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comments.xml" ContentType="application/vnd.openxmlformats-officedocument.wordprocessingml.comment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729D6" w:rsidRPr="00374F15" w:rsidRDefault="00E729D6" w:rsidP="00C00F54">
      <w:pPr>
        <w:spacing w:after="0" w:line="240" w:lineRule="auto"/>
        <w:jc w:val="center"/>
        <w:rPr>
          <w:rFonts w:ascii="Arial" w:hAnsi="Arial" w:cs="Arial"/>
          <w:b/>
        </w:rPr>
      </w:pPr>
    </w:p>
    <w:p w:rsidR="00C00F54" w:rsidRPr="00374F15" w:rsidRDefault="001C21D7" w:rsidP="00C00F54">
      <w:pPr>
        <w:spacing w:after="0" w:line="240" w:lineRule="auto"/>
        <w:jc w:val="center"/>
        <w:rPr>
          <w:rFonts w:ascii="Arial" w:hAnsi="Arial" w:cs="Arial"/>
          <w:b/>
        </w:rPr>
      </w:pPr>
      <w:r w:rsidRPr="001C21D7">
        <w:rPr>
          <w:rFonts w:ascii="Arial" w:hAnsi="Arial" w:cs="Arial"/>
          <w:b/>
        </w:rPr>
        <w:t>PREGÃO n.º ___/2015</w:t>
      </w:r>
    </w:p>
    <w:p w:rsidR="00C00F54" w:rsidRPr="00374F15" w:rsidRDefault="001C21D7" w:rsidP="00C00F54">
      <w:pPr>
        <w:spacing w:after="0" w:line="240" w:lineRule="auto"/>
        <w:jc w:val="center"/>
        <w:rPr>
          <w:rFonts w:ascii="Arial" w:hAnsi="Arial" w:cs="Arial"/>
          <w:b/>
        </w:rPr>
      </w:pPr>
      <w:r w:rsidRPr="001C21D7">
        <w:rPr>
          <w:rFonts w:ascii="Arial" w:hAnsi="Arial" w:cs="Arial"/>
          <w:b/>
        </w:rPr>
        <w:t>ANEXO I</w:t>
      </w:r>
    </w:p>
    <w:p w:rsidR="00C00F54" w:rsidRPr="00374F15" w:rsidRDefault="001C21D7" w:rsidP="00C00F54">
      <w:pPr>
        <w:spacing w:after="0" w:line="240" w:lineRule="auto"/>
        <w:jc w:val="center"/>
        <w:rPr>
          <w:rFonts w:ascii="Arial" w:hAnsi="Arial" w:cs="Arial"/>
          <w:b/>
        </w:rPr>
      </w:pPr>
      <w:r w:rsidRPr="001C21D7">
        <w:rPr>
          <w:rFonts w:ascii="Arial" w:hAnsi="Arial" w:cs="Arial"/>
          <w:b/>
        </w:rPr>
        <w:t>TERMO DE REFERÊNCIA N.º 002/2015 – SCE/SIAP</w:t>
      </w:r>
    </w:p>
    <w:p w:rsidR="00C00F54" w:rsidRPr="00374F15" w:rsidRDefault="00C00F54" w:rsidP="00C00F54">
      <w:pPr>
        <w:spacing w:after="0" w:line="240" w:lineRule="auto"/>
        <w:jc w:val="center"/>
        <w:rPr>
          <w:rFonts w:ascii="Arial" w:hAnsi="Arial" w:cs="Arial"/>
          <w:b/>
        </w:rPr>
      </w:pPr>
    </w:p>
    <w:p w:rsidR="00C00F54" w:rsidRPr="00374F15" w:rsidRDefault="001C21D7" w:rsidP="00C00F54">
      <w:pPr>
        <w:pStyle w:val="Recuodecorpodetexto"/>
        <w:tabs>
          <w:tab w:val="left" w:pos="540"/>
        </w:tabs>
        <w:ind w:left="0" w:firstLine="0"/>
        <w:rPr>
          <w:rFonts w:ascii="Arial" w:hAnsi="Arial" w:cs="Arial"/>
          <w:b/>
          <w:sz w:val="22"/>
          <w:szCs w:val="22"/>
        </w:rPr>
      </w:pPr>
      <w:r w:rsidRPr="001C21D7">
        <w:rPr>
          <w:rFonts w:ascii="Arial" w:hAnsi="Arial" w:cs="Arial"/>
          <w:b/>
          <w:sz w:val="22"/>
          <w:szCs w:val="22"/>
        </w:rPr>
        <w:t>CONTRATAÇÃO DE EMPRESA PARA PRESTAÇÃO DE SERVIÇOS CONTINUADOS DE APOIO ADMINISTRATIVO</w:t>
      </w:r>
    </w:p>
    <w:p w:rsidR="00C00F54" w:rsidRPr="00374F15" w:rsidRDefault="001C21D7" w:rsidP="00C00F54">
      <w:pPr>
        <w:pStyle w:val="Recuodecorpodetexto"/>
        <w:ind w:left="0" w:firstLine="0"/>
        <w:jc w:val="center"/>
        <w:rPr>
          <w:rFonts w:ascii="Arial" w:hAnsi="Arial" w:cs="Arial"/>
          <w:sz w:val="22"/>
          <w:szCs w:val="22"/>
        </w:rPr>
      </w:pPr>
      <w:r w:rsidRPr="001C21D7">
        <w:rPr>
          <w:rFonts w:ascii="Arial" w:hAnsi="Arial" w:cs="Arial"/>
          <w:sz w:val="22"/>
          <w:szCs w:val="22"/>
        </w:rPr>
        <w:t xml:space="preserve">(Recife, </w:t>
      </w:r>
      <w:r w:rsidR="00374F15">
        <w:rPr>
          <w:rFonts w:ascii="Arial" w:hAnsi="Arial" w:cs="Arial"/>
          <w:sz w:val="22"/>
          <w:szCs w:val="22"/>
        </w:rPr>
        <w:t>27</w:t>
      </w:r>
      <w:r w:rsidRPr="001C21D7">
        <w:rPr>
          <w:rFonts w:ascii="Arial" w:hAnsi="Arial" w:cs="Arial"/>
          <w:sz w:val="22"/>
          <w:szCs w:val="22"/>
        </w:rPr>
        <w:t xml:space="preserve"> de </w:t>
      </w:r>
      <w:r w:rsidR="00374F15">
        <w:rPr>
          <w:rFonts w:ascii="Arial" w:hAnsi="Arial" w:cs="Arial"/>
          <w:sz w:val="22"/>
          <w:szCs w:val="22"/>
        </w:rPr>
        <w:t>abril</w:t>
      </w:r>
      <w:r w:rsidRPr="001C21D7">
        <w:rPr>
          <w:rFonts w:ascii="Arial" w:hAnsi="Arial" w:cs="Arial"/>
          <w:sz w:val="22"/>
          <w:szCs w:val="22"/>
        </w:rPr>
        <w:t xml:space="preserve"> de 2015)</w:t>
      </w:r>
    </w:p>
    <w:p w:rsidR="00C00F54" w:rsidRPr="00374F15" w:rsidRDefault="00C00F54" w:rsidP="00C00F54">
      <w:pPr>
        <w:pStyle w:val="Recuodecorpodetexto"/>
        <w:ind w:left="0" w:firstLine="0"/>
        <w:jc w:val="center"/>
        <w:rPr>
          <w:rFonts w:ascii="Arial" w:hAnsi="Arial" w:cs="Arial"/>
          <w:sz w:val="22"/>
          <w:szCs w:val="22"/>
        </w:rPr>
      </w:pPr>
    </w:p>
    <w:p w:rsidR="00C00F54" w:rsidRPr="00374F15" w:rsidRDefault="00C00F54" w:rsidP="00C00F54">
      <w:pPr>
        <w:pStyle w:val="Recuodecorpodetexto"/>
        <w:ind w:left="0" w:firstLine="0"/>
        <w:jc w:val="center"/>
        <w:rPr>
          <w:rFonts w:ascii="Arial" w:hAnsi="Arial" w:cs="Arial"/>
          <w:sz w:val="22"/>
          <w:szCs w:val="22"/>
        </w:rPr>
      </w:pPr>
    </w:p>
    <w:p w:rsidR="003710B1" w:rsidRDefault="001C21D7">
      <w:pPr>
        <w:pStyle w:val="Recuodecorpodetexto"/>
        <w:spacing w:after="120"/>
        <w:ind w:left="0" w:firstLine="0"/>
        <w:rPr>
          <w:rFonts w:ascii="Arial" w:hAnsi="Arial" w:cs="Arial"/>
          <w:b/>
          <w:sz w:val="22"/>
          <w:szCs w:val="22"/>
        </w:rPr>
      </w:pPr>
      <w:r w:rsidRPr="001C21D7">
        <w:rPr>
          <w:rFonts w:ascii="Arial" w:hAnsi="Arial" w:cs="Arial"/>
          <w:b/>
          <w:sz w:val="22"/>
          <w:szCs w:val="22"/>
        </w:rPr>
        <w:t>DA JUSTIFICATIVA</w:t>
      </w:r>
    </w:p>
    <w:p w:rsidR="003710B1" w:rsidRDefault="001C21D7">
      <w:pPr>
        <w:pStyle w:val="Recuodecorpodetexto"/>
        <w:numPr>
          <w:ilvl w:val="0"/>
          <w:numId w:val="1"/>
        </w:numPr>
        <w:tabs>
          <w:tab w:val="left" w:pos="540"/>
        </w:tabs>
        <w:autoSpaceDE w:val="0"/>
        <w:autoSpaceDN w:val="0"/>
        <w:adjustRightInd w:val="0"/>
        <w:spacing w:after="120"/>
        <w:ind w:left="0" w:firstLine="0"/>
        <w:rPr>
          <w:rFonts w:ascii="Arial" w:hAnsi="Arial" w:cs="Arial"/>
          <w:sz w:val="22"/>
          <w:szCs w:val="22"/>
        </w:rPr>
      </w:pPr>
      <w:r w:rsidRPr="001C21D7">
        <w:rPr>
          <w:rFonts w:ascii="Arial" w:hAnsi="Arial" w:cs="Arial"/>
          <w:bCs/>
          <w:sz w:val="22"/>
          <w:szCs w:val="22"/>
        </w:rPr>
        <w:t xml:space="preserve">Justifica-se a contratação dos serviços continuados de </w:t>
      </w:r>
      <w:r w:rsidRPr="001C21D7">
        <w:rPr>
          <w:rFonts w:ascii="Arial" w:hAnsi="Arial" w:cs="Arial"/>
          <w:sz w:val="22"/>
          <w:szCs w:val="22"/>
        </w:rPr>
        <w:t>apoio administrativo em razão da necessidade de sua manutenção à vista da crescente demanda de serviços administrativos para dar apoio à expansão das atividades jurisdicionais do Tribunal Regional Federal da 5ª Região.</w:t>
      </w:r>
    </w:p>
    <w:p w:rsidR="003710B1" w:rsidRDefault="001C21D7">
      <w:pPr>
        <w:pStyle w:val="Recuodecorpodetexto"/>
        <w:tabs>
          <w:tab w:val="left" w:pos="540"/>
        </w:tabs>
        <w:autoSpaceDE w:val="0"/>
        <w:autoSpaceDN w:val="0"/>
        <w:adjustRightInd w:val="0"/>
        <w:spacing w:after="120"/>
        <w:ind w:left="0" w:firstLine="0"/>
        <w:rPr>
          <w:rFonts w:ascii="Arial" w:hAnsi="Arial" w:cs="Arial"/>
          <w:sz w:val="22"/>
          <w:szCs w:val="22"/>
        </w:rPr>
      </w:pPr>
      <w:r w:rsidRPr="001C21D7">
        <w:rPr>
          <w:rFonts w:ascii="Arial" w:hAnsi="Arial" w:cs="Arial"/>
          <w:sz w:val="22"/>
          <w:szCs w:val="22"/>
        </w:rPr>
        <w:t>As atividades materiais a serem desenvolvidas pelos profissionais disponibilizados são acessórias, instrumentais e complementares aos diversos assuntos que constituem área de competência legal do Tribunal Regional Federal da 5ª Região, envolvendo atividades de apoio à realização das atividades essenciais ao cumprimento da missão institucional do órgão.</w:t>
      </w:r>
    </w:p>
    <w:p w:rsidR="003710B1" w:rsidRDefault="001C21D7">
      <w:pPr>
        <w:pStyle w:val="Recuodecorpodetexto"/>
        <w:tabs>
          <w:tab w:val="left" w:pos="540"/>
        </w:tabs>
        <w:autoSpaceDE w:val="0"/>
        <w:autoSpaceDN w:val="0"/>
        <w:adjustRightInd w:val="0"/>
        <w:spacing w:after="120"/>
        <w:ind w:left="0" w:firstLine="0"/>
        <w:rPr>
          <w:rFonts w:ascii="Arial" w:hAnsi="Arial" w:cs="Arial"/>
          <w:sz w:val="22"/>
          <w:szCs w:val="22"/>
        </w:rPr>
      </w:pPr>
      <w:r w:rsidRPr="001C21D7">
        <w:rPr>
          <w:rFonts w:ascii="Arial" w:hAnsi="Arial" w:cs="Arial"/>
          <w:sz w:val="22"/>
          <w:szCs w:val="22"/>
        </w:rPr>
        <w:t>Os serviços serão executados mediante postos de trabalho em face da inviabilidade de adoção de critério de aferição dos resultados por unidade quantitativa de serviço prestado que permita a mensuração dos resultados para o pagamento da CONTRATADA, conforme permissivo no §1º do art. 11 da IN nº 02/2008.</w:t>
      </w:r>
    </w:p>
    <w:p w:rsidR="003710B1" w:rsidRDefault="001C21D7">
      <w:pPr>
        <w:pStyle w:val="Recuodecorpodetexto"/>
        <w:tabs>
          <w:tab w:val="left" w:pos="540"/>
        </w:tabs>
        <w:autoSpaceDE w:val="0"/>
        <w:autoSpaceDN w:val="0"/>
        <w:adjustRightInd w:val="0"/>
        <w:spacing w:after="120"/>
        <w:ind w:left="0" w:firstLine="0"/>
        <w:rPr>
          <w:rFonts w:ascii="Arial" w:hAnsi="Arial" w:cs="Arial"/>
          <w:sz w:val="22"/>
          <w:szCs w:val="22"/>
        </w:rPr>
      </w:pPr>
      <w:r w:rsidRPr="001C21D7">
        <w:rPr>
          <w:rFonts w:ascii="Arial" w:hAnsi="Arial" w:cs="Arial"/>
          <w:sz w:val="22"/>
          <w:szCs w:val="22"/>
        </w:rPr>
        <w:t xml:space="preserve">Contudo, a remuneração  da CONTRATADA não se dará exclusivamente pela alocação de postos de trabalho pagos por </w:t>
      </w:r>
      <w:proofErr w:type="spellStart"/>
      <w:r w:rsidRPr="001C21D7">
        <w:rPr>
          <w:rFonts w:ascii="Arial" w:hAnsi="Arial" w:cs="Arial"/>
          <w:sz w:val="22"/>
          <w:szCs w:val="22"/>
        </w:rPr>
        <w:t>presencialidade</w:t>
      </w:r>
      <w:proofErr w:type="spellEnd"/>
      <w:r w:rsidRPr="001C21D7">
        <w:rPr>
          <w:rFonts w:ascii="Arial" w:hAnsi="Arial" w:cs="Arial"/>
          <w:sz w:val="22"/>
          <w:szCs w:val="22"/>
        </w:rPr>
        <w:t>, mas estará condicionada ao cumprimento de critérios de aferição dos seus resultados definidos na forma do Acordo de Nível de Serviços previsto neste Termo de Referência.</w:t>
      </w:r>
    </w:p>
    <w:p w:rsidR="003710B1" w:rsidRDefault="003710B1">
      <w:pPr>
        <w:pStyle w:val="Recuodecorpodetexto"/>
        <w:tabs>
          <w:tab w:val="left" w:pos="540"/>
        </w:tabs>
        <w:spacing w:after="120"/>
        <w:ind w:left="0" w:firstLine="0"/>
        <w:rPr>
          <w:rFonts w:ascii="Arial" w:hAnsi="Arial" w:cs="Arial"/>
          <w:sz w:val="22"/>
          <w:szCs w:val="22"/>
        </w:rPr>
      </w:pPr>
    </w:p>
    <w:p w:rsidR="003710B1" w:rsidRDefault="001C21D7">
      <w:pPr>
        <w:pStyle w:val="PargrafodaLista"/>
        <w:spacing w:after="120" w:line="240" w:lineRule="auto"/>
        <w:ind w:left="0"/>
        <w:jc w:val="both"/>
        <w:rPr>
          <w:rFonts w:ascii="Arial" w:hAnsi="Arial" w:cs="Arial"/>
          <w:b/>
        </w:rPr>
      </w:pPr>
      <w:r w:rsidRPr="001C21D7">
        <w:rPr>
          <w:rFonts w:ascii="Arial" w:hAnsi="Arial" w:cs="Arial"/>
          <w:b/>
        </w:rPr>
        <w:t>DO OBJETO</w:t>
      </w:r>
    </w:p>
    <w:p w:rsidR="003710B1" w:rsidRDefault="001C21D7">
      <w:pPr>
        <w:pStyle w:val="Recuodecorpodetexto"/>
        <w:numPr>
          <w:ilvl w:val="0"/>
          <w:numId w:val="1"/>
        </w:numPr>
        <w:tabs>
          <w:tab w:val="left" w:pos="540"/>
        </w:tabs>
        <w:autoSpaceDE w:val="0"/>
        <w:autoSpaceDN w:val="0"/>
        <w:adjustRightInd w:val="0"/>
        <w:spacing w:after="120"/>
        <w:ind w:left="0" w:firstLine="0"/>
        <w:rPr>
          <w:rFonts w:ascii="Arial" w:hAnsi="Arial" w:cs="Arial"/>
          <w:bCs/>
          <w:sz w:val="22"/>
          <w:szCs w:val="22"/>
        </w:rPr>
      </w:pPr>
      <w:r w:rsidRPr="001C21D7">
        <w:rPr>
          <w:rFonts w:ascii="Arial" w:hAnsi="Arial" w:cs="Arial"/>
          <w:bCs/>
          <w:sz w:val="22"/>
          <w:szCs w:val="22"/>
        </w:rPr>
        <w:t>Contratação de empresa para prestação de serviços continuados de apoio técnico-administrativo, exercendo atividades de auxiliar administrativo, no âmbito do Tribunal Regional Federal da 5ª Região, conforme exigências e especificações descritas neste Termo de Referência.</w:t>
      </w:r>
    </w:p>
    <w:p w:rsidR="003710B1" w:rsidRDefault="001C21D7">
      <w:pPr>
        <w:pStyle w:val="Recuodecorpodetexto"/>
        <w:numPr>
          <w:ilvl w:val="0"/>
          <w:numId w:val="1"/>
        </w:numPr>
        <w:tabs>
          <w:tab w:val="left" w:pos="540"/>
        </w:tabs>
        <w:autoSpaceDE w:val="0"/>
        <w:autoSpaceDN w:val="0"/>
        <w:adjustRightInd w:val="0"/>
        <w:spacing w:after="120"/>
        <w:ind w:left="0" w:firstLine="0"/>
        <w:rPr>
          <w:rFonts w:ascii="Arial" w:hAnsi="Arial" w:cs="Arial"/>
          <w:sz w:val="22"/>
          <w:szCs w:val="22"/>
        </w:rPr>
      </w:pPr>
      <w:r w:rsidRPr="001C21D7">
        <w:rPr>
          <w:rFonts w:ascii="Arial" w:hAnsi="Arial" w:cs="Arial"/>
          <w:bCs/>
          <w:sz w:val="22"/>
          <w:szCs w:val="22"/>
        </w:rPr>
        <w:t>Os serviços serão executados mediante postos de trabalho, conforme quadro abaixo:</w:t>
      </w:r>
    </w:p>
    <w:tbl>
      <w:tblPr>
        <w:tblW w:w="85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51"/>
        <w:gridCol w:w="2693"/>
        <w:gridCol w:w="3119"/>
        <w:gridCol w:w="1842"/>
      </w:tblGrid>
      <w:tr w:rsidR="00CB317B" w:rsidRPr="00374F15" w:rsidTr="00CB317B">
        <w:trPr>
          <w:trHeight w:val="655"/>
        </w:trPr>
        <w:tc>
          <w:tcPr>
            <w:tcW w:w="851" w:type="dxa"/>
            <w:vAlign w:val="center"/>
          </w:tcPr>
          <w:p w:rsidR="003710B1" w:rsidRDefault="001C21D7">
            <w:pPr>
              <w:spacing w:after="0" w:line="240" w:lineRule="auto"/>
              <w:jc w:val="center"/>
              <w:rPr>
                <w:rFonts w:ascii="Arial" w:hAnsi="Arial" w:cs="Arial"/>
                <w:b/>
                <w:sz w:val="20"/>
              </w:rPr>
            </w:pPr>
            <w:r w:rsidRPr="001C21D7">
              <w:rPr>
                <w:rFonts w:ascii="Arial" w:hAnsi="Arial" w:cs="Arial"/>
                <w:b/>
                <w:sz w:val="20"/>
              </w:rPr>
              <w:t>Item</w:t>
            </w:r>
          </w:p>
        </w:tc>
        <w:tc>
          <w:tcPr>
            <w:tcW w:w="2693" w:type="dxa"/>
            <w:vAlign w:val="center"/>
          </w:tcPr>
          <w:p w:rsidR="003710B1" w:rsidRDefault="001C21D7">
            <w:pPr>
              <w:spacing w:after="0" w:line="240" w:lineRule="auto"/>
              <w:jc w:val="center"/>
              <w:rPr>
                <w:rFonts w:ascii="Arial" w:hAnsi="Arial" w:cs="Arial"/>
                <w:b/>
                <w:sz w:val="20"/>
              </w:rPr>
            </w:pPr>
            <w:r w:rsidRPr="001C21D7">
              <w:rPr>
                <w:rFonts w:ascii="Arial" w:hAnsi="Arial" w:cs="Arial"/>
                <w:b/>
                <w:sz w:val="20"/>
              </w:rPr>
              <w:t>Descrição do Serviço</w:t>
            </w:r>
          </w:p>
        </w:tc>
        <w:tc>
          <w:tcPr>
            <w:tcW w:w="3119" w:type="dxa"/>
            <w:vAlign w:val="center"/>
          </w:tcPr>
          <w:p w:rsidR="003710B1" w:rsidRDefault="001C21D7">
            <w:pPr>
              <w:spacing w:after="0" w:line="240" w:lineRule="auto"/>
              <w:jc w:val="center"/>
              <w:rPr>
                <w:rFonts w:ascii="Arial" w:hAnsi="Arial" w:cs="Arial"/>
                <w:b/>
                <w:sz w:val="20"/>
              </w:rPr>
            </w:pPr>
            <w:r w:rsidRPr="001C21D7">
              <w:rPr>
                <w:rFonts w:ascii="Arial" w:hAnsi="Arial" w:cs="Arial"/>
                <w:b/>
                <w:sz w:val="20"/>
              </w:rPr>
              <w:t>Carga Horária Semanal</w:t>
            </w:r>
          </w:p>
        </w:tc>
        <w:tc>
          <w:tcPr>
            <w:tcW w:w="1842" w:type="dxa"/>
            <w:vAlign w:val="center"/>
          </w:tcPr>
          <w:p w:rsidR="003710B1" w:rsidRDefault="001C21D7">
            <w:pPr>
              <w:spacing w:after="0" w:line="240" w:lineRule="auto"/>
              <w:jc w:val="center"/>
              <w:rPr>
                <w:rFonts w:ascii="Arial" w:hAnsi="Arial" w:cs="Arial"/>
                <w:b/>
                <w:sz w:val="20"/>
              </w:rPr>
            </w:pPr>
            <w:r w:rsidRPr="001C21D7">
              <w:rPr>
                <w:rFonts w:ascii="Arial" w:hAnsi="Arial" w:cs="Arial"/>
                <w:b/>
                <w:sz w:val="20"/>
              </w:rPr>
              <w:t>Número de Postos</w:t>
            </w:r>
          </w:p>
        </w:tc>
      </w:tr>
      <w:tr w:rsidR="00CB317B" w:rsidRPr="00374F15" w:rsidTr="00CB317B">
        <w:trPr>
          <w:trHeight w:val="582"/>
        </w:trPr>
        <w:tc>
          <w:tcPr>
            <w:tcW w:w="851" w:type="dxa"/>
            <w:vAlign w:val="center"/>
          </w:tcPr>
          <w:p w:rsidR="003710B1" w:rsidRDefault="001C21D7">
            <w:pPr>
              <w:spacing w:after="0" w:line="240" w:lineRule="auto"/>
              <w:jc w:val="center"/>
              <w:rPr>
                <w:rFonts w:ascii="Arial" w:hAnsi="Arial" w:cs="Arial"/>
                <w:sz w:val="20"/>
              </w:rPr>
            </w:pPr>
            <w:r w:rsidRPr="001C21D7">
              <w:rPr>
                <w:rFonts w:ascii="Arial" w:hAnsi="Arial" w:cs="Arial"/>
                <w:sz w:val="20"/>
              </w:rPr>
              <w:lastRenderedPageBreak/>
              <w:t>1</w:t>
            </w:r>
          </w:p>
        </w:tc>
        <w:tc>
          <w:tcPr>
            <w:tcW w:w="2693" w:type="dxa"/>
            <w:vAlign w:val="center"/>
          </w:tcPr>
          <w:p w:rsidR="003710B1" w:rsidRDefault="001C21D7">
            <w:pPr>
              <w:spacing w:after="0" w:line="240" w:lineRule="auto"/>
              <w:jc w:val="center"/>
              <w:rPr>
                <w:rFonts w:ascii="Arial" w:hAnsi="Arial" w:cs="Arial"/>
                <w:sz w:val="20"/>
              </w:rPr>
            </w:pPr>
            <w:r w:rsidRPr="001C21D7">
              <w:rPr>
                <w:rFonts w:ascii="Arial" w:hAnsi="Arial" w:cs="Arial"/>
                <w:sz w:val="20"/>
              </w:rPr>
              <w:t>Apoio administrativo</w:t>
            </w:r>
          </w:p>
        </w:tc>
        <w:tc>
          <w:tcPr>
            <w:tcW w:w="3119" w:type="dxa"/>
            <w:vAlign w:val="center"/>
          </w:tcPr>
          <w:p w:rsidR="003710B1" w:rsidRDefault="001C21D7">
            <w:pPr>
              <w:spacing w:after="0" w:line="240" w:lineRule="auto"/>
              <w:jc w:val="center"/>
              <w:rPr>
                <w:rFonts w:ascii="Arial" w:hAnsi="Arial" w:cs="Arial"/>
                <w:sz w:val="20"/>
              </w:rPr>
            </w:pPr>
            <w:r w:rsidRPr="001C21D7">
              <w:rPr>
                <w:rFonts w:ascii="Arial" w:hAnsi="Arial" w:cs="Arial"/>
                <w:sz w:val="20"/>
              </w:rPr>
              <w:t>44 (quarenta e quatro) horas.</w:t>
            </w:r>
          </w:p>
        </w:tc>
        <w:tc>
          <w:tcPr>
            <w:tcW w:w="1842" w:type="dxa"/>
            <w:vAlign w:val="center"/>
          </w:tcPr>
          <w:p w:rsidR="003710B1" w:rsidRDefault="001C21D7">
            <w:pPr>
              <w:spacing w:after="0" w:line="240" w:lineRule="auto"/>
              <w:jc w:val="center"/>
              <w:rPr>
                <w:rFonts w:ascii="Arial" w:hAnsi="Arial" w:cs="Arial"/>
                <w:sz w:val="20"/>
              </w:rPr>
            </w:pPr>
            <w:r w:rsidRPr="001C21D7">
              <w:rPr>
                <w:rFonts w:ascii="Arial" w:hAnsi="Arial" w:cs="Arial"/>
                <w:sz w:val="20"/>
              </w:rPr>
              <w:t>30</w:t>
            </w:r>
          </w:p>
        </w:tc>
      </w:tr>
    </w:tbl>
    <w:p w:rsidR="003710B1" w:rsidRDefault="001C21D7">
      <w:pPr>
        <w:pStyle w:val="Recuodecorpodetexto"/>
        <w:numPr>
          <w:ilvl w:val="0"/>
          <w:numId w:val="1"/>
        </w:numPr>
        <w:tabs>
          <w:tab w:val="left" w:pos="540"/>
        </w:tabs>
        <w:autoSpaceDE w:val="0"/>
        <w:autoSpaceDN w:val="0"/>
        <w:adjustRightInd w:val="0"/>
        <w:spacing w:before="120" w:after="120"/>
        <w:ind w:left="0" w:firstLine="0"/>
        <w:rPr>
          <w:rFonts w:ascii="Arial" w:hAnsi="Arial" w:cs="Arial"/>
          <w:bCs/>
          <w:sz w:val="22"/>
          <w:szCs w:val="22"/>
        </w:rPr>
      </w:pPr>
      <w:r w:rsidRPr="001C21D7">
        <w:rPr>
          <w:rFonts w:ascii="Arial" w:hAnsi="Arial" w:cs="Arial"/>
          <w:bCs/>
          <w:sz w:val="22"/>
          <w:szCs w:val="22"/>
        </w:rPr>
        <w:t>A localização, a área de abrangência, a distribuição, o horário de funcionamento e os serviços a serem realizados nos respectivos postos de trabalho estão disciplinados neste Termo de Referência.</w:t>
      </w:r>
    </w:p>
    <w:p w:rsidR="003710B1" w:rsidRDefault="001C21D7">
      <w:pPr>
        <w:pStyle w:val="Recuodecorpodetexto"/>
        <w:numPr>
          <w:ilvl w:val="0"/>
          <w:numId w:val="1"/>
        </w:numPr>
        <w:tabs>
          <w:tab w:val="left" w:pos="540"/>
        </w:tabs>
        <w:autoSpaceDE w:val="0"/>
        <w:autoSpaceDN w:val="0"/>
        <w:adjustRightInd w:val="0"/>
        <w:spacing w:after="120"/>
        <w:ind w:left="0" w:firstLine="0"/>
        <w:rPr>
          <w:rFonts w:ascii="Arial" w:hAnsi="Arial" w:cs="Arial"/>
          <w:sz w:val="22"/>
          <w:szCs w:val="22"/>
        </w:rPr>
      </w:pPr>
      <w:r w:rsidRPr="001C21D7">
        <w:rPr>
          <w:rFonts w:ascii="Arial" w:hAnsi="Arial" w:cs="Arial"/>
          <w:sz w:val="22"/>
          <w:szCs w:val="22"/>
        </w:rPr>
        <w:t xml:space="preserve">Não poderão participar desta licitação as sociedades cooperativas em virtude do enquadramento do seu objeto  dentre os serviços expressamente elencados na Cláusula Primeira do Termo de Conciliação Judicial </w:t>
      </w:r>
      <w:r w:rsidRPr="001C21D7">
        <w:rPr>
          <w:rFonts w:ascii="Arial" w:hAnsi="Arial" w:cs="Arial"/>
          <w:bCs/>
          <w:sz w:val="22"/>
          <w:szCs w:val="22"/>
        </w:rPr>
        <w:t>celebrado</w:t>
      </w:r>
      <w:r w:rsidRPr="001C21D7">
        <w:rPr>
          <w:rFonts w:ascii="Arial" w:hAnsi="Arial" w:cs="Arial"/>
          <w:sz w:val="22"/>
          <w:szCs w:val="22"/>
        </w:rPr>
        <w:t xml:space="preserve"> entre o Ministério Público do Trabalho e a União (processo 01082-2002-020-10-00-0), em 06/06/2003, homologado judicialmente na 20ª Vara do Trabalho, no Distrito Federal</w:t>
      </w:r>
      <w:r w:rsidRPr="001C21D7">
        <w:rPr>
          <w:rFonts w:ascii="Arial" w:hAnsi="Arial" w:cs="Arial"/>
          <w:sz w:val="22"/>
          <w:szCs w:val="22"/>
          <w:vertAlign w:val="superscript"/>
        </w:rPr>
        <w:footnoteReference w:id="1"/>
      </w:r>
      <w:r w:rsidRPr="001C21D7">
        <w:rPr>
          <w:rFonts w:ascii="Arial" w:hAnsi="Arial" w:cs="Arial"/>
          <w:sz w:val="22"/>
          <w:szCs w:val="22"/>
        </w:rPr>
        <w:t xml:space="preserve">. </w:t>
      </w:r>
    </w:p>
    <w:p w:rsidR="003710B1" w:rsidRDefault="003710B1">
      <w:pPr>
        <w:pStyle w:val="Recuodecorpodetexto"/>
        <w:tabs>
          <w:tab w:val="left" w:pos="540"/>
        </w:tabs>
        <w:spacing w:after="120"/>
        <w:ind w:left="0" w:firstLine="0"/>
        <w:rPr>
          <w:rFonts w:ascii="Arial" w:hAnsi="Arial" w:cs="Arial"/>
          <w:sz w:val="22"/>
          <w:szCs w:val="22"/>
        </w:rPr>
      </w:pPr>
    </w:p>
    <w:p w:rsidR="003710B1" w:rsidRDefault="001C21D7">
      <w:pPr>
        <w:pStyle w:val="Recuodecorpodetexto"/>
        <w:tabs>
          <w:tab w:val="left" w:pos="540"/>
        </w:tabs>
        <w:spacing w:after="120"/>
        <w:ind w:left="0" w:firstLine="0"/>
        <w:rPr>
          <w:rFonts w:ascii="Arial" w:hAnsi="Arial" w:cs="Arial"/>
          <w:b/>
          <w:sz w:val="22"/>
          <w:szCs w:val="22"/>
        </w:rPr>
      </w:pPr>
      <w:r w:rsidRPr="001C21D7">
        <w:rPr>
          <w:rFonts w:ascii="Arial" w:hAnsi="Arial" w:cs="Arial"/>
          <w:b/>
          <w:sz w:val="22"/>
          <w:szCs w:val="22"/>
        </w:rPr>
        <w:t>DA FUNDAMENTAÇÃO LEGAL</w:t>
      </w:r>
    </w:p>
    <w:p w:rsidR="003710B1" w:rsidRDefault="001C21D7">
      <w:pPr>
        <w:pStyle w:val="Recuodecorpodetexto"/>
        <w:numPr>
          <w:ilvl w:val="0"/>
          <w:numId w:val="1"/>
        </w:numPr>
        <w:tabs>
          <w:tab w:val="left" w:pos="540"/>
        </w:tabs>
        <w:autoSpaceDE w:val="0"/>
        <w:autoSpaceDN w:val="0"/>
        <w:adjustRightInd w:val="0"/>
        <w:spacing w:after="120"/>
        <w:ind w:left="0" w:firstLine="0"/>
        <w:rPr>
          <w:rFonts w:ascii="Arial" w:hAnsi="Arial" w:cs="Arial"/>
          <w:sz w:val="22"/>
          <w:szCs w:val="22"/>
        </w:rPr>
      </w:pPr>
      <w:r w:rsidRPr="001C21D7">
        <w:rPr>
          <w:rFonts w:ascii="Arial" w:hAnsi="Arial" w:cs="Arial"/>
          <w:bCs/>
          <w:sz w:val="22"/>
          <w:szCs w:val="22"/>
        </w:rPr>
        <w:t xml:space="preserve">Esta contratação encontra-se amparada no art. 10 do Decreto-Lei n.º 200, de 25/2/67, pois as atividades que se pretende contratar, ainda que essenciais, são rotineiras, podendo ser realizadas mediante prestação de serviços terceirizados, em conformidade com a legislação pátria. </w:t>
      </w:r>
    </w:p>
    <w:p w:rsidR="003710B1" w:rsidRDefault="001C21D7">
      <w:pPr>
        <w:autoSpaceDE w:val="0"/>
        <w:adjustRightInd w:val="0"/>
        <w:spacing w:after="120" w:line="240" w:lineRule="auto"/>
        <w:ind w:left="2400"/>
        <w:jc w:val="both"/>
        <w:rPr>
          <w:rFonts w:ascii="Arial" w:hAnsi="Arial" w:cs="Arial"/>
          <w:i/>
          <w:sz w:val="20"/>
        </w:rPr>
      </w:pPr>
      <w:r w:rsidRPr="001C21D7">
        <w:rPr>
          <w:rFonts w:ascii="Arial" w:hAnsi="Arial" w:cs="Arial"/>
          <w:i/>
          <w:sz w:val="20"/>
        </w:rPr>
        <w:t xml:space="preserve">Art. </w:t>
      </w:r>
      <w:smartTag w:uri="urn:schemas-microsoft-com:office:smarttags" w:element="metricconverter">
        <w:smartTagPr>
          <w:attr w:name="ProductID" w:val="10. A"/>
        </w:smartTagPr>
        <w:r w:rsidRPr="001C21D7">
          <w:rPr>
            <w:rFonts w:ascii="Arial" w:hAnsi="Arial" w:cs="Arial"/>
            <w:i/>
            <w:sz w:val="20"/>
          </w:rPr>
          <w:t>10. A</w:t>
        </w:r>
      </w:smartTag>
      <w:r w:rsidRPr="001C21D7">
        <w:rPr>
          <w:rFonts w:ascii="Arial" w:hAnsi="Arial" w:cs="Arial"/>
          <w:i/>
          <w:sz w:val="20"/>
        </w:rPr>
        <w:t xml:space="preserve"> execução das atividades da Administração Federal deverá ser amplamente descentralizada. </w:t>
      </w:r>
    </w:p>
    <w:p w:rsidR="003710B1" w:rsidRDefault="003710B1">
      <w:pPr>
        <w:autoSpaceDE w:val="0"/>
        <w:adjustRightInd w:val="0"/>
        <w:spacing w:after="120" w:line="240" w:lineRule="auto"/>
        <w:ind w:left="2400"/>
        <w:jc w:val="both"/>
        <w:rPr>
          <w:rFonts w:ascii="Arial" w:hAnsi="Arial" w:cs="Arial"/>
          <w:i/>
          <w:sz w:val="20"/>
        </w:rPr>
      </w:pPr>
    </w:p>
    <w:p w:rsidR="003710B1" w:rsidRDefault="001C21D7">
      <w:pPr>
        <w:autoSpaceDE w:val="0"/>
        <w:adjustRightInd w:val="0"/>
        <w:spacing w:after="120" w:line="240" w:lineRule="auto"/>
        <w:ind w:left="2400"/>
        <w:jc w:val="both"/>
        <w:rPr>
          <w:rFonts w:ascii="Arial" w:hAnsi="Arial" w:cs="Arial"/>
          <w:i/>
          <w:sz w:val="20"/>
        </w:rPr>
      </w:pPr>
      <w:r w:rsidRPr="001C21D7">
        <w:rPr>
          <w:rFonts w:ascii="Arial" w:hAnsi="Arial" w:cs="Arial"/>
          <w:i/>
          <w:sz w:val="20"/>
        </w:rPr>
        <w:t xml:space="preserve">[...] § 7º Para melhor desincumbir-se das tarefas de planejamento, coordenação, supervisão  e  controle  e  com  o objetivo de  impedir o  crescimento desmesurado da máquina administrativa, a Administração procurará desobrigar-se da realização material de tarefas executivas, recorrendo, sempre que possível, à execução indireta, mediante contrato,  desde  que  exista,  na  área,  iniciativa  privada suficientemente desenvolvida e capacitada a desempenhar os encargos de execução.  (Decreto-lei 200/1967). </w:t>
      </w:r>
    </w:p>
    <w:p w:rsidR="003710B1" w:rsidRDefault="001C21D7">
      <w:pPr>
        <w:pStyle w:val="Recuodecorpodetexto"/>
        <w:numPr>
          <w:ilvl w:val="0"/>
          <w:numId w:val="1"/>
        </w:numPr>
        <w:tabs>
          <w:tab w:val="left" w:pos="540"/>
        </w:tabs>
        <w:autoSpaceDE w:val="0"/>
        <w:autoSpaceDN w:val="0"/>
        <w:adjustRightInd w:val="0"/>
        <w:spacing w:after="120"/>
        <w:ind w:left="0" w:firstLine="0"/>
        <w:rPr>
          <w:rFonts w:ascii="Arial" w:hAnsi="Arial" w:cs="Arial"/>
          <w:sz w:val="22"/>
          <w:szCs w:val="22"/>
        </w:rPr>
      </w:pPr>
      <w:r w:rsidRPr="001C21D7">
        <w:rPr>
          <w:rFonts w:ascii="Arial" w:hAnsi="Arial" w:cs="Arial"/>
          <w:bCs/>
          <w:sz w:val="22"/>
          <w:szCs w:val="22"/>
        </w:rPr>
        <w:lastRenderedPageBreak/>
        <w:t>Seguindo a mesma linha, o Decreto 2.271/97 (Art. 1º, § 1 º) estabelece que as atividades materiais acessórias da Administração Pública Federal, poderão ser, de preferência, objeto de execução indireta.</w:t>
      </w:r>
    </w:p>
    <w:p w:rsidR="003710B1" w:rsidRDefault="001C21D7">
      <w:pPr>
        <w:pStyle w:val="Recuodecorpodetexto"/>
        <w:numPr>
          <w:ilvl w:val="0"/>
          <w:numId w:val="1"/>
        </w:numPr>
        <w:tabs>
          <w:tab w:val="left" w:pos="540"/>
        </w:tabs>
        <w:autoSpaceDE w:val="0"/>
        <w:autoSpaceDN w:val="0"/>
        <w:adjustRightInd w:val="0"/>
        <w:spacing w:after="120"/>
        <w:ind w:left="0" w:firstLine="0"/>
        <w:rPr>
          <w:rFonts w:ascii="Arial" w:hAnsi="Arial" w:cs="Arial"/>
          <w:sz w:val="22"/>
          <w:szCs w:val="22"/>
        </w:rPr>
      </w:pPr>
      <w:r w:rsidRPr="001C21D7">
        <w:rPr>
          <w:rFonts w:ascii="Arial" w:hAnsi="Arial" w:cs="Arial"/>
          <w:bCs/>
          <w:sz w:val="22"/>
          <w:szCs w:val="22"/>
        </w:rPr>
        <w:t xml:space="preserve">Constituíram ainda o referencial normativo da presente contratação os seguintes dispositivos legais: </w:t>
      </w:r>
    </w:p>
    <w:p w:rsidR="003710B1" w:rsidRDefault="001C21D7">
      <w:pPr>
        <w:numPr>
          <w:ilvl w:val="0"/>
          <w:numId w:val="8"/>
        </w:numPr>
        <w:autoSpaceDE w:val="0"/>
        <w:autoSpaceDN w:val="0"/>
        <w:adjustRightInd w:val="0"/>
        <w:spacing w:after="120" w:line="240" w:lineRule="auto"/>
        <w:ind w:left="993" w:hanging="426"/>
        <w:jc w:val="both"/>
        <w:rPr>
          <w:rFonts w:ascii="Arial" w:hAnsi="Arial" w:cs="Arial"/>
        </w:rPr>
      </w:pPr>
      <w:r w:rsidRPr="001C21D7">
        <w:rPr>
          <w:rFonts w:ascii="Arial" w:hAnsi="Arial" w:cs="Arial"/>
        </w:rPr>
        <w:t>Lei Federal nº 8.666/1993: Institui normas para licitações e contratos da Administração Pública e dá outras providências;</w:t>
      </w:r>
    </w:p>
    <w:p w:rsidR="003710B1" w:rsidRDefault="001C21D7">
      <w:pPr>
        <w:numPr>
          <w:ilvl w:val="0"/>
          <w:numId w:val="8"/>
        </w:numPr>
        <w:autoSpaceDE w:val="0"/>
        <w:autoSpaceDN w:val="0"/>
        <w:adjustRightInd w:val="0"/>
        <w:spacing w:after="120" w:line="240" w:lineRule="auto"/>
        <w:ind w:left="993" w:hanging="426"/>
        <w:jc w:val="both"/>
        <w:rPr>
          <w:rFonts w:ascii="Arial" w:hAnsi="Arial" w:cs="Arial"/>
        </w:rPr>
      </w:pPr>
      <w:r w:rsidRPr="001C21D7">
        <w:rPr>
          <w:rFonts w:ascii="Arial" w:hAnsi="Arial" w:cs="Arial"/>
        </w:rPr>
        <w:t>Lei 10.520/2002: Institui, no âmbito da União, Estados, Distrito Federal e Municípios, nos termos do art. 37, inciso XXI, da Constituição Federal, modalidade de licitação denominada pregão, para aquisição de bens e serviços comuns, e dá outras providências;</w:t>
      </w:r>
    </w:p>
    <w:p w:rsidR="003710B1" w:rsidRDefault="001C21D7">
      <w:pPr>
        <w:numPr>
          <w:ilvl w:val="0"/>
          <w:numId w:val="8"/>
        </w:numPr>
        <w:autoSpaceDE w:val="0"/>
        <w:autoSpaceDN w:val="0"/>
        <w:adjustRightInd w:val="0"/>
        <w:spacing w:after="120" w:line="240" w:lineRule="auto"/>
        <w:ind w:left="993" w:hanging="426"/>
        <w:jc w:val="both"/>
        <w:rPr>
          <w:rFonts w:ascii="Arial" w:hAnsi="Arial" w:cs="Arial"/>
        </w:rPr>
      </w:pPr>
      <w:r w:rsidRPr="001C21D7">
        <w:rPr>
          <w:rFonts w:ascii="Arial" w:hAnsi="Arial" w:cs="Arial"/>
        </w:rPr>
        <w:t>Decreto nº 5.450/2005: Regulamenta o pregão, na forma eletrônica, para aquisição de bens e serviços comuns, e dá outras providências;</w:t>
      </w:r>
    </w:p>
    <w:p w:rsidR="003710B1" w:rsidRDefault="001C21D7">
      <w:pPr>
        <w:numPr>
          <w:ilvl w:val="0"/>
          <w:numId w:val="8"/>
        </w:numPr>
        <w:autoSpaceDE w:val="0"/>
        <w:autoSpaceDN w:val="0"/>
        <w:adjustRightInd w:val="0"/>
        <w:spacing w:after="120" w:line="240" w:lineRule="auto"/>
        <w:ind w:left="993" w:hanging="426"/>
        <w:jc w:val="both"/>
        <w:rPr>
          <w:rFonts w:ascii="Arial" w:hAnsi="Arial" w:cs="Arial"/>
        </w:rPr>
      </w:pPr>
      <w:r w:rsidRPr="001C21D7">
        <w:rPr>
          <w:rFonts w:ascii="Arial" w:hAnsi="Arial" w:cs="Arial"/>
        </w:rPr>
        <w:t>Acórdão nº 1099/2008 – TCU Plenário: Manifestou entendimento de que, havendo dependência entre os serviços que compõem o objeto licitado, a opção pelo não parcelamento mostra-se adequada, no mínimo do ponto de vista técnico;</w:t>
      </w:r>
    </w:p>
    <w:p w:rsidR="003710B1" w:rsidRDefault="001C21D7">
      <w:pPr>
        <w:numPr>
          <w:ilvl w:val="0"/>
          <w:numId w:val="8"/>
        </w:numPr>
        <w:autoSpaceDE w:val="0"/>
        <w:autoSpaceDN w:val="0"/>
        <w:adjustRightInd w:val="0"/>
        <w:spacing w:after="120" w:line="240" w:lineRule="auto"/>
        <w:ind w:left="993" w:hanging="426"/>
        <w:jc w:val="both"/>
        <w:rPr>
          <w:rFonts w:ascii="Arial" w:hAnsi="Arial" w:cs="Arial"/>
        </w:rPr>
      </w:pPr>
      <w:r w:rsidRPr="001C21D7">
        <w:rPr>
          <w:rFonts w:ascii="Arial" w:hAnsi="Arial" w:cs="Arial"/>
        </w:rPr>
        <w:t>Instrução Normativa SLTI/MPOG nº 02/2008</w:t>
      </w:r>
      <w:r w:rsidR="00F11063">
        <w:rPr>
          <w:rFonts w:ascii="Arial" w:hAnsi="Arial" w:cs="Arial"/>
        </w:rPr>
        <w:t xml:space="preserve"> e suas alterações</w:t>
      </w:r>
      <w:r w:rsidRPr="001C21D7">
        <w:rPr>
          <w:rFonts w:ascii="Arial" w:hAnsi="Arial" w:cs="Arial"/>
        </w:rPr>
        <w:t>: Dispõe sobre a contratação de serviços, continuados ou não, por órgãos ou entidades integrantes do Sistema de Serviços Gerais - SISG;</w:t>
      </w:r>
    </w:p>
    <w:p w:rsidR="003710B1" w:rsidRDefault="001C21D7">
      <w:pPr>
        <w:numPr>
          <w:ilvl w:val="0"/>
          <w:numId w:val="8"/>
        </w:numPr>
        <w:autoSpaceDE w:val="0"/>
        <w:autoSpaceDN w:val="0"/>
        <w:adjustRightInd w:val="0"/>
        <w:spacing w:after="120" w:line="240" w:lineRule="auto"/>
        <w:ind w:left="993" w:hanging="426"/>
        <w:jc w:val="both"/>
        <w:rPr>
          <w:rFonts w:ascii="Arial" w:hAnsi="Arial" w:cs="Arial"/>
        </w:rPr>
      </w:pPr>
      <w:r w:rsidRPr="001C21D7">
        <w:rPr>
          <w:rFonts w:ascii="Arial" w:hAnsi="Arial" w:cs="Arial"/>
        </w:rPr>
        <w:t>Resolução CNJ nº 169/2013: Dispõe sobre a retenção de provisões de encargos trabalhistas, previdenciários e outros a serem pagos às empresas contratadas para prestar serviços, com mão de obra residente nas dependências de unidades jurisdicionadas ao Conselho Nacional de Justiça (CNJ);</w:t>
      </w:r>
    </w:p>
    <w:p w:rsidR="003710B1" w:rsidRDefault="001C21D7">
      <w:pPr>
        <w:numPr>
          <w:ilvl w:val="0"/>
          <w:numId w:val="8"/>
        </w:numPr>
        <w:autoSpaceDE w:val="0"/>
        <w:autoSpaceDN w:val="0"/>
        <w:adjustRightInd w:val="0"/>
        <w:spacing w:after="120" w:line="240" w:lineRule="auto"/>
        <w:ind w:left="993" w:hanging="426"/>
        <w:jc w:val="both"/>
        <w:rPr>
          <w:rFonts w:ascii="Arial" w:hAnsi="Arial" w:cs="Arial"/>
        </w:rPr>
      </w:pPr>
      <w:r w:rsidRPr="001C21D7">
        <w:rPr>
          <w:rFonts w:ascii="Arial" w:hAnsi="Arial" w:cs="Arial"/>
        </w:rPr>
        <w:t>Instrução Normativa nº 01, de 11 de abril de 2013 do Conselho da Justiça Federal: Dispõe sobre a padronização de atos e procedimentos necessários à aplicação da Resolução CNJ nº 169/2013.</w:t>
      </w:r>
    </w:p>
    <w:p w:rsidR="003710B1" w:rsidRDefault="003710B1">
      <w:pPr>
        <w:pStyle w:val="Recuodecorpodetexto"/>
        <w:tabs>
          <w:tab w:val="left" w:pos="540"/>
        </w:tabs>
        <w:spacing w:after="120"/>
        <w:ind w:left="0" w:firstLine="0"/>
        <w:rPr>
          <w:rFonts w:ascii="Arial" w:hAnsi="Arial" w:cs="Arial"/>
          <w:sz w:val="22"/>
          <w:szCs w:val="22"/>
        </w:rPr>
      </w:pPr>
    </w:p>
    <w:p w:rsidR="003710B1" w:rsidRDefault="001C21D7">
      <w:pPr>
        <w:pStyle w:val="PargrafodaLista"/>
        <w:spacing w:after="120" w:line="240" w:lineRule="auto"/>
        <w:ind w:left="0"/>
        <w:jc w:val="both"/>
        <w:rPr>
          <w:rFonts w:ascii="Arial" w:hAnsi="Arial" w:cs="Arial"/>
          <w:b/>
        </w:rPr>
      </w:pPr>
      <w:r w:rsidRPr="001C21D7">
        <w:rPr>
          <w:rFonts w:ascii="Arial" w:hAnsi="Arial" w:cs="Arial"/>
          <w:b/>
        </w:rPr>
        <w:t>DA FORMA, LOCAL E CONDIÇÕES PARA A EXECUÇÃO DOS SERVIÇOS</w:t>
      </w:r>
    </w:p>
    <w:p w:rsidR="003710B1" w:rsidRDefault="001C21D7">
      <w:pPr>
        <w:pStyle w:val="Recuodecorpodetexto"/>
        <w:numPr>
          <w:ilvl w:val="0"/>
          <w:numId w:val="1"/>
        </w:numPr>
        <w:tabs>
          <w:tab w:val="left" w:pos="540"/>
        </w:tabs>
        <w:spacing w:after="120"/>
        <w:ind w:left="0" w:firstLine="0"/>
        <w:rPr>
          <w:rFonts w:ascii="Arial" w:hAnsi="Arial" w:cs="Arial"/>
          <w:sz w:val="22"/>
          <w:szCs w:val="22"/>
        </w:rPr>
      </w:pPr>
      <w:r w:rsidRPr="001C21D7">
        <w:rPr>
          <w:rFonts w:ascii="Arial" w:hAnsi="Arial" w:cs="Arial"/>
          <w:sz w:val="22"/>
          <w:szCs w:val="22"/>
        </w:rPr>
        <w:t>Os serviços deverão ser prestados de forma indireta, ficando desde logo definido que, em face de sua natureza, a prestação dos mesmos dar-se-á, diariamente, das 8:00 às 18:00 horas, nas dependências da CONTRATANTE, situadas nos seguintes endereços:</w:t>
      </w:r>
    </w:p>
    <w:p w:rsidR="003710B1" w:rsidRDefault="006739FC">
      <w:pPr>
        <w:pStyle w:val="Recuodecorpodetexto"/>
        <w:tabs>
          <w:tab w:val="left" w:pos="0"/>
        </w:tabs>
        <w:ind w:left="0" w:firstLine="0"/>
        <w:jc w:val="left"/>
        <w:rPr>
          <w:rFonts w:ascii="Arial" w:hAnsi="Arial" w:cs="Arial"/>
          <w:b/>
          <w:sz w:val="22"/>
          <w:szCs w:val="22"/>
        </w:rPr>
      </w:pPr>
      <w:r>
        <w:rPr>
          <w:rFonts w:ascii="Arial" w:hAnsi="Arial" w:cs="Arial"/>
          <w:b/>
          <w:sz w:val="22"/>
          <w:szCs w:val="22"/>
        </w:rPr>
        <w:t xml:space="preserve">a) </w:t>
      </w:r>
      <w:r w:rsidR="001C21D7" w:rsidRPr="001C21D7">
        <w:rPr>
          <w:rFonts w:ascii="Arial" w:hAnsi="Arial" w:cs="Arial"/>
          <w:b/>
          <w:sz w:val="22"/>
          <w:szCs w:val="22"/>
        </w:rPr>
        <w:t>TRF 5ª REGIÃO – EDIFÍCIO SEDE</w:t>
      </w:r>
    </w:p>
    <w:p w:rsidR="003710B1" w:rsidRDefault="001C21D7">
      <w:pPr>
        <w:pStyle w:val="Recuodecorpodetexto"/>
        <w:tabs>
          <w:tab w:val="left" w:pos="0"/>
        </w:tabs>
        <w:ind w:left="0" w:firstLine="0"/>
        <w:jc w:val="left"/>
        <w:rPr>
          <w:rFonts w:ascii="Arial" w:hAnsi="Arial" w:cs="Arial"/>
          <w:sz w:val="22"/>
          <w:szCs w:val="22"/>
        </w:rPr>
      </w:pPr>
      <w:r w:rsidRPr="001C21D7">
        <w:rPr>
          <w:rFonts w:ascii="Arial" w:hAnsi="Arial" w:cs="Arial"/>
          <w:sz w:val="22"/>
          <w:szCs w:val="22"/>
        </w:rPr>
        <w:t xml:space="preserve">Av. Cais do Apolo, s/n – </w:t>
      </w:r>
      <w:proofErr w:type="spellStart"/>
      <w:r w:rsidRPr="001C21D7">
        <w:rPr>
          <w:rFonts w:ascii="Arial" w:hAnsi="Arial" w:cs="Arial"/>
          <w:sz w:val="22"/>
          <w:szCs w:val="22"/>
        </w:rPr>
        <w:t>Edf</w:t>
      </w:r>
      <w:proofErr w:type="spellEnd"/>
      <w:r w:rsidRPr="001C21D7">
        <w:rPr>
          <w:rFonts w:ascii="Arial" w:hAnsi="Arial" w:cs="Arial"/>
          <w:sz w:val="22"/>
          <w:szCs w:val="22"/>
        </w:rPr>
        <w:t xml:space="preserve">.Ministro </w:t>
      </w:r>
      <w:proofErr w:type="spellStart"/>
      <w:r w:rsidRPr="001C21D7">
        <w:rPr>
          <w:rFonts w:ascii="Arial" w:hAnsi="Arial" w:cs="Arial"/>
          <w:sz w:val="22"/>
          <w:szCs w:val="22"/>
        </w:rPr>
        <w:t>Djaci</w:t>
      </w:r>
      <w:proofErr w:type="spellEnd"/>
      <w:r w:rsidRPr="001C21D7">
        <w:rPr>
          <w:rFonts w:ascii="Arial" w:hAnsi="Arial" w:cs="Arial"/>
          <w:sz w:val="22"/>
          <w:szCs w:val="22"/>
        </w:rPr>
        <w:t xml:space="preserve"> Falcao</w:t>
      </w:r>
    </w:p>
    <w:p w:rsidR="003710B1" w:rsidRDefault="001C21D7">
      <w:pPr>
        <w:pStyle w:val="Recuodecorpodetexto"/>
        <w:tabs>
          <w:tab w:val="left" w:pos="0"/>
        </w:tabs>
        <w:ind w:left="0" w:firstLine="0"/>
        <w:jc w:val="left"/>
        <w:rPr>
          <w:rFonts w:ascii="Arial" w:hAnsi="Arial" w:cs="Arial"/>
          <w:sz w:val="22"/>
          <w:szCs w:val="22"/>
        </w:rPr>
      </w:pPr>
      <w:r w:rsidRPr="001C21D7">
        <w:rPr>
          <w:rFonts w:ascii="Arial" w:hAnsi="Arial" w:cs="Arial"/>
          <w:sz w:val="22"/>
          <w:szCs w:val="22"/>
        </w:rPr>
        <w:t xml:space="preserve">Bairro do Recife </w:t>
      </w:r>
      <w:r w:rsidR="009A6858">
        <w:rPr>
          <w:rFonts w:ascii="Arial" w:hAnsi="Arial" w:cs="Arial"/>
          <w:sz w:val="22"/>
          <w:szCs w:val="22"/>
        </w:rPr>
        <w:t>-</w:t>
      </w:r>
      <w:r w:rsidRPr="001C21D7">
        <w:rPr>
          <w:rFonts w:ascii="Arial" w:hAnsi="Arial" w:cs="Arial"/>
          <w:sz w:val="22"/>
          <w:szCs w:val="22"/>
        </w:rPr>
        <w:t xml:space="preserve"> Recife </w:t>
      </w:r>
      <w:r w:rsidR="009A6858">
        <w:rPr>
          <w:rFonts w:ascii="Arial" w:hAnsi="Arial" w:cs="Arial"/>
          <w:sz w:val="22"/>
          <w:szCs w:val="22"/>
        </w:rPr>
        <w:t>/</w:t>
      </w:r>
      <w:r w:rsidRPr="001C21D7">
        <w:rPr>
          <w:rFonts w:ascii="Arial" w:hAnsi="Arial" w:cs="Arial"/>
          <w:sz w:val="22"/>
          <w:szCs w:val="22"/>
        </w:rPr>
        <w:t xml:space="preserve"> </w:t>
      </w:r>
      <w:r>
        <w:rPr>
          <w:rFonts w:ascii="Arial" w:hAnsi="Arial" w:cs="Arial"/>
          <w:sz w:val="22"/>
          <w:szCs w:val="22"/>
        </w:rPr>
        <w:t>PE</w:t>
      </w:r>
    </w:p>
    <w:p w:rsidR="003710B1" w:rsidRDefault="001C21D7">
      <w:pPr>
        <w:pStyle w:val="Recuodecorpodetexto"/>
        <w:tabs>
          <w:tab w:val="left" w:pos="0"/>
        </w:tabs>
        <w:ind w:left="0" w:firstLine="0"/>
        <w:jc w:val="left"/>
        <w:rPr>
          <w:rFonts w:ascii="Arial" w:hAnsi="Arial" w:cs="Arial"/>
          <w:sz w:val="22"/>
          <w:szCs w:val="22"/>
        </w:rPr>
      </w:pPr>
      <w:r w:rsidRPr="001C21D7">
        <w:rPr>
          <w:rFonts w:ascii="Arial" w:hAnsi="Arial" w:cs="Arial"/>
          <w:sz w:val="22"/>
          <w:szCs w:val="22"/>
        </w:rPr>
        <w:t>CEP: 50030-908</w:t>
      </w:r>
    </w:p>
    <w:p w:rsidR="003710B1" w:rsidRDefault="003710B1">
      <w:pPr>
        <w:pStyle w:val="Recuodecorpodetexto"/>
        <w:tabs>
          <w:tab w:val="left" w:pos="0"/>
        </w:tabs>
        <w:ind w:left="0" w:firstLine="0"/>
        <w:jc w:val="left"/>
        <w:rPr>
          <w:rFonts w:ascii="Arial" w:hAnsi="Arial" w:cs="Arial"/>
          <w:sz w:val="22"/>
          <w:szCs w:val="22"/>
        </w:rPr>
      </w:pPr>
    </w:p>
    <w:p w:rsidR="003710B1" w:rsidRDefault="006739FC">
      <w:pPr>
        <w:pStyle w:val="Recuodecorpodetexto"/>
        <w:tabs>
          <w:tab w:val="left" w:pos="0"/>
        </w:tabs>
        <w:ind w:left="0" w:firstLine="0"/>
        <w:jc w:val="left"/>
        <w:rPr>
          <w:rFonts w:ascii="Arial" w:hAnsi="Arial" w:cs="Arial"/>
          <w:b/>
          <w:sz w:val="22"/>
          <w:szCs w:val="22"/>
        </w:rPr>
      </w:pPr>
      <w:r>
        <w:rPr>
          <w:rFonts w:ascii="Arial" w:hAnsi="Arial" w:cs="Arial"/>
          <w:b/>
          <w:sz w:val="22"/>
          <w:szCs w:val="22"/>
        </w:rPr>
        <w:t xml:space="preserve">b) </w:t>
      </w:r>
      <w:r w:rsidR="001C21D7" w:rsidRPr="001C21D7">
        <w:rPr>
          <w:rFonts w:ascii="Arial" w:hAnsi="Arial" w:cs="Arial"/>
          <w:b/>
          <w:sz w:val="22"/>
          <w:szCs w:val="22"/>
        </w:rPr>
        <w:t>ANEXO I - ESMAFE</w:t>
      </w:r>
      <w:r w:rsidR="009A6858">
        <w:rPr>
          <w:rFonts w:ascii="Arial" w:hAnsi="Arial" w:cs="Arial"/>
          <w:b/>
          <w:sz w:val="22"/>
          <w:szCs w:val="22"/>
        </w:rPr>
        <w:t>5</w:t>
      </w:r>
    </w:p>
    <w:p w:rsidR="003710B1" w:rsidRDefault="001C21D7">
      <w:pPr>
        <w:pStyle w:val="Recuodecorpodetexto"/>
        <w:tabs>
          <w:tab w:val="left" w:pos="0"/>
        </w:tabs>
        <w:ind w:left="0" w:firstLine="0"/>
        <w:jc w:val="left"/>
        <w:rPr>
          <w:rFonts w:ascii="Arial" w:hAnsi="Arial" w:cs="Arial"/>
          <w:sz w:val="22"/>
          <w:szCs w:val="22"/>
        </w:rPr>
      </w:pPr>
      <w:r w:rsidRPr="001C21D7">
        <w:rPr>
          <w:rFonts w:ascii="Arial" w:hAnsi="Arial" w:cs="Arial"/>
          <w:sz w:val="22"/>
          <w:szCs w:val="22"/>
        </w:rPr>
        <w:t xml:space="preserve">Av.Cais do Apolo, s/n </w:t>
      </w:r>
      <w:r w:rsidR="009A6858">
        <w:rPr>
          <w:rFonts w:ascii="Arial" w:hAnsi="Arial" w:cs="Arial"/>
          <w:sz w:val="22"/>
          <w:szCs w:val="22"/>
        </w:rPr>
        <w:t>-</w:t>
      </w:r>
      <w:r w:rsidRPr="001C21D7">
        <w:rPr>
          <w:rFonts w:ascii="Arial" w:hAnsi="Arial" w:cs="Arial"/>
          <w:sz w:val="22"/>
          <w:szCs w:val="22"/>
        </w:rPr>
        <w:t xml:space="preserve"> Escola de Magistratura </w:t>
      </w:r>
    </w:p>
    <w:p w:rsidR="003710B1" w:rsidRDefault="001C21D7">
      <w:pPr>
        <w:pStyle w:val="Recuodecorpodetexto"/>
        <w:tabs>
          <w:tab w:val="left" w:pos="0"/>
        </w:tabs>
        <w:ind w:left="0" w:firstLine="0"/>
        <w:jc w:val="left"/>
        <w:rPr>
          <w:rFonts w:ascii="Arial" w:hAnsi="Arial" w:cs="Arial"/>
          <w:sz w:val="22"/>
          <w:szCs w:val="22"/>
        </w:rPr>
      </w:pPr>
      <w:r w:rsidRPr="001C21D7">
        <w:rPr>
          <w:rFonts w:ascii="Arial" w:hAnsi="Arial" w:cs="Arial"/>
          <w:sz w:val="22"/>
          <w:szCs w:val="22"/>
        </w:rPr>
        <w:t xml:space="preserve">Bairro do Recife </w:t>
      </w:r>
      <w:r w:rsidR="009A6858">
        <w:rPr>
          <w:rFonts w:ascii="Arial" w:hAnsi="Arial" w:cs="Arial"/>
          <w:sz w:val="22"/>
          <w:szCs w:val="22"/>
        </w:rPr>
        <w:t xml:space="preserve">- Recife / </w:t>
      </w:r>
      <w:r w:rsidRPr="001C21D7">
        <w:rPr>
          <w:rFonts w:ascii="Arial" w:hAnsi="Arial" w:cs="Arial"/>
          <w:sz w:val="22"/>
          <w:szCs w:val="22"/>
        </w:rPr>
        <w:t>PE</w:t>
      </w:r>
    </w:p>
    <w:p w:rsidR="003710B1" w:rsidRDefault="001C21D7">
      <w:pPr>
        <w:pStyle w:val="Recuodecorpodetexto"/>
        <w:tabs>
          <w:tab w:val="left" w:pos="0"/>
        </w:tabs>
        <w:ind w:left="0" w:firstLine="0"/>
        <w:jc w:val="left"/>
        <w:rPr>
          <w:rFonts w:ascii="Arial" w:hAnsi="Arial" w:cs="Arial"/>
          <w:sz w:val="22"/>
          <w:szCs w:val="22"/>
        </w:rPr>
      </w:pPr>
      <w:r w:rsidRPr="001C21D7">
        <w:rPr>
          <w:rFonts w:ascii="Arial" w:hAnsi="Arial" w:cs="Arial"/>
          <w:sz w:val="22"/>
          <w:szCs w:val="22"/>
        </w:rPr>
        <w:t>CEP: 50030-908</w:t>
      </w:r>
    </w:p>
    <w:p w:rsidR="003710B1" w:rsidRDefault="003710B1">
      <w:pPr>
        <w:pStyle w:val="Recuodecorpodetexto"/>
        <w:tabs>
          <w:tab w:val="left" w:pos="0"/>
        </w:tabs>
        <w:ind w:left="0" w:firstLine="0"/>
        <w:jc w:val="left"/>
        <w:rPr>
          <w:rFonts w:ascii="Arial" w:hAnsi="Arial" w:cs="Arial"/>
          <w:sz w:val="22"/>
          <w:szCs w:val="22"/>
        </w:rPr>
      </w:pPr>
    </w:p>
    <w:p w:rsidR="003710B1" w:rsidRDefault="006739FC">
      <w:pPr>
        <w:pStyle w:val="Recuodecorpodetexto"/>
        <w:tabs>
          <w:tab w:val="left" w:pos="0"/>
        </w:tabs>
        <w:ind w:left="0" w:firstLine="0"/>
        <w:jc w:val="left"/>
        <w:rPr>
          <w:rFonts w:ascii="Arial" w:hAnsi="Arial" w:cs="Arial"/>
          <w:b/>
          <w:sz w:val="22"/>
          <w:szCs w:val="22"/>
        </w:rPr>
      </w:pPr>
      <w:r>
        <w:rPr>
          <w:rFonts w:ascii="Arial" w:hAnsi="Arial" w:cs="Arial"/>
          <w:b/>
          <w:sz w:val="22"/>
          <w:szCs w:val="22"/>
        </w:rPr>
        <w:t xml:space="preserve">c) </w:t>
      </w:r>
      <w:r w:rsidR="001C21D7" w:rsidRPr="001C21D7">
        <w:rPr>
          <w:rFonts w:ascii="Arial" w:hAnsi="Arial" w:cs="Arial"/>
          <w:b/>
          <w:sz w:val="22"/>
          <w:szCs w:val="22"/>
        </w:rPr>
        <w:t xml:space="preserve">ANEXO II - </w:t>
      </w:r>
      <w:r w:rsidR="009A6858">
        <w:rPr>
          <w:rFonts w:ascii="Arial" w:hAnsi="Arial" w:cs="Arial"/>
          <w:b/>
          <w:sz w:val="22"/>
          <w:szCs w:val="22"/>
        </w:rPr>
        <w:t>ARQUIVO</w:t>
      </w:r>
    </w:p>
    <w:p w:rsidR="003710B1" w:rsidRDefault="001C21D7">
      <w:pPr>
        <w:pStyle w:val="Recuodecorpodetexto"/>
        <w:tabs>
          <w:tab w:val="left" w:pos="0"/>
        </w:tabs>
        <w:ind w:left="0" w:firstLine="0"/>
        <w:jc w:val="left"/>
        <w:rPr>
          <w:rFonts w:ascii="Arial" w:hAnsi="Arial" w:cs="Arial"/>
          <w:sz w:val="22"/>
          <w:szCs w:val="22"/>
        </w:rPr>
      </w:pPr>
      <w:r w:rsidRPr="001C21D7">
        <w:rPr>
          <w:rFonts w:ascii="Arial" w:hAnsi="Arial" w:cs="Arial"/>
          <w:sz w:val="22"/>
          <w:szCs w:val="22"/>
        </w:rPr>
        <w:t xml:space="preserve">Rua do </w:t>
      </w:r>
      <w:proofErr w:type="spellStart"/>
      <w:r w:rsidRPr="001C21D7">
        <w:rPr>
          <w:rFonts w:ascii="Arial" w:hAnsi="Arial" w:cs="Arial"/>
          <w:sz w:val="22"/>
          <w:szCs w:val="22"/>
        </w:rPr>
        <w:t>Brum</w:t>
      </w:r>
      <w:proofErr w:type="spellEnd"/>
      <w:r w:rsidR="009A6858">
        <w:rPr>
          <w:rFonts w:ascii="Arial" w:hAnsi="Arial" w:cs="Arial"/>
          <w:sz w:val="22"/>
          <w:szCs w:val="22"/>
        </w:rPr>
        <w:t xml:space="preserve">, nº </w:t>
      </w:r>
      <w:r w:rsidRPr="001C21D7">
        <w:rPr>
          <w:rFonts w:ascii="Arial" w:hAnsi="Arial" w:cs="Arial"/>
          <w:sz w:val="22"/>
          <w:szCs w:val="22"/>
        </w:rPr>
        <w:t xml:space="preserve">216 </w:t>
      </w:r>
      <w:r w:rsidR="009A6858">
        <w:rPr>
          <w:rFonts w:ascii="Arial" w:hAnsi="Arial" w:cs="Arial"/>
          <w:sz w:val="22"/>
          <w:szCs w:val="22"/>
        </w:rPr>
        <w:t>-</w:t>
      </w:r>
      <w:r w:rsidRPr="001C21D7">
        <w:rPr>
          <w:rFonts w:ascii="Arial" w:hAnsi="Arial" w:cs="Arial"/>
          <w:sz w:val="22"/>
          <w:szCs w:val="22"/>
        </w:rPr>
        <w:t xml:space="preserve"> Bairro do Recife</w:t>
      </w:r>
      <w:r w:rsidR="009A6858">
        <w:rPr>
          <w:rFonts w:ascii="Arial" w:hAnsi="Arial" w:cs="Arial"/>
          <w:sz w:val="22"/>
          <w:szCs w:val="22"/>
        </w:rPr>
        <w:t xml:space="preserve"> - Recife / </w:t>
      </w:r>
      <w:r w:rsidRPr="001C21D7">
        <w:rPr>
          <w:rFonts w:ascii="Arial" w:hAnsi="Arial" w:cs="Arial"/>
          <w:sz w:val="22"/>
          <w:szCs w:val="22"/>
        </w:rPr>
        <w:t>PE</w:t>
      </w:r>
    </w:p>
    <w:p w:rsidR="003710B1" w:rsidRDefault="001C21D7">
      <w:pPr>
        <w:pStyle w:val="Recuodecorpodetexto"/>
        <w:tabs>
          <w:tab w:val="left" w:pos="0"/>
        </w:tabs>
        <w:ind w:left="0" w:firstLine="0"/>
        <w:jc w:val="left"/>
        <w:rPr>
          <w:rFonts w:ascii="Arial" w:hAnsi="Arial" w:cs="Arial"/>
          <w:sz w:val="22"/>
          <w:szCs w:val="22"/>
        </w:rPr>
      </w:pPr>
      <w:r w:rsidRPr="001C21D7">
        <w:rPr>
          <w:rFonts w:ascii="Arial" w:hAnsi="Arial" w:cs="Arial"/>
          <w:sz w:val="22"/>
          <w:szCs w:val="22"/>
        </w:rPr>
        <w:t>CEP: 50030-260</w:t>
      </w:r>
    </w:p>
    <w:p w:rsidR="003710B1" w:rsidRDefault="003710B1">
      <w:pPr>
        <w:pStyle w:val="Recuodecorpodetexto"/>
        <w:tabs>
          <w:tab w:val="left" w:pos="0"/>
        </w:tabs>
        <w:ind w:left="0" w:firstLine="0"/>
        <w:jc w:val="left"/>
        <w:rPr>
          <w:rFonts w:ascii="Arial" w:hAnsi="Arial" w:cs="Arial"/>
          <w:sz w:val="22"/>
          <w:szCs w:val="22"/>
        </w:rPr>
      </w:pPr>
    </w:p>
    <w:p w:rsidR="003710B1" w:rsidRDefault="006739FC">
      <w:pPr>
        <w:pStyle w:val="Recuodecorpodetexto"/>
        <w:tabs>
          <w:tab w:val="left" w:pos="0"/>
        </w:tabs>
        <w:ind w:left="0" w:firstLine="0"/>
        <w:jc w:val="left"/>
        <w:rPr>
          <w:rFonts w:ascii="Arial" w:hAnsi="Arial" w:cs="Arial"/>
          <w:b/>
          <w:sz w:val="22"/>
          <w:szCs w:val="22"/>
        </w:rPr>
      </w:pPr>
      <w:r>
        <w:rPr>
          <w:rFonts w:ascii="Arial" w:hAnsi="Arial" w:cs="Arial"/>
          <w:b/>
          <w:sz w:val="22"/>
          <w:szCs w:val="22"/>
        </w:rPr>
        <w:t xml:space="preserve">d) </w:t>
      </w:r>
      <w:r w:rsidR="001C21D7" w:rsidRPr="001C21D7">
        <w:rPr>
          <w:rFonts w:ascii="Arial" w:hAnsi="Arial" w:cs="Arial"/>
          <w:b/>
          <w:sz w:val="22"/>
          <w:szCs w:val="22"/>
        </w:rPr>
        <w:t>ANEXO III – ALMOXARIFADO</w:t>
      </w:r>
      <w:r w:rsidR="009A6858">
        <w:rPr>
          <w:rFonts w:ascii="Arial" w:hAnsi="Arial" w:cs="Arial"/>
          <w:b/>
          <w:sz w:val="22"/>
          <w:szCs w:val="22"/>
        </w:rPr>
        <w:t xml:space="preserve"> E DEPÓSITO DA DMP</w:t>
      </w:r>
    </w:p>
    <w:p w:rsidR="003710B1" w:rsidRDefault="001C21D7">
      <w:pPr>
        <w:pStyle w:val="Recuodecorpodetexto"/>
        <w:tabs>
          <w:tab w:val="left" w:pos="0"/>
        </w:tabs>
        <w:ind w:left="0" w:firstLine="0"/>
        <w:jc w:val="left"/>
        <w:rPr>
          <w:rFonts w:ascii="Arial" w:hAnsi="Arial" w:cs="Arial"/>
          <w:sz w:val="22"/>
          <w:szCs w:val="22"/>
        </w:rPr>
      </w:pPr>
      <w:r w:rsidRPr="001C21D7">
        <w:rPr>
          <w:rFonts w:ascii="Arial" w:hAnsi="Arial" w:cs="Arial"/>
          <w:sz w:val="22"/>
          <w:szCs w:val="22"/>
        </w:rPr>
        <w:t>Avenida Cais do Apolo, s/n - Bairro do Recife</w:t>
      </w:r>
      <w:r w:rsidR="009A6858">
        <w:rPr>
          <w:rFonts w:ascii="Arial" w:hAnsi="Arial" w:cs="Arial"/>
          <w:sz w:val="22"/>
          <w:szCs w:val="22"/>
        </w:rPr>
        <w:t xml:space="preserve"> - Recife / </w:t>
      </w:r>
      <w:r w:rsidRPr="001C21D7">
        <w:rPr>
          <w:rFonts w:ascii="Arial" w:hAnsi="Arial" w:cs="Arial"/>
          <w:sz w:val="22"/>
          <w:szCs w:val="22"/>
        </w:rPr>
        <w:t>PE</w:t>
      </w:r>
    </w:p>
    <w:p w:rsidR="003710B1" w:rsidRDefault="001C21D7">
      <w:pPr>
        <w:pStyle w:val="Recuodecorpodetexto"/>
        <w:tabs>
          <w:tab w:val="left" w:pos="0"/>
        </w:tabs>
        <w:ind w:left="0" w:firstLine="0"/>
        <w:jc w:val="left"/>
        <w:rPr>
          <w:rFonts w:ascii="Arial" w:hAnsi="Arial" w:cs="Arial"/>
          <w:sz w:val="22"/>
          <w:szCs w:val="22"/>
        </w:rPr>
      </w:pPr>
      <w:r w:rsidRPr="001C21D7">
        <w:rPr>
          <w:rFonts w:ascii="Arial" w:hAnsi="Arial" w:cs="Arial"/>
          <w:sz w:val="22"/>
          <w:szCs w:val="22"/>
        </w:rPr>
        <w:t xml:space="preserve">Cais do Apolo – Próximo a Praça Tiradentes. </w:t>
      </w:r>
    </w:p>
    <w:p w:rsidR="003710B1" w:rsidRDefault="001C21D7">
      <w:pPr>
        <w:pStyle w:val="Recuodecorpodetexto"/>
        <w:tabs>
          <w:tab w:val="left" w:pos="0"/>
        </w:tabs>
        <w:ind w:left="0" w:firstLine="0"/>
        <w:jc w:val="left"/>
        <w:rPr>
          <w:rFonts w:ascii="Arial" w:hAnsi="Arial" w:cs="Arial"/>
          <w:sz w:val="22"/>
          <w:szCs w:val="22"/>
        </w:rPr>
      </w:pPr>
      <w:r w:rsidRPr="001C21D7">
        <w:rPr>
          <w:rFonts w:ascii="Arial" w:hAnsi="Arial" w:cs="Arial"/>
          <w:sz w:val="22"/>
          <w:szCs w:val="22"/>
        </w:rPr>
        <w:t>CEP: 50030-230</w:t>
      </w:r>
    </w:p>
    <w:p w:rsidR="003710B1" w:rsidRDefault="003710B1">
      <w:pPr>
        <w:pStyle w:val="Recuodecorpodetexto"/>
        <w:tabs>
          <w:tab w:val="left" w:pos="0"/>
        </w:tabs>
        <w:ind w:left="0" w:firstLine="0"/>
        <w:jc w:val="left"/>
        <w:rPr>
          <w:rFonts w:ascii="Arial" w:hAnsi="Arial" w:cs="Arial"/>
          <w:sz w:val="22"/>
          <w:szCs w:val="22"/>
        </w:rPr>
      </w:pPr>
    </w:p>
    <w:p w:rsidR="003710B1" w:rsidRDefault="001C21D7">
      <w:pPr>
        <w:pStyle w:val="Recuodecorpodetexto"/>
        <w:numPr>
          <w:ilvl w:val="0"/>
          <w:numId w:val="1"/>
        </w:numPr>
        <w:tabs>
          <w:tab w:val="left" w:pos="540"/>
        </w:tabs>
        <w:spacing w:after="120"/>
        <w:ind w:left="0" w:firstLine="0"/>
        <w:rPr>
          <w:rFonts w:ascii="Arial" w:hAnsi="Arial" w:cs="Arial"/>
          <w:sz w:val="22"/>
          <w:szCs w:val="22"/>
        </w:rPr>
      </w:pPr>
      <w:r w:rsidRPr="001C21D7">
        <w:rPr>
          <w:rFonts w:ascii="Arial" w:hAnsi="Arial" w:cs="Arial"/>
          <w:sz w:val="22"/>
          <w:szCs w:val="22"/>
        </w:rPr>
        <w:t>Os serviços deverão ser executados de segunda a sexta-feira, observados os intervalos legais para alimentação e a jornada de trabalho de 44 (quarenta e quatro) horas semanais.</w:t>
      </w:r>
    </w:p>
    <w:p w:rsidR="003710B1" w:rsidRDefault="001C21D7">
      <w:pPr>
        <w:pStyle w:val="Recuodecorpodetexto"/>
        <w:numPr>
          <w:ilvl w:val="1"/>
          <w:numId w:val="1"/>
        </w:numPr>
        <w:tabs>
          <w:tab w:val="left" w:pos="540"/>
        </w:tabs>
        <w:spacing w:after="120"/>
        <w:ind w:left="1418" w:hanging="851"/>
        <w:rPr>
          <w:rFonts w:ascii="Arial" w:hAnsi="Arial" w:cs="Arial"/>
          <w:sz w:val="22"/>
          <w:szCs w:val="22"/>
        </w:rPr>
      </w:pPr>
      <w:r w:rsidRPr="001C21D7">
        <w:rPr>
          <w:rFonts w:ascii="Arial" w:hAnsi="Arial" w:cs="Arial"/>
          <w:sz w:val="22"/>
          <w:szCs w:val="22"/>
        </w:rPr>
        <w:t>Em caso de necessidade comprovada, podem ser realizadas horas extras nos limites e condições estabelecidas por Lei mediante compensação de jornada.</w:t>
      </w:r>
    </w:p>
    <w:p w:rsidR="003710B1" w:rsidRDefault="001C21D7">
      <w:pPr>
        <w:pStyle w:val="Recuodecorpodetexto"/>
        <w:numPr>
          <w:ilvl w:val="0"/>
          <w:numId w:val="1"/>
        </w:numPr>
        <w:tabs>
          <w:tab w:val="left" w:pos="540"/>
        </w:tabs>
        <w:spacing w:after="120"/>
        <w:ind w:left="0" w:firstLine="0"/>
        <w:rPr>
          <w:rFonts w:ascii="Arial" w:hAnsi="Arial" w:cs="Arial"/>
          <w:sz w:val="22"/>
          <w:szCs w:val="22"/>
        </w:rPr>
      </w:pPr>
      <w:r w:rsidRPr="001C21D7">
        <w:rPr>
          <w:rFonts w:ascii="Arial" w:hAnsi="Arial" w:cs="Arial"/>
          <w:sz w:val="22"/>
          <w:szCs w:val="22"/>
        </w:rPr>
        <w:t xml:space="preserve">Os serviços serão prestados mediante alocação de mão de obra especializada necessária e adequada à perfeita execução dos serviços, conforme especificado neste Termo de Referência e em seus ANEXOS. </w:t>
      </w:r>
    </w:p>
    <w:p w:rsidR="003710B1" w:rsidRDefault="003710B1">
      <w:pPr>
        <w:pStyle w:val="PargrafodaLista"/>
        <w:spacing w:after="120" w:line="240" w:lineRule="auto"/>
        <w:ind w:left="0"/>
        <w:jc w:val="both"/>
        <w:rPr>
          <w:rFonts w:ascii="Arial" w:hAnsi="Arial" w:cs="Arial"/>
          <w:b/>
        </w:rPr>
      </w:pPr>
    </w:p>
    <w:p w:rsidR="003710B1" w:rsidRDefault="001C21D7">
      <w:pPr>
        <w:pStyle w:val="PargrafodaLista"/>
        <w:spacing w:after="120" w:line="240" w:lineRule="auto"/>
        <w:ind w:left="0"/>
        <w:jc w:val="both"/>
        <w:rPr>
          <w:rFonts w:ascii="Arial" w:hAnsi="Arial" w:cs="Arial"/>
          <w:b/>
        </w:rPr>
      </w:pPr>
      <w:r w:rsidRPr="001C21D7">
        <w:rPr>
          <w:rFonts w:ascii="Arial" w:hAnsi="Arial" w:cs="Arial"/>
          <w:b/>
        </w:rPr>
        <w:t>DAS TAREFAS A SEREM EXECUTADAS</w:t>
      </w:r>
    </w:p>
    <w:p w:rsidR="003710B1" w:rsidRDefault="001C21D7">
      <w:pPr>
        <w:pStyle w:val="Recuodecorpodetexto"/>
        <w:numPr>
          <w:ilvl w:val="0"/>
          <w:numId w:val="1"/>
        </w:numPr>
        <w:tabs>
          <w:tab w:val="left" w:pos="540"/>
        </w:tabs>
        <w:spacing w:after="120"/>
        <w:ind w:left="0" w:firstLine="0"/>
        <w:rPr>
          <w:rFonts w:ascii="Arial" w:hAnsi="Arial" w:cs="Arial"/>
          <w:b/>
          <w:sz w:val="22"/>
          <w:szCs w:val="22"/>
        </w:rPr>
      </w:pPr>
      <w:r w:rsidRPr="001C21D7">
        <w:rPr>
          <w:rFonts w:ascii="Arial" w:hAnsi="Arial" w:cs="Arial"/>
          <w:sz w:val="22"/>
          <w:szCs w:val="22"/>
        </w:rPr>
        <w:t>Dos tarefas a serem executadas nos postos de trabalho:</w:t>
      </w:r>
    </w:p>
    <w:p w:rsidR="003710B1" w:rsidRDefault="001C21D7">
      <w:pPr>
        <w:pStyle w:val="Recuodecorpodetexto"/>
        <w:numPr>
          <w:ilvl w:val="1"/>
          <w:numId w:val="1"/>
        </w:numPr>
        <w:tabs>
          <w:tab w:val="left" w:pos="540"/>
        </w:tabs>
        <w:spacing w:after="120"/>
        <w:ind w:left="1418" w:hanging="851"/>
        <w:rPr>
          <w:rFonts w:ascii="Arial" w:hAnsi="Arial" w:cs="Arial"/>
          <w:sz w:val="22"/>
          <w:szCs w:val="22"/>
        </w:rPr>
      </w:pPr>
      <w:r w:rsidRPr="001C21D7">
        <w:rPr>
          <w:rFonts w:ascii="Arial" w:hAnsi="Arial" w:cs="Arial"/>
          <w:sz w:val="22"/>
          <w:szCs w:val="22"/>
        </w:rPr>
        <w:t>Anotar, digitar, organizar documentos, arquivar e executar outras tarefas administrativas necessárias a assegurar e agilizar o fluxo dos trabalhos de sua área de atuação;</w:t>
      </w:r>
    </w:p>
    <w:p w:rsidR="003710B1" w:rsidRDefault="001C21D7">
      <w:pPr>
        <w:pStyle w:val="Recuodecorpodetexto"/>
        <w:numPr>
          <w:ilvl w:val="1"/>
          <w:numId w:val="1"/>
        </w:numPr>
        <w:tabs>
          <w:tab w:val="left" w:pos="540"/>
        </w:tabs>
        <w:spacing w:after="120"/>
        <w:ind w:left="1418" w:hanging="851"/>
        <w:rPr>
          <w:rFonts w:ascii="Arial" w:hAnsi="Arial" w:cs="Arial"/>
          <w:sz w:val="22"/>
          <w:szCs w:val="22"/>
        </w:rPr>
      </w:pPr>
      <w:r w:rsidRPr="001C21D7">
        <w:rPr>
          <w:rFonts w:ascii="Arial" w:hAnsi="Arial" w:cs="Arial"/>
          <w:sz w:val="22"/>
          <w:szCs w:val="22"/>
        </w:rPr>
        <w:t>Marcar, sob orientação, datas e horários de reuniões, mantendo organizada a agenda de compromissos, se for o caso, registrando os dados pertinentes, para facilitar o cumprimento das obrigações;</w:t>
      </w:r>
    </w:p>
    <w:p w:rsidR="003710B1" w:rsidRDefault="001C21D7">
      <w:pPr>
        <w:pStyle w:val="Recuodecorpodetexto"/>
        <w:numPr>
          <w:ilvl w:val="1"/>
          <w:numId w:val="1"/>
        </w:numPr>
        <w:tabs>
          <w:tab w:val="left" w:pos="540"/>
        </w:tabs>
        <w:spacing w:after="120"/>
        <w:ind w:left="1418" w:hanging="851"/>
        <w:rPr>
          <w:rFonts w:ascii="Arial" w:hAnsi="Arial" w:cs="Arial"/>
          <w:sz w:val="22"/>
          <w:szCs w:val="22"/>
        </w:rPr>
      </w:pPr>
      <w:r w:rsidRPr="001C21D7">
        <w:rPr>
          <w:rFonts w:ascii="Arial" w:hAnsi="Arial" w:cs="Arial"/>
          <w:sz w:val="22"/>
          <w:szCs w:val="22"/>
        </w:rPr>
        <w:t>Recepcionar servidores, prestadores de serviço, fornecedores e público em geral que se dirigem à unidade de trabalho, tomando ciência do assunto a ser tratado e procedendo ao devido encaminhamento;</w:t>
      </w:r>
    </w:p>
    <w:p w:rsidR="003710B1" w:rsidRDefault="001C21D7">
      <w:pPr>
        <w:pStyle w:val="Recuodecorpodetexto"/>
        <w:numPr>
          <w:ilvl w:val="1"/>
          <w:numId w:val="1"/>
        </w:numPr>
        <w:tabs>
          <w:tab w:val="left" w:pos="540"/>
        </w:tabs>
        <w:spacing w:after="120"/>
        <w:ind w:left="1418" w:hanging="851"/>
        <w:rPr>
          <w:rFonts w:ascii="Arial" w:hAnsi="Arial" w:cs="Arial"/>
          <w:sz w:val="22"/>
          <w:szCs w:val="22"/>
        </w:rPr>
      </w:pPr>
      <w:r w:rsidRPr="001C21D7">
        <w:rPr>
          <w:rFonts w:ascii="Arial" w:hAnsi="Arial" w:cs="Arial"/>
          <w:sz w:val="22"/>
          <w:szCs w:val="22"/>
        </w:rPr>
        <w:t>Receber e entregar documentos, processos, materiais de consumo e materiais permanentes, etc.;</w:t>
      </w:r>
    </w:p>
    <w:p w:rsidR="003710B1" w:rsidRDefault="001C21D7">
      <w:pPr>
        <w:pStyle w:val="Recuodecorpodetexto"/>
        <w:numPr>
          <w:ilvl w:val="1"/>
          <w:numId w:val="1"/>
        </w:numPr>
        <w:tabs>
          <w:tab w:val="left" w:pos="540"/>
        </w:tabs>
        <w:spacing w:after="120"/>
        <w:ind w:left="1418" w:hanging="851"/>
        <w:rPr>
          <w:rFonts w:ascii="Arial" w:hAnsi="Arial" w:cs="Arial"/>
          <w:sz w:val="22"/>
          <w:szCs w:val="22"/>
        </w:rPr>
      </w:pPr>
      <w:r w:rsidRPr="001C21D7">
        <w:rPr>
          <w:rFonts w:ascii="Arial" w:hAnsi="Arial" w:cs="Arial"/>
          <w:sz w:val="22"/>
          <w:szCs w:val="22"/>
        </w:rPr>
        <w:t xml:space="preserve">Realizar cotação de preços junto ao mercado, prestando informações aos fornecedores através de contato telefônico e/ou e-mail, com vistas à </w:t>
      </w:r>
      <w:r w:rsidRPr="001C21D7">
        <w:rPr>
          <w:rFonts w:ascii="Arial" w:hAnsi="Arial" w:cs="Arial"/>
          <w:sz w:val="22"/>
          <w:szCs w:val="22"/>
        </w:rPr>
        <w:lastRenderedPageBreak/>
        <w:t>elaboração de mapa comparativo de preços, solicitação de empenho dentre outros procedimentos relativos à contratação;</w:t>
      </w:r>
    </w:p>
    <w:p w:rsidR="003710B1" w:rsidRDefault="001C21D7">
      <w:pPr>
        <w:pStyle w:val="Recuodecorpodetexto"/>
        <w:numPr>
          <w:ilvl w:val="1"/>
          <w:numId w:val="1"/>
        </w:numPr>
        <w:tabs>
          <w:tab w:val="left" w:pos="540"/>
        </w:tabs>
        <w:spacing w:after="120"/>
        <w:ind w:left="1418" w:hanging="851"/>
        <w:rPr>
          <w:rFonts w:ascii="Arial" w:hAnsi="Arial" w:cs="Arial"/>
          <w:sz w:val="22"/>
          <w:szCs w:val="22"/>
        </w:rPr>
      </w:pPr>
      <w:r w:rsidRPr="001C21D7">
        <w:rPr>
          <w:rFonts w:ascii="Arial" w:hAnsi="Arial" w:cs="Arial"/>
          <w:sz w:val="22"/>
          <w:szCs w:val="22"/>
        </w:rPr>
        <w:t>Manter informado o responsável da unidade sobre o desenvolvimento dos trabalhos sob sua responsabilidade;</w:t>
      </w:r>
    </w:p>
    <w:p w:rsidR="003710B1" w:rsidRDefault="001C21D7">
      <w:pPr>
        <w:pStyle w:val="Recuodecorpodetexto"/>
        <w:numPr>
          <w:ilvl w:val="1"/>
          <w:numId w:val="1"/>
        </w:numPr>
        <w:tabs>
          <w:tab w:val="left" w:pos="540"/>
        </w:tabs>
        <w:spacing w:after="120"/>
        <w:ind w:left="1418" w:hanging="851"/>
        <w:rPr>
          <w:rFonts w:ascii="Arial" w:hAnsi="Arial" w:cs="Arial"/>
          <w:sz w:val="22"/>
          <w:szCs w:val="22"/>
        </w:rPr>
      </w:pPr>
      <w:r w:rsidRPr="001C21D7">
        <w:rPr>
          <w:rFonts w:ascii="Arial" w:hAnsi="Arial" w:cs="Arial"/>
          <w:sz w:val="22"/>
          <w:szCs w:val="22"/>
        </w:rPr>
        <w:t xml:space="preserve">Registrar a inclusão e movimentação interna e externa de expediente, procedendo ao cadastramento dos documentos e processos, físicos e virtuais, nos sistemas informatizados de protocolo do Tribunal; </w:t>
      </w:r>
    </w:p>
    <w:p w:rsidR="003710B1" w:rsidRDefault="001C21D7">
      <w:pPr>
        <w:pStyle w:val="Recuodecorpodetexto"/>
        <w:numPr>
          <w:ilvl w:val="1"/>
          <w:numId w:val="1"/>
        </w:numPr>
        <w:tabs>
          <w:tab w:val="left" w:pos="540"/>
        </w:tabs>
        <w:spacing w:after="120"/>
        <w:ind w:left="1418" w:hanging="851"/>
        <w:rPr>
          <w:rFonts w:ascii="Arial" w:hAnsi="Arial" w:cs="Arial"/>
          <w:sz w:val="22"/>
          <w:szCs w:val="22"/>
        </w:rPr>
      </w:pPr>
      <w:r w:rsidRPr="001C21D7">
        <w:rPr>
          <w:rFonts w:ascii="Arial" w:hAnsi="Arial" w:cs="Arial"/>
          <w:sz w:val="22"/>
          <w:szCs w:val="22"/>
        </w:rPr>
        <w:t xml:space="preserve">Registrar a movimentação de processos judiciais, realizando a criação de lotes e demais rotinas internas nos sistemas informatizados de processos judiciais; </w:t>
      </w:r>
    </w:p>
    <w:p w:rsidR="003710B1" w:rsidRDefault="001C21D7">
      <w:pPr>
        <w:pStyle w:val="Recuodecorpodetexto"/>
        <w:numPr>
          <w:ilvl w:val="1"/>
          <w:numId w:val="1"/>
        </w:numPr>
        <w:tabs>
          <w:tab w:val="left" w:pos="540"/>
        </w:tabs>
        <w:spacing w:after="120"/>
        <w:ind w:left="1418" w:hanging="851"/>
        <w:rPr>
          <w:rFonts w:ascii="Arial" w:hAnsi="Arial" w:cs="Arial"/>
          <w:sz w:val="22"/>
          <w:szCs w:val="22"/>
        </w:rPr>
      </w:pPr>
      <w:r w:rsidRPr="001C21D7">
        <w:rPr>
          <w:rFonts w:ascii="Arial" w:hAnsi="Arial" w:cs="Arial"/>
          <w:sz w:val="22"/>
          <w:szCs w:val="22"/>
        </w:rPr>
        <w:t xml:space="preserve">Atender às chamadas telefônicas, prestando informações e anotando recados para transmitir ao destinatário de sua área de atuação; </w:t>
      </w:r>
    </w:p>
    <w:p w:rsidR="003710B1" w:rsidRDefault="001C21D7">
      <w:pPr>
        <w:pStyle w:val="Recuodecorpodetexto"/>
        <w:numPr>
          <w:ilvl w:val="1"/>
          <w:numId w:val="1"/>
        </w:numPr>
        <w:tabs>
          <w:tab w:val="left" w:pos="540"/>
        </w:tabs>
        <w:spacing w:after="120"/>
        <w:ind w:left="1418" w:hanging="851"/>
        <w:rPr>
          <w:rFonts w:ascii="Arial" w:hAnsi="Arial" w:cs="Arial"/>
          <w:sz w:val="22"/>
          <w:szCs w:val="22"/>
        </w:rPr>
      </w:pPr>
      <w:r w:rsidRPr="001C21D7">
        <w:rPr>
          <w:rFonts w:ascii="Arial" w:hAnsi="Arial" w:cs="Arial"/>
          <w:sz w:val="22"/>
          <w:szCs w:val="22"/>
        </w:rPr>
        <w:t>Organizar e manter atualizados arquivos, documentação física e virtual, legislação e normas relacionadas com as atividades de sua área de atuação, visando à agilização dos trabalhos e prestação de informações;</w:t>
      </w:r>
    </w:p>
    <w:p w:rsidR="003710B1" w:rsidRDefault="001C21D7">
      <w:pPr>
        <w:pStyle w:val="Recuodecorpodetexto"/>
        <w:numPr>
          <w:ilvl w:val="1"/>
          <w:numId w:val="1"/>
        </w:numPr>
        <w:tabs>
          <w:tab w:val="left" w:pos="540"/>
        </w:tabs>
        <w:spacing w:after="120"/>
        <w:ind w:left="1418" w:hanging="851"/>
        <w:rPr>
          <w:rFonts w:ascii="Arial" w:hAnsi="Arial" w:cs="Arial"/>
          <w:sz w:val="22"/>
          <w:szCs w:val="22"/>
        </w:rPr>
      </w:pPr>
      <w:r w:rsidRPr="001C21D7">
        <w:rPr>
          <w:rFonts w:ascii="Arial" w:hAnsi="Arial" w:cs="Arial"/>
          <w:sz w:val="22"/>
          <w:szCs w:val="22"/>
        </w:rPr>
        <w:t>Organizar e manter atualizados estoques de materiais e de patrimônio para distribuição nas unidades do Tribunal;</w:t>
      </w:r>
    </w:p>
    <w:p w:rsidR="003710B1" w:rsidRDefault="001C21D7">
      <w:pPr>
        <w:pStyle w:val="Recuodecorpodetexto"/>
        <w:numPr>
          <w:ilvl w:val="1"/>
          <w:numId w:val="1"/>
        </w:numPr>
        <w:tabs>
          <w:tab w:val="left" w:pos="540"/>
        </w:tabs>
        <w:spacing w:after="120"/>
        <w:ind w:left="1418" w:hanging="851"/>
        <w:rPr>
          <w:rFonts w:ascii="Arial" w:hAnsi="Arial" w:cs="Arial"/>
          <w:sz w:val="22"/>
          <w:szCs w:val="22"/>
        </w:rPr>
      </w:pPr>
      <w:r w:rsidRPr="001C21D7">
        <w:rPr>
          <w:rFonts w:ascii="Arial" w:hAnsi="Arial" w:cs="Arial"/>
          <w:sz w:val="22"/>
          <w:szCs w:val="22"/>
        </w:rPr>
        <w:t>Auxiliar na realização de inventário de materiais de consumo e permanentes;</w:t>
      </w:r>
    </w:p>
    <w:p w:rsidR="003710B1" w:rsidRDefault="001C21D7">
      <w:pPr>
        <w:pStyle w:val="Recuodecorpodetexto"/>
        <w:numPr>
          <w:ilvl w:val="1"/>
          <w:numId w:val="1"/>
        </w:numPr>
        <w:tabs>
          <w:tab w:val="left" w:pos="540"/>
        </w:tabs>
        <w:spacing w:after="120"/>
        <w:ind w:left="1418" w:hanging="851"/>
        <w:rPr>
          <w:rFonts w:ascii="Arial" w:hAnsi="Arial" w:cs="Arial"/>
          <w:sz w:val="22"/>
          <w:szCs w:val="22"/>
        </w:rPr>
      </w:pPr>
      <w:r w:rsidRPr="001C21D7">
        <w:rPr>
          <w:rFonts w:ascii="Arial" w:hAnsi="Arial" w:cs="Arial"/>
          <w:sz w:val="22"/>
          <w:szCs w:val="22"/>
        </w:rPr>
        <w:t>Realizar tombamentos nos bens patrimoniais e o respectivo registro no sistema;</w:t>
      </w:r>
    </w:p>
    <w:p w:rsidR="003710B1" w:rsidRDefault="001C21D7">
      <w:pPr>
        <w:pStyle w:val="Recuodecorpodetexto"/>
        <w:numPr>
          <w:ilvl w:val="1"/>
          <w:numId w:val="1"/>
        </w:numPr>
        <w:tabs>
          <w:tab w:val="left" w:pos="540"/>
        </w:tabs>
        <w:spacing w:after="120"/>
        <w:ind w:left="1418" w:hanging="851"/>
        <w:rPr>
          <w:rFonts w:ascii="Arial" w:hAnsi="Arial" w:cs="Arial"/>
          <w:sz w:val="22"/>
          <w:szCs w:val="22"/>
        </w:rPr>
      </w:pPr>
      <w:r w:rsidRPr="001C21D7">
        <w:rPr>
          <w:rFonts w:ascii="Arial" w:hAnsi="Arial" w:cs="Arial"/>
          <w:sz w:val="22"/>
          <w:szCs w:val="22"/>
        </w:rPr>
        <w:t>Elaborar e revisar textos, correspondências, documentos, planilhas de cálculos, tabelas gerenciais e relatórios de atividades da unidade, em forma de minuta, para apreciação do responsável da unidade;</w:t>
      </w:r>
    </w:p>
    <w:p w:rsidR="003710B1" w:rsidRDefault="001C21D7">
      <w:pPr>
        <w:pStyle w:val="Recuodecorpodetexto"/>
        <w:numPr>
          <w:ilvl w:val="1"/>
          <w:numId w:val="1"/>
        </w:numPr>
        <w:tabs>
          <w:tab w:val="left" w:pos="540"/>
        </w:tabs>
        <w:spacing w:after="120"/>
        <w:ind w:left="1418" w:hanging="851"/>
        <w:rPr>
          <w:rFonts w:ascii="Arial" w:hAnsi="Arial" w:cs="Arial"/>
          <w:sz w:val="22"/>
          <w:szCs w:val="22"/>
        </w:rPr>
      </w:pPr>
      <w:r w:rsidRPr="001C21D7">
        <w:rPr>
          <w:rFonts w:ascii="Arial" w:hAnsi="Arial" w:cs="Arial"/>
          <w:sz w:val="22"/>
          <w:szCs w:val="22"/>
        </w:rPr>
        <w:t>Operar sistemas de protocolo e movimentação de documentos administrativos e judiciais, de patrimônio, compras e outros;</w:t>
      </w:r>
    </w:p>
    <w:p w:rsidR="003710B1" w:rsidRDefault="001C21D7">
      <w:pPr>
        <w:pStyle w:val="Recuodecorpodetexto"/>
        <w:numPr>
          <w:ilvl w:val="1"/>
          <w:numId w:val="1"/>
        </w:numPr>
        <w:tabs>
          <w:tab w:val="left" w:pos="540"/>
        </w:tabs>
        <w:spacing w:after="120"/>
        <w:ind w:left="1418" w:hanging="851"/>
        <w:rPr>
          <w:rFonts w:ascii="Arial" w:hAnsi="Arial" w:cs="Arial"/>
          <w:sz w:val="22"/>
          <w:szCs w:val="22"/>
        </w:rPr>
      </w:pPr>
      <w:r w:rsidRPr="001C21D7">
        <w:rPr>
          <w:rFonts w:ascii="Arial" w:hAnsi="Arial" w:cs="Arial"/>
          <w:sz w:val="22"/>
          <w:szCs w:val="22"/>
        </w:rPr>
        <w:t>Secretariar reuniões, anotando informações, dando a forma final da ata da mesma;</w:t>
      </w:r>
    </w:p>
    <w:p w:rsidR="003710B1" w:rsidRDefault="001C21D7">
      <w:pPr>
        <w:pStyle w:val="Recuodecorpodetexto"/>
        <w:numPr>
          <w:ilvl w:val="1"/>
          <w:numId w:val="1"/>
        </w:numPr>
        <w:tabs>
          <w:tab w:val="left" w:pos="540"/>
        </w:tabs>
        <w:spacing w:after="120"/>
        <w:ind w:left="1418" w:hanging="851"/>
        <w:rPr>
          <w:rFonts w:ascii="Arial" w:hAnsi="Arial" w:cs="Arial"/>
          <w:sz w:val="22"/>
          <w:szCs w:val="22"/>
        </w:rPr>
      </w:pPr>
      <w:r w:rsidRPr="001C21D7">
        <w:rPr>
          <w:rFonts w:ascii="Arial" w:hAnsi="Arial" w:cs="Arial"/>
          <w:sz w:val="22"/>
          <w:szCs w:val="22"/>
        </w:rPr>
        <w:t>Dar apoio na realização de eventos e outras atividades específicas da sua área de atuação;</w:t>
      </w:r>
    </w:p>
    <w:p w:rsidR="003710B1" w:rsidRDefault="001C21D7">
      <w:pPr>
        <w:pStyle w:val="Recuodecorpodetexto"/>
        <w:numPr>
          <w:ilvl w:val="1"/>
          <w:numId w:val="1"/>
        </w:numPr>
        <w:tabs>
          <w:tab w:val="left" w:pos="540"/>
        </w:tabs>
        <w:spacing w:after="120"/>
        <w:ind w:left="1418" w:hanging="851"/>
        <w:rPr>
          <w:rFonts w:ascii="Arial" w:hAnsi="Arial" w:cs="Arial"/>
          <w:sz w:val="22"/>
          <w:szCs w:val="22"/>
        </w:rPr>
      </w:pPr>
      <w:r w:rsidRPr="001C21D7">
        <w:rPr>
          <w:rFonts w:ascii="Arial" w:hAnsi="Arial" w:cs="Arial"/>
          <w:sz w:val="22"/>
          <w:szCs w:val="22"/>
        </w:rPr>
        <w:t>Operar máquinas copiadoras, digitalizadoras, impressoras e outros equipamentos afins;</w:t>
      </w:r>
    </w:p>
    <w:p w:rsidR="003710B1" w:rsidRDefault="001C21D7">
      <w:pPr>
        <w:pStyle w:val="Recuodecorpodetexto"/>
        <w:numPr>
          <w:ilvl w:val="1"/>
          <w:numId w:val="1"/>
        </w:numPr>
        <w:tabs>
          <w:tab w:val="left" w:pos="540"/>
        </w:tabs>
        <w:spacing w:after="120"/>
        <w:ind w:left="1418" w:hanging="851"/>
        <w:rPr>
          <w:rFonts w:ascii="Arial" w:hAnsi="Arial" w:cs="Arial"/>
          <w:sz w:val="22"/>
          <w:szCs w:val="22"/>
        </w:rPr>
      </w:pPr>
      <w:r w:rsidRPr="001C21D7">
        <w:rPr>
          <w:rFonts w:ascii="Arial" w:hAnsi="Arial" w:cs="Arial"/>
          <w:sz w:val="22"/>
          <w:szCs w:val="22"/>
        </w:rPr>
        <w:t>Executar outras atividades correlatas da sua Unidade de trabalho.</w:t>
      </w:r>
    </w:p>
    <w:p w:rsidR="003710B1" w:rsidRDefault="003710B1">
      <w:pPr>
        <w:pStyle w:val="Recuodecorpodetexto"/>
        <w:tabs>
          <w:tab w:val="left" w:pos="540"/>
        </w:tabs>
        <w:spacing w:after="120"/>
        <w:ind w:left="1080" w:firstLine="0"/>
        <w:rPr>
          <w:rFonts w:ascii="Arial" w:hAnsi="Arial" w:cs="Arial"/>
          <w:sz w:val="22"/>
          <w:szCs w:val="22"/>
        </w:rPr>
      </w:pPr>
    </w:p>
    <w:p w:rsidR="003710B1" w:rsidRDefault="001C21D7">
      <w:pPr>
        <w:pStyle w:val="Recuodecorpodetexto"/>
        <w:numPr>
          <w:ilvl w:val="0"/>
          <w:numId w:val="1"/>
        </w:numPr>
        <w:tabs>
          <w:tab w:val="left" w:pos="540"/>
        </w:tabs>
        <w:spacing w:after="120"/>
        <w:ind w:left="0" w:firstLine="0"/>
        <w:rPr>
          <w:rFonts w:ascii="Arial" w:hAnsi="Arial" w:cs="Arial"/>
          <w:sz w:val="22"/>
          <w:szCs w:val="22"/>
        </w:rPr>
      </w:pPr>
      <w:r w:rsidRPr="001C21D7">
        <w:rPr>
          <w:rFonts w:ascii="Arial" w:hAnsi="Arial" w:cs="Arial"/>
          <w:sz w:val="22"/>
          <w:szCs w:val="22"/>
        </w:rPr>
        <w:t>Dos procedimentos a serem observados pelos profissionais</w:t>
      </w:r>
      <w:r w:rsidR="00F6690F">
        <w:rPr>
          <w:rFonts w:ascii="Arial" w:hAnsi="Arial" w:cs="Arial"/>
          <w:sz w:val="22"/>
          <w:szCs w:val="22"/>
        </w:rPr>
        <w:t>:</w:t>
      </w:r>
    </w:p>
    <w:p w:rsidR="003710B1" w:rsidRDefault="001C21D7">
      <w:pPr>
        <w:pStyle w:val="Recuodecorpodetexto"/>
        <w:numPr>
          <w:ilvl w:val="1"/>
          <w:numId w:val="1"/>
        </w:numPr>
        <w:tabs>
          <w:tab w:val="left" w:pos="540"/>
        </w:tabs>
        <w:spacing w:after="120"/>
        <w:ind w:left="1418" w:hanging="851"/>
        <w:rPr>
          <w:rFonts w:ascii="Arial" w:hAnsi="Arial" w:cs="Arial"/>
          <w:sz w:val="22"/>
          <w:szCs w:val="22"/>
        </w:rPr>
      </w:pPr>
      <w:r w:rsidRPr="001C21D7">
        <w:rPr>
          <w:rFonts w:ascii="Arial" w:hAnsi="Arial" w:cs="Arial"/>
          <w:sz w:val="22"/>
          <w:szCs w:val="22"/>
        </w:rPr>
        <w:lastRenderedPageBreak/>
        <w:t>Conduzir-se com urbanidade e educação, tratando a todos com respeito, procurando atender ao público e servidores do contratante com atenção e presteza, observando, no que couber, as disposições do Código de Conduta do Conselho e da Justiça Federal de primeiro e segundo graus (Resolução CJF nº 147, de 15/04/11)</w:t>
      </w:r>
      <w:r w:rsidR="00F6690F">
        <w:rPr>
          <w:rFonts w:ascii="Arial" w:hAnsi="Arial" w:cs="Arial"/>
          <w:sz w:val="22"/>
          <w:szCs w:val="22"/>
        </w:rPr>
        <w:t>;</w:t>
      </w:r>
    </w:p>
    <w:p w:rsidR="003710B1" w:rsidRDefault="001C21D7">
      <w:pPr>
        <w:pStyle w:val="Recuodecorpodetexto"/>
        <w:numPr>
          <w:ilvl w:val="1"/>
          <w:numId w:val="1"/>
        </w:numPr>
        <w:tabs>
          <w:tab w:val="left" w:pos="540"/>
        </w:tabs>
        <w:spacing w:after="120"/>
        <w:ind w:left="1418" w:hanging="851"/>
        <w:rPr>
          <w:rFonts w:ascii="Arial" w:hAnsi="Arial" w:cs="Arial"/>
          <w:sz w:val="22"/>
          <w:szCs w:val="22"/>
        </w:rPr>
      </w:pPr>
      <w:r w:rsidRPr="001C21D7">
        <w:rPr>
          <w:rFonts w:ascii="Arial" w:hAnsi="Arial" w:cs="Arial"/>
          <w:sz w:val="22"/>
          <w:szCs w:val="22"/>
        </w:rPr>
        <w:t>Cumprir rigorosamente os horários</w:t>
      </w:r>
      <w:r w:rsidR="00F6690F">
        <w:rPr>
          <w:rFonts w:ascii="Arial" w:hAnsi="Arial" w:cs="Arial"/>
          <w:sz w:val="22"/>
          <w:szCs w:val="22"/>
        </w:rPr>
        <w:t>;</w:t>
      </w:r>
    </w:p>
    <w:p w:rsidR="003710B1" w:rsidRDefault="001C21D7">
      <w:pPr>
        <w:pStyle w:val="Recuodecorpodetexto"/>
        <w:numPr>
          <w:ilvl w:val="1"/>
          <w:numId w:val="1"/>
        </w:numPr>
        <w:tabs>
          <w:tab w:val="left" w:pos="540"/>
        </w:tabs>
        <w:spacing w:after="120"/>
        <w:ind w:left="1418" w:hanging="851"/>
        <w:rPr>
          <w:rFonts w:ascii="Arial" w:hAnsi="Arial" w:cs="Arial"/>
          <w:sz w:val="22"/>
          <w:szCs w:val="22"/>
        </w:rPr>
      </w:pPr>
      <w:r w:rsidRPr="001C21D7">
        <w:rPr>
          <w:rFonts w:ascii="Arial" w:hAnsi="Arial" w:cs="Arial"/>
          <w:sz w:val="22"/>
          <w:szCs w:val="22"/>
        </w:rPr>
        <w:t>Não interferir em assuntos para os quais não seja convocado</w:t>
      </w:r>
      <w:r w:rsidR="00F6690F">
        <w:rPr>
          <w:rFonts w:ascii="Arial" w:hAnsi="Arial" w:cs="Arial"/>
          <w:sz w:val="22"/>
          <w:szCs w:val="22"/>
        </w:rPr>
        <w:t>;</w:t>
      </w:r>
    </w:p>
    <w:p w:rsidR="003710B1" w:rsidRDefault="001C21D7">
      <w:pPr>
        <w:pStyle w:val="Recuodecorpodetexto"/>
        <w:numPr>
          <w:ilvl w:val="1"/>
          <w:numId w:val="1"/>
        </w:numPr>
        <w:tabs>
          <w:tab w:val="left" w:pos="540"/>
        </w:tabs>
        <w:spacing w:after="120"/>
        <w:ind w:left="1418" w:hanging="851"/>
        <w:rPr>
          <w:rFonts w:ascii="Arial" w:hAnsi="Arial" w:cs="Arial"/>
          <w:sz w:val="22"/>
          <w:szCs w:val="22"/>
        </w:rPr>
      </w:pPr>
      <w:r w:rsidRPr="001C21D7">
        <w:rPr>
          <w:rFonts w:ascii="Arial" w:hAnsi="Arial" w:cs="Arial"/>
          <w:sz w:val="22"/>
          <w:szCs w:val="22"/>
        </w:rPr>
        <w:t>Conhecer as tarefas a serem executadas, assim como a perfeita utilização dos equipamentos colocados à sua disposição para o serviço</w:t>
      </w:r>
      <w:r w:rsidR="00F6690F">
        <w:rPr>
          <w:rFonts w:ascii="Arial" w:hAnsi="Arial" w:cs="Arial"/>
          <w:sz w:val="22"/>
          <w:szCs w:val="22"/>
        </w:rPr>
        <w:t>;</w:t>
      </w:r>
    </w:p>
    <w:p w:rsidR="003710B1" w:rsidRDefault="001C21D7">
      <w:pPr>
        <w:pStyle w:val="Recuodecorpodetexto"/>
        <w:numPr>
          <w:ilvl w:val="1"/>
          <w:numId w:val="1"/>
        </w:numPr>
        <w:tabs>
          <w:tab w:val="left" w:pos="540"/>
        </w:tabs>
        <w:spacing w:after="120"/>
        <w:ind w:left="1418" w:hanging="851"/>
        <w:rPr>
          <w:rFonts w:ascii="Arial" w:hAnsi="Arial" w:cs="Arial"/>
          <w:sz w:val="22"/>
          <w:szCs w:val="22"/>
        </w:rPr>
      </w:pPr>
      <w:r w:rsidRPr="001C21D7">
        <w:rPr>
          <w:rFonts w:ascii="Arial" w:hAnsi="Arial" w:cs="Arial"/>
          <w:sz w:val="22"/>
          <w:szCs w:val="22"/>
        </w:rPr>
        <w:t>Entrar em áreas reservadas somente em caso de emergência ou quando devidamente autorizado</w:t>
      </w:r>
      <w:r w:rsidR="00F6690F">
        <w:rPr>
          <w:rFonts w:ascii="Arial" w:hAnsi="Arial" w:cs="Arial"/>
          <w:sz w:val="22"/>
          <w:szCs w:val="22"/>
        </w:rPr>
        <w:t>;</w:t>
      </w:r>
    </w:p>
    <w:p w:rsidR="003710B1" w:rsidRDefault="001C21D7">
      <w:pPr>
        <w:pStyle w:val="Recuodecorpodetexto"/>
        <w:numPr>
          <w:ilvl w:val="1"/>
          <w:numId w:val="1"/>
        </w:numPr>
        <w:tabs>
          <w:tab w:val="left" w:pos="540"/>
        </w:tabs>
        <w:spacing w:after="120"/>
        <w:ind w:left="1418" w:hanging="851"/>
        <w:rPr>
          <w:rFonts w:ascii="Arial" w:hAnsi="Arial" w:cs="Arial"/>
          <w:sz w:val="22"/>
          <w:szCs w:val="22"/>
        </w:rPr>
      </w:pPr>
      <w:r w:rsidRPr="001C21D7">
        <w:rPr>
          <w:rFonts w:ascii="Arial" w:hAnsi="Arial" w:cs="Arial"/>
          <w:sz w:val="22"/>
          <w:szCs w:val="22"/>
        </w:rPr>
        <w:t>Levar ao conhecimento do preposto qualquer informação considerada importante</w:t>
      </w:r>
      <w:r w:rsidR="00F6690F">
        <w:rPr>
          <w:rFonts w:ascii="Arial" w:hAnsi="Arial" w:cs="Arial"/>
          <w:sz w:val="22"/>
          <w:szCs w:val="22"/>
        </w:rPr>
        <w:t>;</w:t>
      </w:r>
    </w:p>
    <w:p w:rsidR="003710B1" w:rsidRDefault="001C21D7">
      <w:pPr>
        <w:pStyle w:val="Recuodecorpodetexto"/>
        <w:numPr>
          <w:ilvl w:val="1"/>
          <w:numId w:val="1"/>
        </w:numPr>
        <w:tabs>
          <w:tab w:val="left" w:pos="540"/>
        </w:tabs>
        <w:spacing w:after="120"/>
        <w:ind w:left="1418" w:hanging="851"/>
        <w:rPr>
          <w:rFonts w:ascii="Arial" w:hAnsi="Arial" w:cs="Arial"/>
          <w:sz w:val="22"/>
          <w:szCs w:val="22"/>
        </w:rPr>
      </w:pPr>
      <w:r w:rsidRPr="001C21D7">
        <w:rPr>
          <w:rFonts w:ascii="Arial" w:hAnsi="Arial" w:cs="Arial"/>
          <w:sz w:val="22"/>
          <w:szCs w:val="22"/>
        </w:rPr>
        <w:t>Adotar todas as providências ao seu alcance para sanar irregularidades ou agir em casos emergenciais</w:t>
      </w:r>
      <w:r w:rsidR="00F6690F">
        <w:rPr>
          <w:rFonts w:ascii="Arial" w:hAnsi="Arial" w:cs="Arial"/>
          <w:sz w:val="22"/>
          <w:szCs w:val="22"/>
        </w:rPr>
        <w:t>;</w:t>
      </w:r>
    </w:p>
    <w:p w:rsidR="003710B1" w:rsidRDefault="001C21D7">
      <w:pPr>
        <w:pStyle w:val="Recuodecorpodetexto"/>
        <w:numPr>
          <w:ilvl w:val="1"/>
          <w:numId w:val="1"/>
        </w:numPr>
        <w:tabs>
          <w:tab w:val="left" w:pos="540"/>
        </w:tabs>
        <w:spacing w:after="120"/>
        <w:ind w:left="1418" w:hanging="851"/>
        <w:rPr>
          <w:rFonts w:ascii="Arial" w:hAnsi="Arial" w:cs="Arial"/>
          <w:sz w:val="22"/>
          <w:szCs w:val="22"/>
        </w:rPr>
      </w:pPr>
      <w:r w:rsidRPr="001C21D7">
        <w:rPr>
          <w:rFonts w:ascii="Arial" w:hAnsi="Arial" w:cs="Arial"/>
          <w:sz w:val="22"/>
          <w:szCs w:val="22"/>
        </w:rPr>
        <w:t>Não abordar autoridades ou servidores para tratar de assuntos particulares ou referentes ao seu serviço</w:t>
      </w:r>
      <w:r w:rsidR="00F6690F">
        <w:rPr>
          <w:rFonts w:ascii="Arial" w:hAnsi="Arial" w:cs="Arial"/>
          <w:sz w:val="22"/>
          <w:szCs w:val="22"/>
        </w:rPr>
        <w:t>;</w:t>
      </w:r>
    </w:p>
    <w:p w:rsidR="003710B1" w:rsidRDefault="001C21D7">
      <w:pPr>
        <w:pStyle w:val="Recuodecorpodetexto"/>
        <w:numPr>
          <w:ilvl w:val="1"/>
          <w:numId w:val="1"/>
        </w:numPr>
        <w:tabs>
          <w:tab w:val="left" w:pos="540"/>
        </w:tabs>
        <w:spacing w:after="120"/>
        <w:ind w:left="1418" w:hanging="851"/>
        <w:rPr>
          <w:rFonts w:ascii="Arial" w:hAnsi="Arial" w:cs="Arial"/>
          <w:sz w:val="22"/>
          <w:szCs w:val="22"/>
        </w:rPr>
      </w:pPr>
      <w:r w:rsidRPr="001C21D7">
        <w:rPr>
          <w:rFonts w:ascii="Arial" w:hAnsi="Arial" w:cs="Arial"/>
          <w:sz w:val="22"/>
          <w:szCs w:val="22"/>
        </w:rPr>
        <w:t>Manter o devido zelo com todo o patrimônio colocado à sua disposição</w:t>
      </w:r>
      <w:r w:rsidR="00F6690F">
        <w:rPr>
          <w:rFonts w:ascii="Arial" w:hAnsi="Arial" w:cs="Arial"/>
          <w:sz w:val="22"/>
          <w:szCs w:val="22"/>
        </w:rPr>
        <w:t>;</w:t>
      </w:r>
    </w:p>
    <w:p w:rsidR="003710B1" w:rsidRDefault="001C21D7">
      <w:pPr>
        <w:pStyle w:val="Recuodecorpodetexto"/>
        <w:numPr>
          <w:ilvl w:val="1"/>
          <w:numId w:val="1"/>
        </w:numPr>
        <w:tabs>
          <w:tab w:val="left" w:pos="540"/>
        </w:tabs>
        <w:spacing w:after="120"/>
        <w:ind w:left="1418" w:hanging="851"/>
        <w:rPr>
          <w:rFonts w:ascii="Arial" w:hAnsi="Arial" w:cs="Arial"/>
          <w:sz w:val="22"/>
          <w:szCs w:val="22"/>
        </w:rPr>
      </w:pPr>
      <w:r w:rsidRPr="001C21D7">
        <w:rPr>
          <w:rFonts w:ascii="Arial" w:hAnsi="Arial" w:cs="Arial"/>
          <w:sz w:val="22"/>
          <w:szCs w:val="22"/>
        </w:rPr>
        <w:t>Abster-se da execução de quaisquer outras atividades alheias ao determinado em contrato, principalmente durante o horário em que estiver prestando os serviços</w:t>
      </w:r>
      <w:r w:rsidR="00F6690F">
        <w:rPr>
          <w:rFonts w:ascii="Arial" w:hAnsi="Arial" w:cs="Arial"/>
          <w:sz w:val="22"/>
          <w:szCs w:val="22"/>
        </w:rPr>
        <w:t>;</w:t>
      </w:r>
    </w:p>
    <w:p w:rsidR="003710B1" w:rsidRDefault="001C21D7">
      <w:pPr>
        <w:pStyle w:val="Recuodecorpodetexto"/>
        <w:numPr>
          <w:ilvl w:val="1"/>
          <w:numId w:val="1"/>
        </w:numPr>
        <w:tabs>
          <w:tab w:val="left" w:pos="540"/>
        </w:tabs>
        <w:spacing w:after="120"/>
        <w:ind w:left="1418" w:hanging="851"/>
        <w:rPr>
          <w:rFonts w:ascii="Arial" w:hAnsi="Arial" w:cs="Arial"/>
          <w:sz w:val="22"/>
          <w:szCs w:val="22"/>
        </w:rPr>
      </w:pPr>
      <w:r w:rsidRPr="001C21D7">
        <w:rPr>
          <w:rFonts w:ascii="Arial" w:hAnsi="Arial" w:cs="Arial"/>
          <w:sz w:val="22"/>
          <w:szCs w:val="22"/>
        </w:rPr>
        <w:t>Evitar tratar de assuntos de caráter reservado com pessoas estranhas ou desconhecidas</w:t>
      </w:r>
      <w:r w:rsidR="00F6690F">
        <w:rPr>
          <w:rFonts w:ascii="Arial" w:hAnsi="Arial" w:cs="Arial"/>
          <w:sz w:val="22"/>
          <w:szCs w:val="22"/>
        </w:rPr>
        <w:t>;</w:t>
      </w:r>
    </w:p>
    <w:p w:rsidR="003710B1" w:rsidRDefault="001C21D7">
      <w:pPr>
        <w:pStyle w:val="Recuodecorpodetexto"/>
        <w:numPr>
          <w:ilvl w:val="1"/>
          <w:numId w:val="1"/>
        </w:numPr>
        <w:tabs>
          <w:tab w:val="left" w:pos="540"/>
        </w:tabs>
        <w:spacing w:after="120"/>
        <w:ind w:left="1418" w:hanging="851"/>
        <w:rPr>
          <w:rFonts w:ascii="Arial" w:hAnsi="Arial" w:cs="Arial"/>
          <w:sz w:val="22"/>
          <w:szCs w:val="22"/>
        </w:rPr>
      </w:pPr>
      <w:r w:rsidRPr="001C21D7">
        <w:rPr>
          <w:rFonts w:ascii="Arial" w:hAnsi="Arial" w:cs="Arial"/>
          <w:sz w:val="22"/>
          <w:szCs w:val="22"/>
        </w:rPr>
        <w:t>Adotar os cuidados e precauções indispensáveis ao manuseio dos equipamentos colocados a sua disposição</w:t>
      </w:r>
      <w:r w:rsidR="00F6690F">
        <w:rPr>
          <w:rFonts w:ascii="Arial" w:hAnsi="Arial" w:cs="Arial"/>
          <w:sz w:val="22"/>
          <w:szCs w:val="22"/>
        </w:rPr>
        <w:t>;</w:t>
      </w:r>
    </w:p>
    <w:p w:rsidR="003710B1" w:rsidRDefault="001C21D7">
      <w:pPr>
        <w:pStyle w:val="Recuodecorpodetexto"/>
        <w:numPr>
          <w:ilvl w:val="1"/>
          <w:numId w:val="1"/>
        </w:numPr>
        <w:tabs>
          <w:tab w:val="left" w:pos="540"/>
        </w:tabs>
        <w:spacing w:after="120"/>
        <w:ind w:left="1418" w:hanging="851"/>
        <w:rPr>
          <w:rFonts w:ascii="Arial" w:hAnsi="Arial" w:cs="Arial"/>
          <w:sz w:val="22"/>
          <w:szCs w:val="22"/>
        </w:rPr>
      </w:pPr>
      <w:r w:rsidRPr="001C21D7">
        <w:rPr>
          <w:rFonts w:ascii="Arial" w:hAnsi="Arial" w:cs="Arial"/>
          <w:sz w:val="22"/>
          <w:szCs w:val="22"/>
        </w:rPr>
        <w:t>Manter-se sempre com postura correta, evitando relaxamento ou demonstrações de fadiga</w:t>
      </w:r>
      <w:r w:rsidR="00F6690F">
        <w:rPr>
          <w:rFonts w:ascii="Arial" w:hAnsi="Arial" w:cs="Arial"/>
          <w:sz w:val="22"/>
          <w:szCs w:val="22"/>
        </w:rPr>
        <w:t>;</w:t>
      </w:r>
    </w:p>
    <w:p w:rsidR="003710B1" w:rsidRDefault="001C21D7">
      <w:pPr>
        <w:pStyle w:val="Recuodecorpodetexto"/>
        <w:numPr>
          <w:ilvl w:val="1"/>
          <w:numId w:val="1"/>
        </w:numPr>
        <w:tabs>
          <w:tab w:val="left" w:pos="540"/>
        </w:tabs>
        <w:spacing w:after="120"/>
        <w:ind w:left="1418" w:hanging="851"/>
        <w:rPr>
          <w:rFonts w:ascii="Arial" w:hAnsi="Arial" w:cs="Arial"/>
          <w:sz w:val="22"/>
          <w:szCs w:val="22"/>
        </w:rPr>
      </w:pPr>
      <w:r w:rsidRPr="001C21D7">
        <w:rPr>
          <w:rFonts w:ascii="Arial" w:hAnsi="Arial" w:cs="Arial"/>
          <w:sz w:val="22"/>
          <w:szCs w:val="22"/>
        </w:rPr>
        <w:t>Respeitar o preposto designado pela CONTRATADA para acompanhamento dos serviços, encaminhando-lhe todas as questões relativas ao seu vínculo funcional</w:t>
      </w:r>
      <w:r w:rsidR="00F6690F">
        <w:rPr>
          <w:rFonts w:ascii="Arial" w:hAnsi="Arial" w:cs="Arial"/>
          <w:sz w:val="22"/>
          <w:szCs w:val="22"/>
        </w:rPr>
        <w:t>;</w:t>
      </w:r>
    </w:p>
    <w:p w:rsidR="003710B1" w:rsidRDefault="001C21D7">
      <w:pPr>
        <w:pStyle w:val="Recuodecorpodetexto"/>
        <w:numPr>
          <w:ilvl w:val="1"/>
          <w:numId w:val="1"/>
        </w:numPr>
        <w:tabs>
          <w:tab w:val="left" w:pos="540"/>
        </w:tabs>
        <w:spacing w:after="120"/>
        <w:ind w:left="1418" w:hanging="851"/>
        <w:rPr>
          <w:rFonts w:ascii="Arial" w:hAnsi="Arial" w:cs="Arial"/>
          <w:sz w:val="22"/>
          <w:szCs w:val="22"/>
        </w:rPr>
      </w:pPr>
      <w:r w:rsidRPr="001C21D7">
        <w:rPr>
          <w:rFonts w:ascii="Arial" w:hAnsi="Arial" w:cs="Arial"/>
          <w:sz w:val="22"/>
          <w:szCs w:val="22"/>
        </w:rPr>
        <w:t>Em casos de dificuldade, buscar orientação do preposto</w:t>
      </w:r>
      <w:r w:rsidR="00F6690F">
        <w:rPr>
          <w:rFonts w:ascii="Arial" w:hAnsi="Arial" w:cs="Arial"/>
          <w:sz w:val="22"/>
          <w:szCs w:val="22"/>
        </w:rPr>
        <w:t>;</w:t>
      </w:r>
    </w:p>
    <w:p w:rsidR="003710B1" w:rsidRDefault="001C21D7">
      <w:pPr>
        <w:pStyle w:val="Recuodecorpodetexto"/>
        <w:numPr>
          <w:ilvl w:val="1"/>
          <w:numId w:val="1"/>
        </w:numPr>
        <w:tabs>
          <w:tab w:val="left" w:pos="540"/>
        </w:tabs>
        <w:spacing w:after="120"/>
        <w:ind w:left="1418" w:hanging="851"/>
        <w:rPr>
          <w:rFonts w:ascii="Arial" w:hAnsi="Arial" w:cs="Arial"/>
          <w:sz w:val="22"/>
          <w:szCs w:val="22"/>
        </w:rPr>
      </w:pPr>
      <w:r w:rsidRPr="001C21D7">
        <w:rPr>
          <w:rFonts w:ascii="Arial" w:hAnsi="Arial" w:cs="Arial"/>
          <w:sz w:val="22"/>
          <w:szCs w:val="22"/>
        </w:rPr>
        <w:t>Não participar, no âmbito da</w:t>
      </w:r>
      <w:r w:rsidR="00F6690F">
        <w:rPr>
          <w:rFonts w:ascii="Arial" w:hAnsi="Arial" w:cs="Arial"/>
          <w:sz w:val="22"/>
          <w:szCs w:val="22"/>
        </w:rPr>
        <w:t xml:space="preserve"> </w:t>
      </w:r>
      <w:r w:rsidRPr="001C21D7">
        <w:rPr>
          <w:rFonts w:ascii="Arial" w:hAnsi="Arial" w:cs="Arial"/>
          <w:sz w:val="22"/>
          <w:szCs w:val="22"/>
        </w:rPr>
        <w:t>CONTRATANTE, de grupos de manifestações ou reivindicações, evitando espalhar boatos ou tecer comentários desrespeitosos relativos a outras pessoas</w:t>
      </w:r>
      <w:r w:rsidR="00F6690F">
        <w:rPr>
          <w:rFonts w:ascii="Arial" w:hAnsi="Arial" w:cs="Arial"/>
          <w:sz w:val="22"/>
          <w:szCs w:val="22"/>
        </w:rPr>
        <w:t>;</w:t>
      </w:r>
    </w:p>
    <w:p w:rsidR="003710B1" w:rsidRDefault="001C21D7">
      <w:pPr>
        <w:pStyle w:val="Recuodecorpodetexto"/>
        <w:numPr>
          <w:ilvl w:val="1"/>
          <w:numId w:val="1"/>
        </w:numPr>
        <w:tabs>
          <w:tab w:val="left" w:pos="540"/>
        </w:tabs>
        <w:spacing w:after="120"/>
        <w:ind w:left="1418" w:hanging="851"/>
        <w:rPr>
          <w:rFonts w:ascii="Arial" w:hAnsi="Arial" w:cs="Arial"/>
          <w:sz w:val="22"/>
          <w:szCs w:val="22"/>
        </w:rPr>
      </w:pPr>
      <w:r w:rsidRPr="001C21D7">
        <w:rPr>
          <w:rFonts w:ascii="Arial" w:hAnsi="Arial" w:cs="Arial"/>
          <w:sz w:val="22"/>
          <w:szCs w:val="22"/>
        </w:rPr>
        <w:t>Comunicar ao preposto, se possível com antecedência, a necessidade de faltar ao serviço</w:t>
      </w:r>
      <w:r w:rsidR="00F6690F">
        <w:rPr>
          <w:rFonts w:ascii="Arial" w:hAnsi="Arial" w:cs="Arial"/>
          <w:sz w:val="22"/>
          <w:szCs w:val="22"/>
        </w:rPr>
        <w:t>;</w:t>
      </w:r>
    </w:p>
    <w:p w:rsidR="003710B1" w:rsidRDefault="003710B1">
      <w:pPr>
        <w:spacing w:after="120" w:line="240" w:lineRule="auto"/>
        <w:rPr>
          <w:rFonts w:ascii="Arial" w:hAnsi="Arial" w:cs="Arial"/>
        </w:rPr>
      </w:pPr>
    </w:p>
    <w:p w:rsidR="003710B1" w:rsidRDefault="001C21D7">
      <w:pPr>
        <w:pStyle w:val="Recuodecorpodetexto"/>
        <w:numPr>
          <w:ilvl w:val="0"/>
          <w:numId w:val="1"/>
        </w:numPr>
        <w:tabs>
          <w:tab w:val="left" w:pos="540"/>
        </w:tabs>
        <w:spacing w:after="120"/>
        <w:ind w:left="0" w:firstLine="0"/>
        <w:rPr>
          <w:rFonts w:ascii="Arial" w:hAnsi="Arial" w:cs="Arial"/>
          <w:sz w:val="22"/>
          <w:szCs w:val="22"/>
        </w:rPr>
      </w:pPr>
      <w:r w:rsidRPr="001C21D7">
        <w:rPr>
          <w:rFonts w:ascii="Arial" w:hAnsi="Arial" w:cs="Arial"/>
          <w:sz w:val="22"/>
          <w:szCs w:val="22"/>
        </w:rPr>
        <w:t>Dos procedimentos a serem observados pelo preposto:</w:t>
      </w:r>
    </w:p>
    <w:p w:rsidR="003710B1" w:rsidRDefault="001C21D7">
      <w:pPr>
        <w:pStyle w:val="Recuodecorpodetexto"/>
        <w:numPr>
          <w:ilvl w:val="1"/>
          <w:numId w:val="1"/>
        </w:numPr>
        <w:tabs>
          <w:tab w:val="left" w:pos="540"/>
        </w:tabs>
        <w:spacing w:after="120"/>
        <w:ind w:left="1418" w:hanging="851"/>
        <w:rPr>
          <w:rFonts w:ascii="Arial" w:hAnsi="Arial" w:cs="Arial"/>
          <w:sz w:val="22"/>
          <w:szCs w:val="22"/>
        </w:rPr>
      </w:pPr>
      <w:r w:rsidRPr="001C21D7">
        <w:rPr>
          <w:rFonts w:ascii="Arial" w:hAnsi="Arial" w:cs="Arial"/>
          <w:sz w:val="22"/>
          <w:szCs w:val="22"/>
        </w:rPr>
        <w:t>A CONTRATADA deverá, durante todo o período de vigência do contrato, manter um preposto, a fim de representá-la administrativamente sempre que necessário e gerenciar operacionalmente os empregados da CONTRATADA, devendo ser indicado por ocasião da assinatura do contrato mediante declaração. Nela, deverão constar seus dados, tais como: nome completo, número de identidade e CPF, endereço e telefone residencial e número de celular, além dos dados relacionados à sua qualificação profissional, entre outros</w:t>
      </w:r>
      <w:r w:rsidR="00EC5F12">
        <w:rPr>
          <w:rFonts w:ascii="Arial" w:hAnsi="Arial" w:cs="Arial"/>
          <w:sz w:val="22"/>
          <w:szCs w:val="22"/>
        </w:rPr>
        <w:t>;</w:t>
      </w:r>
      <w:r w:rsidRPr="001C21D7">
        <w:rPr>
          <w:rFonts w:ascii="Arial" w:hAnsi="Arial" w:cs="Arial"/>
          <w:sz w:val="22"/>
          <w:szCs w:val="22"/>
        </w:rPr>
        <w:t xml:space="preserve"> </w:t>
      </w:r>
    </w:p>
    <w:p w:rsidR="003710B1" w:rsidRDefault="001C21D7">
      <w:pPr>
        <w:pStyle w:val="Recuodecorpodetexto"/>
        <w:numPr>
          <w:ilvl w:val="1"/>
          <w:numId w:val="1"/>
        </w:numPr>
        <w:tabs>
          <w:tab w:val="left" w:pos="540"/>
        </w:tabs>
        <w:spacing w:after="120"/>
        <w:ind w:left="1418" w:hanging="851"/>
        <w:rPr>
          <w:rFonts w:ascii="Arial" w:hAnsi="Arial" w:cs="Arial"/>
          <w:sz w:val="22"/>
          <w:szCs w:val="22"/>
        </w:rPr>
      </w:pPr>
      <w:r w:rsidRPr="001C21D7">
        <w:rPr>
          <w:rFonts w:ascii="Arial" w:hAnsi="Arial" w:cs="Arial"/>
          <w:sz w:val="22"/>
          <w:szCs w:val="22"/>
        </w:rPr>
        <w:t>A CONTRATADA deverá instruir seu preposto quanto à necessidade de atender prontamente a quaisquer solicitações da contratante, do Fiscal, Gestor do Contrato ou de seus substitutos, acatando imediatamente as determinações, instruções e orientações destes, inclusive quanto ao cumprimento das Normas Internas, devendo, ainda, tomar todas as providências pertinentes para que sejam corrigidas quaisquer falhas detectadas na execução dos serviços contratados</w:t>
      </w:r>
      <w:r w:rsidR="00EC5F12">
        <w:rPr>
          <w:rFonts w:ascii="Arial" w:hAnsi="Arial" w:cs="Arial"/>
          <w:sz w:val="22"/>
          <w:szCs w:val="22"/>
        </w:rPr>
        <w:t>;</w:t>
      </w:r>
    </w:p>
    <w:p w:rsidR="003710B1" w:rsidRDefault="001C21D7">
      <w:pPr>
        <w:pStyle w:val="Recuodecorpodetexto"/>
        <w:numPr>
          <w:ilvl w:val="1"/>
          <w:numId w:val="1"/>
        </w:numPr>
        <w:tabs>
          <w:tab w:val="left" w:pos="540"/>
        </w:tabs>
        <w:spacing w:after="120"/>
        <w:ind w:left="1418" w:hanging="851"/>
        <w:rPr>
          <w:rFonts w:ascii="Arial" w:hAnsi="Arial" w:cs="Arial"/>
          <w:sz w:val="22"/>
          <w:szCs w:val="22"/>
        </w:rPr>
      </w:pPr>
      <w:r w:rsidRPr="001C21D7">
        <w:rPr>
          <w:rFonts w:ascii="Arial" w:hAnsi="Arial" w:cs="Arial"/>
          <w:sz w:val="22"/>
          <w:szCs w:val="22"/>
        </w:rPr>
        <w:t xml:space="preserve">São atribuições do preposto, dentre outras: </w:t>
      </w:r>
    </w:p>
    <w:p w:rsidR="003710B1" w:rsidRDefault="001C21D7">
      <w:pPr>
        <w:pStyle w:val="Recuodecorpodetexto"/>
        <w:numPr>
          <w:ilvl w:val="2"/>
          <w:numId w:val="1"/>
        </w:numPr>
        <w:tabs>
          <w:tab w:val="left" w:pos="540"/>
        </w:tabs>
        <w:spacing w:after="120"/>
        <w:ind w:left="2552" w:hanging="1134"/>
        <w:rPr>
          <w:rFonts w:ascii="Arial" w:hAnsi="Arial" w:cs="Arial"/>
          <w:sz w:val="22"/>
          <w:szCs w:val="22"/>
        </w:rPr>
      </w:pPr>
      <w:r w:rsidRPr="001C21D7">
        <w:rPr>
          <w:rFonts w:ascii="Arial" w:hAnsi="Arial" w:cs="Arial"/>
          <w:sz w:val="22"/>
          <w:szCs w:val="22"/>
        </w:rPr>
        <w:t xml:space="preserve">Comandar, coordenar e controlar a execução dos serviços contratados; </w:t>
      </w:r>
    </w:p>
    <w:p w:rsidR="003710B1" w:rsidRDefault="001C21D7">
      <w:pPr>
        <w:pStyle w:val="Recuodecorpodetexto"/>
        <w:numPr>
          <w:ilvl w:val="2"/>
          <w:numId w:val="1"/>
        </w:numPr>
        <w:tabs>
          <w:tab w:val="left" w:pos="540"/>
        </w:tabs>
        <w:spacing w:after="120"/>
        <w:ind w:left="2552" w:hanging="1134"/>
        <w:rPr>
          <w:rFonts w:ascii="Arial" w:hAnsi="Arial" w:cs="Arial"/>
          <w:sz w:val="22"/>
          <w:szCs w:val="22"/>
        </w:rPr>
      </w:pPr>
      <w:r w:rsidRPr="001C21D7">
        <w:rPr>
          <w:rFonts w:ascii="Arial" w:hAnsi="Arial" w:cs="Arial"/>
          <w:sz w:val="22"/>
          <w:szCs w:val="22"/>
        </w:rPr>
        <w:t xml:space="preserve">Acompanhar os trabalhos realizados pelos empregados da CONTRATADA; </w:t>
      </w:r>
    </w:p>
    <w:p w:rsidR="003710B1" w:rsidRDefault="001C21D7">
      <w:pPr>
        <w:pStyle w:val="Recuodecorpodetexto"/>
        <w:numPr>
          <w:ilvl w:val="2"/>
          <w:numId w:val="1"/>
        </w:numPr>
        <w:tabs>
          <w:tab w:val="left" w:pos="540"/>
        </w:tabs>
        <w:spacing w:after="120"/>
        <w:ind w:left="2552" w:hanging="1134"/>
        <w:rPr>
          <w:rFonts w:ascii="Arial" w:hAnsi="Arial" w:cs="Arial"/>
          <w:sz w:val="22"/>
          <w:szCs w:val="22"/>
        </w:rPr>
      </w:pPr>
      <w:r w:rsidRPr="001C21D7">
        <w:rPr>
          <w:rFonts w:ascii="Arial" w:hAnsi="Arial" w:cs="Arial"/>
          <w:sz w:val="22"/>
          <w:szCs w:val="22"/>
        </w:rPr>
        <w:t xml:space="preserve">Promover o controle da assiduidade e pontualidade dos empregados da contratada; </w:t>
      </w:r>
    </w:p>
    <w:p w:rsidR="003710B1" w:rsidRDefault="001C21D7">
      <w:pPr>
        <w:pStyle w:val="Recuodecorpodetexto"/>
        <w:numPr>
          <w:ilvl w:val="2"/>
          <w:numId w:val="1"/>
        </w:numPr>
        <w:tabs>
          <w:tab w:val="left" w:pos="540"/>
        </w:tabs>
        <w:spacing w:after="120"/>
        <w:ind w:left="2552" w:hanging="1134"/>
        <w:rPr>
          <w:rFonts w:ascii="Arial" w:hAnsi="Arial" w:cs="Arial"/>
          <w:sz w:val="22"/>
          <w:szCs w:val="22"/>
        </w:rPr>
      </w:pPr>
      <w:r w:rsidRPr="001C21D7">
        <w:rPr>
          <w:rFonts w:ascii="Arial" w:hAnsi="Arial" w:cs="Arial"/>
          <w:sz w:val="22"/>
          <w:szCs w:val="22"/>
        </w:rPr>
        <w:t xml:space="preserve">Cumprir e fazer cumprir, por parte dos empregado da contratada, todas as determinações, instruções e orientações emanadas das autoridades do TRF, salvo se manifestamente ilegais ou não previstas em contrato; </w:t>
      </w:r>
    </w:p>
    <w:p w:rsidR="003710B1" w:rsidRDefault="001C21D7">
      <w:pPr>
        <w:pStyle w:val="Recuodecorpodetexto"/>
        <w:numPr>
          <w:ilvl w:val="2"/>
          <w:numId w:val="1"/>
        </w:numPr>
        <w:tabs>
          <w:tab w:val="left" w:pos="540"/>
        </w:tabs>
        <w:spacing w:after="120"/>
        <w:ind w:left="2552" w:hanging="1134"/>
        <w:rPr>
          <w:rFonts w:ascii="Arial" w:hAnsi="Arial" w:cs="Arial"/>
          <w:sz w:val="22"/>
          <w:szCs w:val="22"/>
        </w:rPr>
      </w:pPr>
      <w:r w:rsidRPr="001C21D7">
        <w:rPr>
          <w:rFonts w:ascii="Arial" w:hAnsi="Arial" w:cs="Arial"/>
          <w:sz w:val="22"/>
          <w:szCs w:val="22"/>
        </w:rPr>
        <w:t xml:space="preserve">Elaborar, acompanhar e controlar escalas de férias, evitando situações de prejuízo aos serviços contratados; </w:t>
      </w:r>
    </w:p>
    <w:p w:rsidR="003710B1" w:rsidRDefault="001C21D7">
      <w:pPr>
        <w:pStyle w:val="Recuodecorpodetexto"/>
        <w:numPr>
          <w:ilvl w:val="2"/>
          <w:numId w:val="1"/>
        </w:numPr>
        <w:tabs>
          <w:tab w:val="left" w:pos="540"/>
        </w:tabs>
        <w:spacing w:after="120"/>
        <w:ind w:left="2552" w:hanging="1134"/>
        <w:rPr>
          <w:rFonts w:ascii="Arial" w:hAnsi="Arial" w:cs="Arial"/>
          <w:sz w:val="22"/>
          <w:szCs w:val="22"/>
        </w:rPr>
      </w:pPr>
      <w:r w:rsidRPr="001C21D7">
        <w:rPr>
          <w:rFonts w:ascii="Arial" w:hAnsi="Arial" w:cs="Arial"/>
          <w:sz w:val="22"/>
          <w:szCs w:val="22"/>
        </w:rPr>
        <w:t xml:space="preserve">Reportar-se ao responsável pela fiscalização do contrato para dirimir quaisquer dúvidas a respeito da execução dos serviços; </w:t>
      </w:r>
    </w:p>
    <w:p w:rsidR="003710B1" w:rsidRDefault="001C21D7">
      <w:pPr>
        <w:pStyle w:val="Recuodecorpodetexto"/>
        <w:numPr>
          <w:ilvl w:val="2"/>
          <w:numId w:val="1"/>
        </w:numPr>
        <w:tabs>
          <w:tab w:val="left" w:pos="540"/>
        </w:tabs>
        <w:spacing w:after="120"/>
        <w:ind w:left="2552" w:hanging="1134"/>
        <w:rPr>
          <w:rFonts w:ascii="Arial" w:hAnsi="Arial" w:cs="Arial"/>
          <w:sz w:val="22"/>
          <w:szCs w:val="22"/>
        </w:rPr>
      </w:pPr>
      <w:r w:rsidRPr="001C21D7">
        <w:rPr>
          <w:rFonts w:ascii="Arial" w:hAnsi="Arial" w:cs="Arial"/>
          <w:sz w:val="22"/>
          <w:szCs w:val="22"/>
        </w:rPr>
        <w:t>Relatar ao responsável pela fiscalização do contrato, pronta e imediatamente, toda e qualquer irregularidade observada;</w:t>
      </w:r>
    </w:p>
    <w:p w:rsidR="003710B1" w:rsidRDefault="001C21D7">
      <w:pPr>
        <w:pStyle w:val="Recuodecorpodetexto"/>
        <w:numPr>
          <w:ilvl w:val="2"/>
          <w:numId w:val="1"/>
        </w:numPr>
        <w:tabs>
          <w:tab w:val="left" w:pos="540"/>
        </w:tabs>
        <w:spacing w:after="120"/>
        <w:ind w:left="2552" w:hanging="1134"/>
        <w:rPr>
          <w:rFonts w:ascii="Arial" w:hAnsi="Arial" w:cs="Arial"/>
          <w:sz w:val="22"/>
          <w:szCs w:val="22"/>
        </w:rPr>
      </w:pPr>
      <w:r w:rsidRPr="001C21D7">
        <w:rPr>
          <w:rFonts w:ascii="Arial" w:hAnsi="Arial" w:cs="Arial"/>
          <w:sz w:val="22"/>
          <w:szCs w:val="22"/>
        </w:rPr>
        <w:t xml:space="preserve">Realizar, além das atividades e tarefas que lhe forem atribuídas, quaisquer outras que julgar necessárias, </w:t>
      </w:r>
      <w:r w:rsidRPr="001C21D7">
        <w:rPr>
          <w:rFonts w:ascii="Arial" w:hAnsi="Arial" w:cs="Arial"/>
          <w:sz w:val="22"/>
          <w:szCs w:val="22"/>
        </w:rPr>
        <w:lastRenderedPageBreak/>
        <w:t xml:space="preserve">pertinentes ou inerentes à boa prestação dos serviços contratados; </w:t>
      </w:r>
    </w:p>
    <w:p w:rsidR="003710B1" w:rsidRDefault="001C21D7">
      <w:pPr>
        <w:pStyle w:val="Recuodecorpodetexto"/>
        <w:numPr>
          <w:ilvl w:val="2"/>
          <w:numId w:val="1"/>
        </w:numPr>
        <w:tabs>
          <w:tab w:val="left" w:pos="540"/>
        </w:tabs>
        <w:spacing w:after="120"/>
        <w:ind w:left="2552" w:hanging="1134"/>
        <w:rPr>
          <w:rFonts w:ascii="Arial" w:hAnsi="Arial" w:cs="Arial"/>
          <w:sz w:val="22"/>
          <w:szCs w:val="22"/>
        </w:rPr>
      </w:pPr>
      <w:r w:rsidRPr="001C21D7">
        <w:rPr>
          <w:rFonts w:ascii="Arial" w:hAnsi="Arial" w:cs="Arial"/>
          <w:sz w:val="22"/>
          <w:szCs w:val="22"/>
        </w:rPr>
        <w:t xml:space="preserve">Encaminhar ao responsável pela fiscalização do contrato todas as Notas Fiscais/Faturas dos serviços prestados; </w:t>
      </w:r>
    </w:p>
    <w:p w:rsidR="003710B1" w:rsidRDefault="001C21D7">
      <w:pPr>
        <w:pStyle w:val="Recuodecorpodetexto"/>
        <w:numPr>
          <w:ilvl w:val="2"/>
          <w:numId w:val="1"/>
        </w:numPr>
        <w:tabs>
          <w:tab w:val="left" w:pos="540"/>
        </w:tabs>
        <w:spacing w:after="120"/>
        <w:ind w:left="2552" w:hanging="1134"/>
        <w:rPr>
          <w:rFonts w:ascii="Arial" w:hAnsi="Arial" w:cs="Arial"/>
          <w:sz w:val="22"/>
          <w:szCs w:val="22"/>
        </w:rPr>
      </w:pPr>
      <w:r w:rsidRPr="001C21D7">
        <w:rPr>
          <w:rFonts w:ascii="Arial" w:hAnsi="Arial" w:cs="Arial"/>
          <w:sz w:val="22"/>
          <w:szCs w:val="22"/>
        </w:rPr>
        <w:t xml:space="preserve">Esclarecer quaisquer questões relacionadas às Notas Fiscais/Faturas dos serviços prestados, sempre que solicitado; </w:t>
      </w:r>
    </w:p>
    <w:p w:rsidR="003710B1" w:rsidRDefault="001C21D7">
      <w:pPr>
        <w:pStyle w:val="Recuodecorpodetexto"/>
        <w:numPr>
          <w:ilvl w:val="2"/>
          <w:numId w:val="1"/>
        </w:numPr>
        <w:tabs>
          <w:tab w:val="left" w:pos="540"/>
        </w:tabs>
        <w:spacing w:after="120"/>
        <w:ind w:left="2552" w:hanging="1134"/>
        <w:rPr>
          <w:rFonts w:ascii="Arial" w:hAnsi="Arial" w:cs="Arial"/>
          <w:sz w:val="22"/>
          <w:szCs w:val="22"/>
        </w:rPr>
      </w:pPr>
      <w:r w:rsidRPr="001C21D7">
        <w:rPr>
          <w:rFonts w:ascii="Arial" w:hAnsi="Arial" w:cs="Arial"/>
          <w:sz w:val="22"/>
          <w:szCs w:val="22"/>
        </w:rPr>
        <w:t xml:space="preserve">Administrar todo e qualquer assunto relativo aos empregados da CONTRATADA, respondendo, perante o TRF5, por todos os atos e fatos gerados ou provocados por eles. </w:t>
      </w:r>
    </w:p>
    <w:p w:rsidR="003710B1" w:rsidRDefault="003710B1">
      <w:pPr>
        <w:spacing w:after="120" w:line="240" w:lineRule="auto"/>
        <w:rPr>
          <w:rFonts w:ascii="Arial" w:hAnsi="Arial" w:cs="Arial"/>
        </w:rPr>
      </w:pPr>
    </w:p>
    <w:p w:rsidR="003710B1" w:rsidRDefault="001C21D7">
      <w:pPr>
        <w:pStyle w:val="PargrafodaLista"/>
        <w:spacing w:after="120" w:line="240" w:lineRule="auto"/>
        <w:ind w:left="0"/>
        <w:jc w:val="both"/>
        <w:rPr>
          <w:rFonts w:ascii="Arial" w:hAnsi="Arial" w:cs="Arial"/>
          <w:b/>
        </w:rPr>
      </w:pPr>
      <w:r w:rsidRPr="001C21D7">
        <w:rPr>
          <w:rFonts w:ascii="Arial" w:hAnsi="Arial" w:cs="Arial"/>
          <w:b/>
        </w:rPr>
        <w:t xml:space="preserve">DOS REQUISITOS/PERFIS PROFISSIONAIS PARA A REALIZAÇÃO DOS SERVIÇOS </w:t>
      </w:r>
    </w:p>
    <w:p w:rsidR="003710B1" w:rsidRDefault="001C21D7">
      <w:pPr>
        <w:pStyle w:val="Recuodecorpodetexto"/>
        <w:numPr>
          <w:ilvl w:val="0"/>
          <w:numId w:val="1"/>
        </w:numPr>
        <w:tabs>
          <w:tab w:val="left" w:pos="540"/>
        </w:tabs>
        <w:spacing w:after="120"/>
        <w:ind w:left="0" w:firstLine="0"/>
        <w:rPr>
          <w:rFonts w:ascii="Arial" w:hAnsi="Arial" w:cs="Arial"/>
          <w:sz w:val="22"/>
          <w:szCs w:val="22"/>
        </w:rPr>
      </w:pPr>
      <w:r w:rsidRPr="001C21D7">
        <w:rPr>
          <w:rFonts w:ascii="Arial" w:hAnsi="Arial" w:cs="Arial"/>
          <w:sz w:val="22"/>
          <w:szCs w:val="22"/>
        </w:rPr>
        <w:t xml:space="preserve">Em razão das características e necessidades específicas do desenvolvimento das atividades, objeto deste Termo de Referência, exige-se dos profissionais a serem disponibilizados o seguinte perfil mínimo: </w:t>
      </w:r>
    </w:p>
    <w:p w:rsidR="003710B1" w:rsidRDefault="001C21D7">
      <w:pPr>
        <w:pStyle w:val="Recuodecorpodetexto"/>
        <w:numPr>
          <w:ilvl w:val="1"/>
          <w:numId w:val="1"/>
        </w:numPr>
        <w:tabs>
          <w:tab w:val="left" w:pos="540"/>
        </w:tabs>
        <w:spacing w:after="120"/>
        <w:ind w:left="1418" w:hanging="851"/>
        <w:rPr>
          <w:rFonts w:ascii="Arial" w:hAnsi="Arial" w:cs="Arial"/>
          <w:sz w:val="22"/>
          <w:szCs w:val="22"/>
        </w:rPr>
      </w:pPr>
      <w:r w:rsidRPr="001C21D7">
        <w:rPr>
          <w:rFonts w:ascii="Arial" w:hAnsi="Arial" w:cs="Arial"/>
          <w:sz w:val="22"/>
          <w:szCs w:val="22"/>
        </w:rPr>
        <w:t>Ensino médio concluído, comprovado por certificado emitido por instituição de ensino legalmente credenciada pelo Ministério da Educação;</w:t>
      </w:r>
    </w:p>
    <w:p w:rsidR="003710B1" w:rsidRDefault="001C21D7">
      <w:pPr>
        <w:pStyle w:val="Recuodecorpodetexto"/>
        <w:numPr>
          <w:ilvl w:val="1"/>
          <w:numId w:val="1"/>
        </w:numPr>
        <w:tabs>
          <w:tab w:val="left" w:pos="540"/>
        </w:tabs>
        <w:spacing w:after="120"/>
        <w:ind w:left="1418" w:hanging="851"/>
        <w:rPr>
          <w:rFonts w:ascii="Arial" w:hAnsi="Arial" w:cs="Arial"/>
        </w:rPr>
      </w:pPr>
      <w:r w:rsidRPr="001C21D7">
        <w:rPr>
          <w:rFonts w:ascii="Arial" w:hAnsi="Arial" w:cs="Arial"/>
          <w:sz w:val="22"/>
          <w:szCs w:val="22"/>
        </w:rPr>
        <w:t>Conhecimentos básicos de Informática, especificamente na utilização de softwares para escritório, como edição de texto, elaboração de planilha de cálculos, criação e exibição de apresentações, navegação na internet e correio eletrônico;</w:t>
      </w:r>
    </w:p>
    <w:p w:rsidR="003710B1" w:rsidRDefault="001C21D7">
      <w:pPr>
        <w:pStyle w:val="Recuodecorpodetexto"/>
        <w:numPr>
          <w:ilvl w:val="1"/>
          <w:numId w:val="1"/>
        </w:numPr>
        <w:tabs>
          <w:tab w:val="left" w:pos="540"/>
        </w:tabs>
        <w:spacing w:after="120"/>
        <w:ind w:left="1418" w:hanging="851"/>
        <w:rPr>
          <w:rFonts w:ascii="Arial" w:hAnsi="Arial" w:cs="Arial"/>
          <w:sz w:val="22"/>
          <w:szCs w:val="22"/>
        </w:rPr>
      </w:pPr>
      <w:r w:rsidRPr="001C21D7">
        <w:rPr>
          <w:rFonts w:ascii="Arial" w:hAnsi="Arial" w:cs="Arial"/>
          <w:sz w:val="22"/>
          <w:szCs w:val="22"/>
        </w:rPr>
        <w:t xml:space="preserve">Por ocasião da assinatura do Contrato, a LICITANTE deverá apresentar a relação dos profissionais indicados para a prestação dos serviços, inclusive o preposto, com a respectiva comprovação de atendimento dos requisitos elencados nos subitens 15.1 e 15.2, além da comprovação do vínculo a que se refere o subitem </w:t>
      </w:r>
      <w:r w:rsidR="00F11063">
        <w:rPr>
          <w:rFonts w:ascii="Arial" w:hAnsi="Arial" w:cs="Arial"/>
          <w:sz w:val="22"/>
          <w:szCs w:val="22"/>
        </w:rPr>
        <w:t>15</w:t>
      </w:r>
      <w:r w:rsidRPr="001C21D7">
        <w:rPr>
          <w:rFonts w:ascii="Arial" w:hAnsi="Arial" w:cs="Arial"/>
          <w:sz w:val="22"/>
          <w:szCs w:val="22"/>
        </w:rPr>
        <w:t>.4, devendo estes profissionais participar da efetiva prestação do serviço objeto desta licitação, admitindo-se a substituição por profissionais de experiência equivalente ou superior, desde que aprovada pela Administração e sem ônus para a CONTRATANTE;</w:t>
      </w:r>
    </w:p>
    <w:p w:rsidR="003710B1" w:rsidRDefault="001C21D7">
      <w:pPr>
        <w:pStyle w:val="Recuodecorpodetexto"/>
        <w:numPr>
          <w:ilvl w:val="1"/>
          <w:numId w:val="1"/>
        </w:numPr>
        <w:tabs>
          <w:tab w:val="left" w:pos="540"/>
        </w:tabs>
        <w:spacing w:after="120"/>
        <w:ind w:left="1418" w:hanging="851"/>
        <w:rPr>
          <w:rFonts w:ascii="Arial" w:hAnsi="Arial" w:cs="Arial"/>
          <w:color w:val="FF0000"/>
          <w:sz w:val="22"/>
          <w:szCs w:val="22"/>
        </w:rPr>
      </w:pPr>
      <w:r w:rsidRPr="001C21D7">
        <w:rPr>
          <w:rFonts w:ascii="Arial" w:hAnsi="Arial" w:cs="Arial"/>
          <w:b/>
          <w:sz w:val="22"/>
          <w:szCs w:val="22"/>
          <w:u w:val="single"/>
        </w:rPr>
        <w:t>No início da execução do serviço e durante toda a vigência contratual</w:t>
      </w:r>
      <w:r w:rsidRPr="001C21D7">
        <w:rPr>
          <w:rFonts w:ascii="Arial" w:hAnsi="Arial" w:cs="Arial"/>
          <w:sz w:val="22"/>
          <w:szCs w:val="22"/>
        </w:rPr>
        <w:t xml:space="preserve">, os profissionais indicados para a prestação dos serviços, assim também o preposto, deverão possuir vínculo com a CONTRATADA, comprovado por meio da juntada de cópia da ficha de registro de empregado, ou da cópia do ato de investidura em cargo de direção, ou da cópia do contrato social ou ainda do contrato civil de </w:t>
      </w:r>
      <w:r w:rsidRPr="001C21D7">
        <w:rPr>
          <w:rFonts w:ascii="Arial" w:hAnsi="Arial" w:cs="Arial"/>
          <w:sz w:val="22"/>
          <w:szCs w:val="22"/>
        </w:rPr>
        <w:lastRenderedPageBreak/>
        <w:t>prestação de serviços a fim de comprovar que este profissional pertence ao quadro da empresa, ou é seu diretor ou seu sócio</w:t>
      </w:r>
      <w:r w:rsidR="007C6A52">
        <w:rPr>
          <w:rFonts w:ascii="Arial" w:hAnsi="Arial" w:cs="Arial"/>
          <w:sz w:val="22"/>
          <w:szCs w:val="22"/>
        </w:rPr>
        <w:t>.</w:t>
      </w:r>
    </w:p>
    <w:p w:rsidR="003710B1" w:rsidRDefault="003710B1">
      <w:pPr>
        <w:pStyle w:val="PargrafodaLista"/>
        <w:spacing w:after="120" w:line="240" w:lineRule="auto"/>
        <w:ind w:left="0"/>
        <w:jc w:val="both"/>
        <w:rPr>
          <w:rFonts w:ascii="Arial" w:hAnsi="Arial" w:cs="Arial"/>
          <w:b/>
        </w:rPr>
      </w:pPr>
    </w:p>
    <w:p w:rsidR="003710B1" w:rsidRDefault="001C21D7">
      <w:pPr>
        <w:pStyle w:val="PargrafodaLista"/>
        <w:spacing w:after="120" w:line="240" w:lineRule="auto"/>
        <w:ind w:left="0"/>
        <w:jc w:val="both"/>
        <w:rPr>
          <w:rFonts w:ascii="Arial" w:hAnsi="Arial" w:cs="Arial"/>
          <w:b/>
        </w:rPr>
      </w:pPr>
      <w:r w:rsidRPr="001C21D7">
        <w:rPr>
          <w:rFonts w:ascii="Arial" w:hAnsi="Arial" w:cs="Arial"/>
          <w:b/>
        </w:rPr>
        <w:t>DAS OBRIGAÇÕES DO CONTRATANTE</w:t>
      </w:r>
    </w:p>
    <w:p w:rsidR="003710B1" w:rsidRDefault="001C21D7">
      <w:pPr>
        <w:pStyle w:val="Recuodecorpodetexto"/>
        <w:numPr>
          <w:ilvl w:val="0"/>
          <w:numId w:val="1"/>
        </w:numPr>
        <w:tabs>
          <w:tab w:val="left" w:pos="540"/>
        </w:tabs>
        <w:spacing w:after="120"/>
        <w:ind w:left="0" w:firstLine="0"/>
        <w:rPr>
          <w:rFonts w:ascii="Arial" w:hAnsi="Arial" w:cs="Arial"/>
          <w:sz w:val="22"/>
          <w:szCs w:val="22"/>
        </w:rPr>
      </w:pPr>
      <w:r w:rsidRPr="001C21D7">
        <w:rPr>
          <w:rFonts w:ascii="Arial" w:hAnsi="Arial" w:cs="Arial"/>
          <w:sz w:val="22"/>
          <w:szCs w:val="22"/>
        </w:rPr>
        <w:t>Cabe à CONTRATANTE:</w:t>
      </w:r>
    </w:p>
    <w:p w:rsidR="003710B1" w:rsidRDefault="001C21D7">
      <w:pPr>
        <w:pStyle w:val="Recuodecorpodetexto"/>
        <w:numPr>
          <w:ilvl w:val="1"/>
          <w:numId w:val="1"/>
        </w:numPr>
        <w:tabs>
          <w:tab w:val="left" w:pos="540"/>
        </w:tabs>
        <w:spacing w:after="120"/>
        <w:ind w:left="1418" w:hanging="851"/>
        <w:rPr>
          <w:rFonts w:ascii="Arial" w:hAnsi="Arial" w:cs="Arial"/>
          <w:sz w:val="22"/>
          <w:szCs w:val="22"/>
        </w:rPr>
      </w:pPr>
      <w:r w:rsidRPr="001C21D7">
        <w:rPr>
          <w:rFonts w:ascii="Arial" w:hAnsi="Arial" w:cs="Arial"/>
          <w:sz w:val="22"/>
          <w:szCs w:val="22"/>
        </w:rPr>
        <w:t>Nomear 01</w:t>
      </w:r>
      <w:r w:rsidR="00774056">
        <w:rPr>
          <w:rFonts w:ascii="Arial" w:hAnsi="Arial" w:cs="Arial"/>
          <w:sz w:val="22"/>
          <w:szCs w:val="22"/>
        </w:rPr>
        <w:t xml:space="preserve"> </w:t>
      </w:r>
      <w:r w:rsidRPr="001C21D7">
        <w:rPr>
          <w:rFonts w:ascii="Arial" w:hAnsi="Arial" w:cs="Arial"/>
          <w:sz w:val="22"/>
          <w:szCs w:val="22"/>
        </w:rPr>
        <w:t>(um) Gestor e 01 (um) Fiscal para executar o acompanhamento e a fiscalização do contrato a ser firmado, em conformidade com suas competências e demais disposições legais, devendo observar, no mínimo, as atribuições expressamente previstas neste Termo de Referência;</w:t>
      </w:r>
    </w:p>
    <w:p w:rsidR="003710B1" w:rsidRDefault="001C21D7">
      <w:pPr>
        <w:pStyle w:val="Recuodecorpodetexto"/>
        <w:numPr>
          <w:ilvl w:val="1"/>
          <w:numId w:val="1"/>
        </w:numPr>
        <w:tabs>
          <w:tab w:val="left" w:pos="540"/>
        </w:tabs>
        <w:spacing w:after="120"/>
        <w:ind w:left="1418" w:hanging="851"/>
        <w:rPr>
          <w:rFonts w:ascii="Arial" w:hAnsi="Arial" w:cs="Arial"/>
          <w:sz w:val="22"/>
          <w:szCs w:val="22"/>
        </w:rPr>
      </w:pPr>
      <w:r w:rsidRPr="001C21D7">
        <w:rPr>
          <w:rFonts w:ascii="Arial" w:hAnsi="Arial" w:cs="Arial"/>
          <w:sz w:val="22"/>
          <w:szCs w:val="22"/>
        </w:rPr>
        <w:t>Acompanhar, fiscalizar e avaliar o cumprimento do objeto desta Contratação, solicitando à CONTRATADA todas as providências necessárias ao bom andamento dos serviços;</w:t>
      </w:r>
    </w:p>
    <w:p w:rsidR="003710B1" w:rsidRDefault="001C21D7">
      <w:pPr>
        <w:pStyle w:val="Recuodecorpodetexto"/>
        <w:numPr>
          <w:ilvl w:val="1"/>
          <w:numId w:val="1"/>
        </w:numPr>
        <w:tabs>
          <w:tab w:val="left" w:pos="540"/>
        </w:tabs>
        <w:spacing w:after="120"/>
        <w:ind w:left="1418" w:hanging="851"/>
        <w:rPr>
          <w:rFonts w:ascii="Arial" w:hAnsi="Arial" w:cs="Arial"/>
          <w:sz w:val="22"/>
          <w:szCs w:val="22"/>
        </w:rPr>
      </w:pPr>
      <w:r w:rsidRPr="001C21D7">
        <w:rPr>
          <w:rFonts w:ascii="Arial" w:hAnsi="Arial" w:cs="Arial"/>
          <w:sz w:val="22"/>
          <w:szCs w:val="22"/>
        </w:rPr>
        <w:t>Notificar a CONTRATADA, a ocorrência de eventuais imperfeições no curso da execução dos serviços, fixando prazo para a sua correção;</w:t>
      </w:r>
    </w:p>
    <w:p w:rsidR="003710B1" w:rsidRDefault="001C21D7">
      <w:pPr>
        <w:pStyle w:val="Recuodecorpodetexto"/>
        <w:numPr>
          <w:ilvl w:val="1"/>
          <w:numId w:val="1"/>
        </w:numPr>
        <w:tabs>
          <w:tab w:val="left" w:pos="540"/>
        </w:tabs>
        <w:spacing w:after="120"/>
        <w:ind w:left="1418" w:hanging="851"/>
        <w:rPr>
          <w:rFonts w:ascii="Arial" w:hAnsi="Arial" w:cs="Arial"/>
          <w:sz w:val="22"/>
          <w:szCs w:val="22"/>
        </w:rPr>
      </w:pPr>
      <w:r w:rsidRPr="001C21D7">
        <w:rPr>
          <w:rFonts w:ascii="Arial" w:hAnsi="Arial" w:cs="Arial"/>
          <w:sz w:val="22"/>
          <w:szCs w:val="22"/>
        </w:rPr>
        <w:t>Anotar em registro próprio todas as ocorrências relacionadas com a execução do objeto, que estejam em desacordo com o presente Termo de Referência e com o contrato, para que sejam tomadas as providências com relação a quaisquer irregularidades;</w:t>
      </w:r>
    </w:p>
    <w:p w:rsidR="003710B1" w:rsidRDefault="001C21D7">
      <w:pPr>
        <w:pStyle w:val="Recuodecorpodetexto"/>
        <w:numPr>
          <w:ilvl w:val="1"/>
          <w:numId w:val="1"/>
        </w:numPr>
        <w:tabs>
          <w:tab w:val="left" w:pos="540"/>
        </w:tabs>
        <w:spacing w:after="120"/>
        <w:ind w:left="1418" w:hanging="851"/>
        <w:rPr>
          <w:rFonts w:ascii="Arial" w:hAnsi="Arial" w:cs="Arial"/>
          <w:sz w:val="22"/>
          <w:szCs w:val="22"/>
        </w:rPr>
      </w:pPr>
      <w:r w:rsidRPr="001C21D7">
        <w:rPr>
          <w:rFonts w:ascii="Arial" w:hAnsi="Arial" w:cs="Arial"/>
          <w:sz w:val="22"/>
          <w:szCs w:val="22"/>
        </w:rPr>
        <w:t>Prestar as informações e os esclarecimentos que venham a ser solicitados pela CONTRATADA;</w:t>
      </w:r>
    </w:p>
    <w:p w:rsidR="003710B1" w:rsidRDefault="001C21D7">
      <w:pPr>
        <w:pStyle w:val="Recuodecorpodetexto"/>
        <w:numPr>
          <w:ilvl w:val="1"/>
          <w:numId w:val="1"/>
        </w:numPr>
        <w:tabs>
          <w:tab w:val="left" w:pos="540"/>
        </w:tabs>
        <w:spacing w:after="120"/>
        <w:ind w:left="1418" w:hanging="851"/>
        <w:rPr>
          <w:rFonts w:ascii="Arial" w:hAnsi="Arial" w:cs="Arial"/>
          <w:sz w:val="22"/>
          <w:szCs w:val="22"/>
        </w:rPr>
      </w:pPr>
      <w:r w:rsidRPr="001C21D7">
        <w:rPr>
          <w:rFonts w:ascii="Arial" w:hAnsi="Arial" w:cs="Arial"/>
          <w:sz w:val="22"/>
          <w:szCs w:val="22"/>
        </w:rPr>
        <w:t xml:space="preserve">Efetuar o pagamento na forma ajustada neste Termo de Referência e no contrato respectivo; </w:t>
      </w:r>
    </w:p>
    <w:p w:rsidR="003710B1" w:rsidRDefault="001C21D7">
      <w:pPr>
        <w:pStyle w:val="Recuodecorpodetexto"/>
        <w:numPr>
          <w:ilvl w:val="1"/>
          <w:numId w:val="1"/>
        </w:numPr>
        <w:tabs>
          <w:tab w:val="left" w:pos="540"/>
        </w:tabs>
        <w:spacing w:after="120"/>
        <w:ind w:left="1418" w:hanging="851"/>
        <w:rPr>
          <w:rFonts w:ascii="Arial" w:hAnsi="Arial" w:cs="Arial"/>
          <w:sz w:val="22"/>
          <w:szCs w:val="22"/>
        </w:rPr>
      </w:pPr>
      <w:r w:rsidRPr="001C21D7">
        <w:rPr>
          <w:rFonts w:ascii="Arial" w:hAnsi="Arial" w:cs="Arial"/>
          <w:sz w:val="22"/>
          <w:szCs w:val="22"/>
        </w:rPr>
        <w:t>Cientificar a CONTRATADA sobre as normas internas vigentes relativas à segurança, inclusive aquelas atinentes ao controle de acesso de pessoas e veículos, bem assim sobre a Política de Segurança da Informação do CONTRATANTE;</w:t>
      </w:r>
    </w:p>
    <w:p w:rsidR="003710B1" w:rsidRDefault="001C21D7">
      <w:pPr>
        <w:pStyle w:val="Recuodecorpodetexto"/>
        <w:numPr>
          <w:ilvl w:val="1"/>
          <w:numId w:val="1"/>
        </w:numPr>
        <w:tabs>
          <w:tab w:val="left" w:pos="540"/>
        </w:tabs>
        <w:spacing w:after="120"/>
        <w:ind w:left="1418" w:hanging="851"/>
        <w:rPr>
          <w:rFonts w:ascii="Arial" w:hAnsi="Arial" w:cs="Arial"/>
          <w:sz w:val="22"/>
          <w:szCs w:val="22"/>
        </w:rPr>
      </w:pPr>
      <w:r w:rsidRPr="001C21D7">
        <w:rPr>
          <w:rFonts w:ascii="Arial" w:hAnsi="Arial" w:cs="Arial"/>
          <w:sz w:val="22"/>
          <w:szCs w:val="22"/>
        </w:rPr>
        <w:t>Proporcionar todas as facilidades indispensáveis à boa execução das obrigações contratuais, inclusive permitir o acesso de representantes, prepostos ou empregados da CONTRATADA aos locais onde serão prestados os serviços, observadas as normas que disciplinam a segurança do patrimônio e das pessoas;</w:t>
      </w:r>
    </w:p>
    <w:p w:rsidR="003710B1" w:rsidRDefault="001C21D7">
      <w:pPr>
        <w:pStyle w:val="Recuodecorpodetexto"/>
        <w:numPr>
          <w:ilvl w:val="1"/>
          <w:numId w:val="1"/>
        </w:numPr>
        <w:tabs>
          <w:tab w:val="left" w:pos="540"/>
        </w:tabs>
        <w:spacing w:after="120"/>
        <w:ind w:left="1418" w:hanging="851"/>
        <w:rPr>
          <w:rFonts w:ascii="Arial" w:hAnsi="Arial" w:cs="Arial"/>
          <w:sz w:val="22"/>
          <w:szCs w:val="22"/>
        </w:rPr>
      </w:pPr>
      <w:r w:rsidRPr="001C21D7">
        <w:rPr>
          <w:rFonts w:ascii="Arial" w:hAnsi="Arial" w:cs="Arial"/>
          <w:sz w:val="22"/>
          <w:szCs w:val="22"/>
        </w:rPr>
        <w:t>Cumprir as demais obrigações constantes deste Termo de Referência, do instrumento convocatório e outras imposições previstas no contrato.</w:t>
      </w:r>
    </w:p>
    <w:p w:rsidR="003710B1" w:rsidRDefault="003710B1">
      <w:pPr>
        <w:pStyle w:val="Recuodecorpodetexto"/>
        <w:tabs>
          <w:tab w:val="left" w:pos="540"/>
        </w:tabs>
        <w:spacing w:after="120"/>
        <w:ind w:left="1080" w:firstLine="0"/>
        <w:rPr>
          <w:rFonts w:ascii="Arial" w:hAnsi="Arial" w:cs="Arial"/>
          <w:sz w:val="22"/>
          <w:szCs w:val="22"/>
        </w:rPr>
      </w:pPr>
    </w:p>
    <w:p w:rsidR="003710B1" w:rsidRDefault="001C21D7">
      <w:pPr>
        <w:pStyle w:val="PargrafodaLista"/>
        <w:spacing w:after="120" w:line="240" w:lineRule="auto"/>
        <w:ind w:left="0"/>
        <w:jc w:val="both"/>
        <w:rPr>
          <w:rFonts w:ascii="Arial" w:hAnsi="Arial" w:cs="Arial"/>
          <w:b/>
          <w:bCs/>
        </w:rPr>
      </w:pPr>
      <w:r w:rsidRPr="001C21D7">
        <w:rPr>
          <w:rFonts w:ascii="Arial" w:hAnsi="Arial" w:cs="Arial"/>
          <w:b/>
          <w:bCs/>
        </w:rPr>
        <w:t>DAS OBRIGAÇÕES DA CONTRATADA</w:t>
      </w:r>
    </w:p>
    <w:p w:rsidR="003710B1" w:rsidRDefault="001C21D7">
      <w:pPr>
        <w:pStyle w:val="Recuodecorpodetexto"/>
        <w:numPr>
          <w:ilvl w:val="0"/>
          <w:numId w:val="1"/>
        </w:numPr>
        <w:tabs>
          <w:tab w:val="left" w:pos="540"/>
        </w:tabs>
        <w:spacing w:after="120"/>
        <w:ind w:left="0" w:firstLine="0"/>
        <w:rPr>
          <w:rFonts w:ascii="Arial" w:hAnsi="Arial" w:cs="Arial"/>
          <w:sz w:val="22"/>
          <w:szCs w:val="22"/>
        </w:rPr>
      </w:pPr>
      <w:r w:rsidRPr="001C21D7">
        <w:rPr>
          <w:rFonts w:ascii="Arial" w:hAnsi="Arial" w:cs="Arial"/>
          <w:sz w:val="22"/>
          <w:szCs w:val="22"/>
        </w:rPr>
        <w:lastRenderedPageBreak/>
        <w:t>Dentre outras, inerentes à fiel execução do contrato, caberá à CONTRATADA o cumprimento das seguintes obrigações:</w:t>
      </w:r>
    </w:p>
    <w:p w:rsidR="003710B1" w:rsidRDefault="001C21D7">
      <w:pPr>
        <w:pStyle w:val="Recuodecorpodetexto"/>
        <w:numPr>
          <w:ilvl w:val="1"/>
          <w:numId w:val="1"/>
        </w:numPr>
        <w:tabs>
          <w:tab w:val="left" w:pos="540"/>
        </w:tabs>
        <w:spacing w:after="120"/>
        <w:ind w:left="1418" w:hanging="851"/>
        <w:rPr>
          <w:rFonts w:ascii="Arial" w:hAnsi="Arial" w:cs="Arial"/>
          <w:sz w:val="22"/>
          <w:szCs w:val="22"/>
        </w:rPr>
      </w:pPr>
      <w:r w:rsidRPr="001C21D7">
        <w:rPr>
          <w:rFonts w:ascii="Arial" w:hAnsi="Arial" w:cs="Arial"/>
          <w:sz w:val="22"/>
          <w:szCs w:val="22"/>
        </w:rPr>
        <w:t>Aceitar, nas mesmas condições contratuais, os acréscimos ou supressões, até o limite de 25% (vinte e cinco por cento) do valor inicial atualizado do contrato, desde que a despesa não esteja liquidada;</w:t>
      </w:r>
    </w:p>
    <w:p w:rsidR="003710B1" w:rsidRDefault="001C21D7">
      <w:pPr>
        <w:pStyle w:val="Recuodecorpodetexto"/>
        <w:numPr>
          <w:ilvl w:val="1"/>
          <w:numId w:val="1"/>
        </w:numPr>
        <w:tabs>
          <w:tab w:val="left" w:pos="540"/>
        </w:tabs>
        <w:spacing w:after="120"/>
        <w:ind w:left="1418" w:hanging="851"/>
        <w:rPr>
          <w:rFonts w:ascii="Arial" w:hAnsi="Arial" w:cs="Arial"/>
          <w:sz w:val="22"/>
          <w:szCs w:val="22"/>
        </w:rPr>
      </w:pPr>
      <w:r w:rsidRPr="001C21D7">
        <w:rPr>
          <w:rFonts w:ascii="Arial" w:hAnsi="Arial" w:cs="Arial"/>
          <w:sz w:val="22"/>
          <w:szCs w:val="22"/>
        </w:rPr>
        <w:t>Efetuar os serviços dentro das especificações e/ou condições constantes da Proposta Vencedora, bem como do Edital e seus Anexos;</w:t>
      </w:r>
    </w:p>
    <w:p w:rsidR="003710B1" w:rsidRDefault="001C21D7">
      <w:pPr>
        <w:pStyle w:val="Recuodecorpodetexto"/>
        <w:numPr>
          <w:ilvl w:val="1"/>
          <w:numId w:val="1"/>
        </w:numPr>
        <w:tabs>
          <w:tab w:val="left" w:pos="540"/>
        </w:tabs>
        <w:spacing w:after="120"/>
        <w:ind w:left="1418" w:hanging="851"/>
        <w:rPr>
          <w:rFonts w:ascii="Arial" w:hAnsi="Arial" w:cs="Arial"/>
          <w:sz w:val="22"/>
          <w:szCs w:val="22"/>
        </w:rPr>
      </w:pPr>
      <w:r w:rsidRPr="001C21D7">
        <w:rPr>
          <w:rFonts w:ascii="Arial" w:hAnsi="Arial" w:cs="Arial"/>
          <w:sz w:val="22"/>
          <w:szCs w:val="22"/>
        </w:rPr>
        <w:t>Executar diretamente o objeto, sem transferência de responsabilidades ou subcontratações não autorizadas pela CONTRATANTE;</w:t>
      </w:r>
    </w:p>
    <w:p w:rsidR="003710B1" w:rsidRDefault="001C21D7">
      <w:pPr>
        <w:pStyle w:val="Recuodecorpodetexto"/>
        <w:numPr>
          <w:ilvl w:val="1"/>
          <w:numId w:val="1"/>
        </w:numPr>
        <w:tabs>
          <w:tab w:val="left" w:pos="540"/>
        </w:tabs>
        <w:spacing w:after="120"/>
        <w:ind w:left="1418" w:hanging="851"/>
        <w:rPr>
          <w:rFonts w:ascii="Arial" w:hAnsi="Arial" w:cs="Arial"/>
          <w:sz w:val="22"/>
          <w:szCs w:val="22"/>
        </w:rPr>
      </w:pPr>
      <w:r w:rsidRPr="001C21D7">
        <w:rPr>
          <w:rFonts w:ascii="Arial" w:hAnsi="Arial" w:cs="Arial"/>
          <w:sz w:val="22"/>
          <w:szCs w:val="22"/>
        </w:rPr>
        <w:t>Manter os seus empregados usando uniformes completos em bom estado (calça, camisa, sapatos), bem assim identificados durante o horário de trabalho, mediante uso permanente de crachás, com fotografia recente e nome visível;</w:t>
      </w:r>
    </w:p>
    <w:p w:rsidR="003710B1" w:rsidRDefault="001C21D7">
      <w:pPr>
        <w:pStyle w:val="Recuodecorpodetexto"/>
        <w:numPr>
          <w:ilvl w:val="1"/>
          <w:numId w:val="1"/>
        </w:numPr>
        <w:tabs>
          <w:tab w:val="left" w:pos="540"/>
        </w:tabs>
        <w:spacing w:after="120"/>
        <w:ind w:left="1418" w:hanging="851"/>
        <w:rPr>
          <w:rFonts w:ascii="Arial" w:hAnsi="Arial" w:cs="Arial"/>
          <w:sz w:val="22"/>
          <w:szCs w:val="22"/>
        </w:rPr>
      </w:pPr>
      <w:r w:rsidRPr="001C21D7">
        <w:rPr>
          <w:rFonts w:ascii="Arial" w:hAnsi="Arial" w:cs="Arial"/>
          <w:sz w:val="22"/>
          <w:szCs w:val="22"/>
        </w:rPr>
        <w:t>Assinar o instrumento contratual no prazo de até 05 (cinco) dias, a contar do recebimento da comunicação formal da Administração convocando para esse fim;</w:t>
      </w:r>
    </w:p>
    <w:p w:rsidR="003710B1" w:rsidRDefault="001C21D7">
      <w:pPr>
        <w:pStyle w:val="Recuodecorpodetexto"/>
        <w:numPr>
          <w:ilvl w:val="1"/>
          <w:numId w:val="1"/>
        </w:numPr>
        <w:tabs>
          <w:tab w:val="left" w:pos="540"/>
        </w:tabs>
        <w:spacing w:after="120"/>
        <w:ind w:left="1418" w:hanging="851"/>
        <w:rPr>
          <w:rFonts w:ascii="Arial" w:hAnsi="Arial" w:cs="Arial"/>
          <w:sz w:val="22"/>
          <w:szCs w:val="22"/>
        </w:rPr>
      </w:pPr>
      <w:r w:rsidRPr="001C21D7">
        <w:rPr>
          <w:rFonts w:ascii="Arial" w:hAnsi="Arial" w:cs="Arial"/>
          <w:sz w:val="22"/>
          <w:szCs w:val="22"/>
        </w:rPr>
        <w:t>Comprovar, a partir do segundo mês da prestação dos serviços, os pagamentos referentes ao recolhimento das Contribuições Sociais – Fundo de Garantia por Tempo de Serviço e Previdência Social – correspondentes ao mês da última competência, compatíveis com o efetivo declarado, nos termos do §4º do artigo 31, da Lei nº 9.032, de 26 de abril de 1995, e da Nota Fiscal/Fatura atestada pelo Gestor/Fiscal designado, conforme disposto nos artigos 67 e 73 da Lei n.º 8.666/1993;</w:t>
      </w:r>
    </w:p>
    <w:p w:rsidR="003710B1" w:rsidRDefault="001C21D7">
      <w:pPr>
        <w:pStyle w:val="Recuodecorpodetexto"/>
        <w:numPr>
          <w:ilvl w:val="1"/>
          <w:numId w:val="1"/>
        </w:numPr>
        <w:tabs>
          <w:tab w:val="left" w:pos="540"/>
        </w:tabs>
        <w:spacing w:after="120"/>
        <w:ind w:left="1418" w:hanging="851"/>
        <w:rPr>
          <w:rFonts w:ascii="Arial" w:hAnsi="Arial" w:cs="Arial"/>
          <w:sz w:val="22"/>
          <w:szCs w:val="22"/>
        </w:rPr>
      </w:pPr>
      <w:r w:rsidRPr="001C21D7">
        <w:rPr>
          <w:rFonts w:ascii="Arial" w:hAnsi="Arial" w:cs="Arial"/>
          <w:sz w:val="22"/>
          <w:szCs w:val="22"/>
        </w:rPr>
        <w:t>Pagar os salários dos seus empregados até o 5º (quinto) dia útil do mês subsequente ao vencido e em horário de expediente bancário, através de depósito bancário na conta do trabalhador, conforme inciso III do Art. 19-A da IN nº 02/2008 – MPOG, bem assim recolher, no prazo legal, os encargos decorrentes das contratações, exibindo, sempre que solicitados pela CONTRATANTE, os respectivos comprovantes. A CONTRATADA não poderá utilizar-se de cheques pré-datados ou de outra praça para efetuar tais pagamentos;</w:t>
      </w:r>
    </w:p>
    <w:p w:rsidR="003710B1" w:rsidRDefault="001C21D7">
      <w:pPr>
        <w:pStyle w:val="Recuodecorpodetexto"/>
        <w:numPr>
          <w:ilvl w:val="1"/>
          <w:numId w:val="1"/>
        </w:numPr>
        <w:tabs>
          <w:tab w:val="left" w:pos="540"/>
        </w:tabs>
        <w:spacing w:after="120"/>
        <w:ind w:left="1418" w:hanging="851"/>
        <w:rPr>
          <w:rFonts w:ascii="Arial" w:hAnsi="Arial" w:cs="Arial"/>
          <w:sz w:val="22"/>
          <w:szCs w:val="22"/>
        </w:rPr>
      </w:pPr>
      <w:r w:rsidRPr="001C21D7">
        <w:rPr>
          <w:rFonts w:ascii="Arial" w:hAnsi="Arial" w:cs="Arial"/>
          <w:sz w:val="22"/>
          <w:szCs w:val="22"/>
        </w:rPr>
        <w:t xml:space="preserve">Estar ciente de que as provisões dos encargos trabalhistas pertinentes às férias, 1/3 constitucional, 13º salário, multa do FGTS por dispensa sem justa causa, bem como a incidência dos encargos previdenciários e FGTS sobre férias, 1/3 constitucional e 13º salário constantes da(s) planilha(s) de custo e formação de preços serão glosadas dos valores mensais das faturas e depositadas em </w:t>
      </w:r>
      <w:proofErr w:type="spellStart"/>
      <w:r w:rsidRPr="001C21D7">
        <w:rPr>
          <w:rFonts w:ascii="Arial" w:hAnsi="Arial" w:cs="Arial"/>
          <w:sz w:val="22"/>
          <w:szCs w:val="22"/>
        </w:rPr>
        <w:t>conta-depósito</w:t>
      </w:r>
      <w:proofErr w:type="spellEnd"/>
      <w:r w:rsidRPr="001C21D7">
        <w:rPr>
          <w:rFonts w:ascii="Arial" w:hAnsi="Arial" w:cs="Arial"/>
          <w:sz w:val="22"/>
          <w:szCs w:val="22"/>
        </w:rPr>
        <w:t xml:space="preserve"> vinculada - bloqueada para movimentação, no banco público oficial conveniado (Caixa Econômica Federal – Agência 1421 – Localizada no térreo do </w:t>
      </w:r>
      <w:proofErr w:type="spellStart"/>
      <w:r w:rsidRPr="001C21D7">
        <w:rPr>
          <w:rFonts w:ascii="Arial" w:hAnsi="Arial" w:cs="Arial"/>
          <w:sz w:val="22"/>
          <w:szCs w:val="22"/>
        </w:rPr>
        <w:lastRenderedPageBreak/>
        <w:t>Edf</w:t>
      </w:r>
      <w:proofErr w:type="spellEnd"/>
      <w:r w:rsidRPr="001C21D7">
        <w:rPr>
          <w:rFonts w:ascii="Arial" w:hAnsi="Arial" w:cs="Arial"/>
          <w:sz w:val="22"/>
          <w:szCs w:val="22"/>
        </w:rPr>
        <w:t>. Sede do TRF 5ª Região), para movimentação e liberação futuras, e, ainda:</w:t>
      </w:r>
    </w:p>
    <w:p w:rsidR="003710B1" w:rsidRDefault="001C21D7">
      <w:pPr>
        <w:pStyle w:val="Recuodecorpodetexto"/>
        <w:numPr>
          <w:ilvl w:val="2"/>
          <w:numId w:val="1"/>
        </w:numPr>
        <w:tabs>
          <w:tab w:val="left" w:pos="540"/>
        </w:tabs>
        <w:spacing w:after="120"/>
        <w:ind w:left="2552" w:hanging="1134"/>
        <w:rPr>
          <w:rFonts w:ascii="Arial" w:hAnsi="Arial" w:cs="Arial"/>
          <w:sz w:val="22"/>
          <w:szCs w:val="22"/>
        </w:rPr>
      </w:pPr>
      <w:r w:rsidRPr="001C21D7">
        <w:rPr>
          <w:rFonts w:ascii="Arial" w:hAnsi="Arial" w:cs="Arial"/>
          <w:sz w:val="22"/>
          <w:szCs w:val="22"/>
        </w:rPr>
        <w:t>Os percentuais de retenção estão definidos no Anexo I da Instrução Normativa nº 01/2013 do Conselho da Justiça Federal</w:t>
      </w:r>
      <w:r w:rsidR="00714ADB">
        <w:rPr>
          <w:rFonts w:ascii="Arial" w:hAnsi="Arial" w:cs="Arial"/>
          <w:sz w:val="22"/>
          <w:szCs w:val="22"/>
        </w:rPr>
        <w:t>;</w:t>
      </w:r>
    </w:p>
    <w:p w:rsidR="003710B1" w:rsidRDefault="001C21D7">
      <w:pPr>
        <w:pStyle w:val="Recuodecorpodetexto"/>
        <w:numPr>
          <w:ilvl w:val="2"/>
          <w:numId w:val="1"/>
        </w:numPr>
        <w:tabs>
          <w:tab w:val="left" w:pos="540"/>
        </w:tabs>
        <w:spacing w:after="120"/>
        <w:ind w:left="2552" w:hanging="1134"/>
        <w:rPr>
          <w:rFonts w:ascii="Arial" w:hAnsi="Arial" w:cs="Arial"/>
          <w:sz w:val="22"/>
          <w:szCs w:val="22"/>
        </w:rPr>
      </w:pPr>
      <w:r w:rsidRPr="001C21D7">
        <w:rPr>
          <w:rFonts w:ascii="Arial" w:hAnsi="Arial" w:cs="Arial"/>
          <w:sz w:val="22"/>
          <w:szCs w:val="22"/>
        </w:rPr>
        <w:t>Eventuais despesas para abertura e para a manutenção da conta-corrente vinculada deverão ser suportadas na taxa de administração constante na proposta comercial da empresa</w:t>
      </w:r>
      <w:r w:rsidR="00714ADB">
        <w:rPr>
          <w:rFonts w:ascii="Arial" w:hAnsi="Arial" w:cs="Arial"/>
          <w:sz w:val="22"/>
          <w:szCs w:val="22"/>
        </w:rPr>
        <w:t>;</w:t>
      </w:r>
    </w:p>
    <w:p w:rsidR="003710B1" w:rsidRDefault="001C21D7">
      <w:pPr>
        <w:pStyle w:val="Recuodecorpodetexto"/>
        <w:numPr>
          <w:ilvl w:val="2"/>
          <w:numId w:val="1"/>
        </w:numPr>
        <w:tabs>
          <w:tab w:val="left" w:pos="540"/>
        </w:tabs>
        <w:spacing w:after="120"/>
        <w:ind w:left="2552" w:hanging="1134"/>
        <w:rPr>
          <w:rFonts w:ascii="Arial" w:hAnsi="Arial" w:cs="Arial"/>
          <w:sz w:val="22"/>
          <w:szCs w:val="22"/>
        </w:rPr>
      </w:pPr>
      <w:r w:rsidRPr="001C21D7">
        <w:rPr>
          <w:rFonts w:ascii="Arial" w:hAnsi="Arial" w:cs="Arial"/>
          <w:sz w:val="22"/>
          <w:szCs w:val="22"/>
        </w:rPr>
        <w:t>O valor da taxa de abertura e de manutenção de conta será retido do pagamento mensal devido à contratada e creditado na conta-corrente vinculada, caso o banco público promova o desconto diretamente na conta</w:t>
      </w:r>
      <w:r w:rsidR="00714ADB">
        <w:rPr>
          <w:rFonts w:ascii="Arial" w:hAnsi="Arial" w:cs="Arial"/>
          <w:sz w:val="22"/>
          <w:szCs w:val="22"/>
        </w:rPr>
        <w:t>;</w:t>
      </w:r>
    </w:p>
    <w:p w:rsidR="003710B1" w:rsidRDefault="001C21D7">
      <w:pPr>
        <w:pStyle w:val="Recuodecorpodetexto"/>
        <w:numPr>
          <w:ilvl w:val="2"/>
          <w:numId w:val="1"/>
        </w:numPr>
        <w:tabs>
          <w:tab w:val="left" w:pos="540"/>
        </w:tabs>
        <w:spacing w:after="120"/>
        <w:ind w:left="2552" w:hanging="1134"/>
        <w:rPr>
          <w:rFonts w:ascii="Arial" w:hAnsi="Arial" w:cs="Arial"/>
          <w:sz w:val="22"/>
          <w:szCs w:val="22"/>
        </w:rPr>
      </w:pPr>
      <w:r w:rsidRPr="001C21D7">
        <w:rPr>
          <w:rFonts w:ascii="Arial" w:hAnsi="Arial" w:cs="Arial"/>
          <w:sz w:val="22"/>
          <w:szCs w:val="22"/>
        </w:rPr>
        <w:t>A forma e o índice de remuneração da conta-corrente vinculada será o da poupança ou outro definido no acordo de cooperação técnica, sempre escolhido o de maior rentabilidade</w:t>
      </w:r>
      <w:r w:rsidR="00714ADB">
        <w:rPr>
          <w:rFonts w:ascii="Arial" w:hAnsi="Arial" w:cs="Arial"/>
          <w:sz w:val="22"/>
          <w:szCs w:val="22"/>
        </w:rPr>
        <w:t>;</w:t>
      </w:r>
    </w:p>
    <w:p w:rsidR="003710B1" w:rsidRDefault="001C21D7">
      <w:pPr>
        <w:pStyle w:val="Recuodecorpodetexto"/>
        <w:numPr>
          <w:ilvl w:val="2"/>
          <w:numId w:val="1"/>
        </w:numPr>
        <w:tabs>
          <w:tab w:val="left" w:pos="540"/>
        </w:tabs>
        <w:spacing w:after="120"/>
        <w:ind w:left="2552" w:hanging="1134"/>
        <w:rPr>
          <w:rFonts w:ascii="Arial" w:hAnsi="Arial" w:cs="Arial"/>
          <w:sz w:val="22"/>
          <w:szCs w:val="22"/>
        </w:rPr>
      </w:pPr>
      <w:r w:rsidRPr="001C21D7">
        <w:rPr>
          <w:rFonts w:ascii="Arial" w:hAnsi="Arial" w:cs="Arial"/>
          <w:sz w:val="22"/>
          <w:szCs w:val="22"/>
        </w:rPr>
        <w:t>Da obrigatoriedade de recompor os saldos da conta-corrente vinculada, nos casos de determinação judicial para bloqueio e transferência de valores, nos termos do art. 3º, inciso VI da Instrução Normativa nº 01/2013 do Conselho da Justiça Federal</w:t>
      </w:r>
      <w:r w:rsidR="00714ADB">
        <w:rPr>
          <w:rFonts w:ascii="Arial" w:hAnsi="Arial" w:cs="Arial"/>
          <w:sz w:val="22"/>
          <w:szCs w:val="22"/>
        </w:rPr>
        <w:t>;</w:t>
      </w:r>
    </w:p>
    <w:p w:rsidR="003710B1" w:rsidRDefault="001C21D7">
      <w:pPr>
        <w:pStyle w:val="Recuodecorpodetexto"/>
        <w:numPr>
          <w:ilvl w:val="2"/>
          <w:numId w:val="1"/>
        </w:numPr>
        <w:tabs>
          <w:tab w:val="left" w:pos="540"/>
        </w:tabs>
        <w:spacing w:after="120"/>
        <w:ind w:left="2552" w:hanging="1134"/>
        <w:rPr>
          <w:rFonts w:ascii="Arial" w:hAnsi="Arial" w:cs="Arial"/>
          <w:sz w:val="22"/>
          <w:szCs w:val="22"/>
        </w:rPr>
      </w:pPr>
      <w:r w:rsidRPr="001C21D7">
        <w:rPr>
          <w:rFonts w:ascii="Arial" w:hAnsi="Arial" w:cs="Arial"/>
          <w:sz w:val="22"/>
          <w:szCs w:val="22"/>
        </w:rPr>
        <w:t>De atender a todas as exigências contidas na Instrução Normativa nº 001, de 11 de abril de 2013 do Conselho da Justiça Federal.</w:t>
      </w:r>
    </w:p>
    <w:p w:rsidR="003710B1" w:rsidRDefault="001C21D7">
      <w:pPr>
        <w:pStyle w:val="Recuodecorpodetexto"/>
        <w:numPr>
          <w:ilvl w:val="1"/>
          <w:numId w:val="1"/>
        </w:numPr>
        <w:tabs>
          <w:tab w:val="left" w:pos="540"/>
        </w:tabs>
        <w:spacing w:after="120"/>
        <w:ind w:left="1418" w:hanging="851"/>
        <w:rPr>
          <w:rFonts w:ascii="Arial" w:hAnsi="Arial" w:cs="Arial"/>
          <w:sz w:val="22"/>
          <w:szCs w:val="22"/>
        </w:rPr>
      </w:pPr>
      <w:r w:rsidRPr="001C21D7">
        <w:rPr>
          <w:rFonts w:ascii="Arial" w:hAnsi="Arial" w:cs="Arial"/>
          <w:sz w:val="22"/>
          <w:szCs w:val="22"/>
        </w:rPr>
        <w:t xml:space="preserve">Entregar ao banco público oficial conveniado (Caixa Econômica Federal – Agência 1421 – Localizada no térreo do </w:t>
      </w:r>
      <w:proofErr w:type="spellStart"/>
      <w:r w:rsidRPr="001C21D7">
        <w:rPr>
          <w:rFonts w:ascii="Arial" w:hAnsi="Arial" w:cs="Arial"/>
          <w:sz w:val="22"/>
          <w:szCs w:val="22"/>
        </w:rPr>
        <w:t>Edf</w:t>
      </w:r>
      <w:proofErr w:type="spellEnd"/>
      <w:r w:rsidRPr="001C21D7">
        <w:rPr>
          <w:rFonts w:ascii="Arial" w:hAnsi="Arial" w:cs="Arial"/>
          <w:sz w:val="22"/>
          <w:szCs w:val="22"/>
        </w:rPr>
        <w:t>. Sede do TRF 5ª Região), no prazo de 20 (vinte) dias, contados da data de assinatura do Instrumento Contratual, os documentos de abertura da conta corrente vinculada – bloqueada para movimentação - e de termo específico da instituição financeira oficial que permita ao contratante acesso aos saldos e extratos, e vincule a movimentação dos valores depositados à autorização do contratante, conforme Termo de Cooperação, sob pena de rescisão contratual</w:t>
      </w:r>
      <w:r w:rsidR="00094897">
        <w:rPr>
          <w:rFonts w:ascii="Arial" w:hAnsi="Arial" w:cs="Arial"/>
          <w:sz w:val="22"/>
          <w:szCs w:val="22"/>
        </w:rPr>
        <w:t>;</w:t>
      </w:r>
    </w:p>
    <w:p w:rsidR="003710B1" w:rsidRDefault="001C21D7">
      <w:pPr>
        <w:pStyle w:val="Recuodecorpodetexto"/>
        <w:numPr>
          <w:ilvl w:val="1"/>
          <w:numId w:val="1"/>
        </w:numPr>
        <w:tabs>
          <w:tab w:val="left" w:pos="540"/>
        </w:tabs>
        <w:spacing w:after="120"/>
        <w:ind w:left="1418" w:hanging="851"/>
        <w:rPr>
          <w:rFonts w:ascii="Arial" w:hAnsi="Arial" w:cs="Arial"/>
          <w:sz w:val="22"/>
          <w:szCs w:val="22"/>
        </w:rPr>
      </w:pPr>
      <w:r w:rsidRPr="001C21D7">
        <w:rPr>
          <w:rFonts w:ascii="Arial" w:hAnsi="Arial" w:cs="Arial"/>
          <w:sz w:val="22"/>
          <w:szCs w:val="22"/>
        </w:rPr>
        <w:t>No momento da assinatura do contrato, autorizar a CONTRATANTE a fazer o desconto na fatura e o pagamento direto dos salários e demais verbas trabalhistas aos trabalhadores, quando houver falha no cumprimento dessas obrigações por sua parte, até o momento da regularização, sem prejuízo das sanções cabíveis, conforme inciso IV do art.19-A da IN nº 02/2008 – MPOG</w:t>
      </w:r>
      <w:r w:rsidR="00094897">
        <w:rPr>
          <w:rFonts w:ascii="Arial" w:hAnsi="Arial" w:cs="Arial"/>
          <w:sz w:val="22"/>
          <w:szCs w:val="22"/>
        </w:rPr>
        <w:t>;</w:t>
      </w:r>
    </w:p>
    <w:p w:rsidR="003710B1" w:rsidRDefault="001C21D7">
      <w:pPr>
        <w:pStyle w:val="Recuodecorpodetexto"/>
        <w:numPr>
          <w:ilvl w:val="1"/>
          <w:numId w:val="1"/>
        </w:numPr>
        <w:tabs>
          <w:tab w:val="left" w:pos="540"/>
        </w:tabs>
        <w:spacing w:after="120"/>
        <w:ind w:left="1418" w:hanging="851"/>
        <w:rPr>
          <w:rFonts w:ascii="Arial" w:hAnsi="Arial" w:cs="Arial"/>
          <w:sz w:val="22"/>
          <w:szCs w:val="22"/>
        </w:rPr>
      </w:pPr>
      <w:r w:rsidRPr="001C21D7">
        <w:rPr>
          <w:rFonts w:ascii="Arial" w:hAnsi="Arial" w:cs="Arial"/>
          <w:sz w:val="22"/>
          <w:szCs w:val="22"/>
        </w:rPr>
        <w:lastRenderedPageBreak/>
        <w:t>Realizar o pagamento dos empregados nas datas regulamentares, mesmo quando sua fatura não tenha sido paga pela CONTRATANTE em razão de descumprimento de obrigações contratuais</w:t>
      </w:r>
      <w:r w:rsidR="00094897">
        <w:rPr>
          <w:rFonts w:ascii="Arial" w:hAnsi="Arial" w:cs="Arial"/>
          <w:sz w:val="22"/>
          <w:szCs w:val="22"/>
        </w:rPr>
        <w:t>;</w:t>
      </w:r>
    </w:p>
    <w:p w:rsidR="003710B1" w:rsidRDefault="001C21D7">
      <w:pPr>
        <w:pStyle w:val="Recuodecorpodetexto"/>
        <w:numPr>
          <w:ilvl w:val="1"/>
          <w:numId w:val="1"/>
        </w:numPr>
        <w:tabs>
          <w:tab w:val="left" w:pos="540"/>
        </w:tabs>
        <w:spacing w:after="120"/>
        <w:ind w:left="1418" w:hanging="851"/>
        <w:rPr>
          <w:rFonts w:ascii="Arial" w:hAnsi="Arial" w:cs="Arial"/>
          <w:sz w:val="22"/>
          <w:szCs w:val="22"/>
        </w:rPr>
      </w:pPr>
      <w:r w:rsidRPr="001C21D7">
        <w:rPr>
          <w:rFonts w:ascii="Arial" w:hAnsi="Arial" w:cs="Arial"/>
          <w:sz w:val="22"/>
          <w:szCs w:val="22"/>
        </w:rPr>
        <w:t xml:space="preserve">Fornecer integralmente, aos profissionais designados para a prestação dos serviços, </w:t>
      </w:r>
      <w:proofErr w:type="spellStart"/>
      <w:r w:rsidRPr="001C21D7">
        <w:rPr>
          <w:rFonts w:ascii="Arial" w:hAnsi="Arial" w:cs="Arial"/>
          <w:sz w:val="22"/>
          <w:szCs w:val="22"/>
        </w:rPr>
        <w:t>vales-transporte</w:t>
      </w:r>
      <w:proofErr w:type="spellEnd"/>
      <w:r w:rsidRPr="001C21D7">
        <w:rPr>
          <w:rFonts w:ascii="Arial" w:hAnsi="Arial" w:cs="Arial"/>
          <w:sz w:val="22"/>
          <w:szCs w:val="22"/>
        </w:rPr>
        <w:t xml:space="preserve"> para o deslocamento dos mesmos às dependências da CONTRATANTE</w:t>
      </w:r>
      <w:r w:rsidR="00094897">
        <w:rPr>
          <w:rFonts w:ascii="Arial" w:hAnsi="Arial" w:cs="Arial"/>
          <w:sz w:val="22"/>
          <w:szCs w:val="22"/>
        </w:rPr>
        <w:t>;</w:t>
      </w:r>
    </w:p>
    <w:p w:rsidR="003710B1" w:rsidRDefault="001C21D7">
      <w:pPr>
        <w:pStyle w:val="Recuodecorpodetexto"/>
        <w:numPr>
          <w:ilvl w:val="2"/>
          <w:numId w:val="1"/>
        </w:numPr>
        <w:tabs>
          <w:tab w:val="left" w:pos="540"/>
        </w:tabs>
        <w:spacing w:after="120"/>
        <w:ind w:left="2552" w:hanging="1134"/>
        <w:rPr>
          <w:rFonts w:ascii="Arial" w:hAnsi="Arial" w:cs="Arial"/>
          <w:sz w:val="22"/>
          <w:szCs w:val="22"/>
        </w:rPr>
      </w:pPr>
      <w:r w:rsidRPr="001C21D7">
        <w:rPr>
          <w:rFonts w:ascii="Arial" w:hAnsi="Arial" w:cs="Arial"/>
          <w:sz w:val="22"/>
          <w:szCs w:val="22"/>
        </w:rPr>
        <w:t>Os vales referentes à validade do mês de início de vigência do contrato deverão ser creditados, em sua totalidade, no máximo, no dia de início da vigência do respectivo contrato, devendo, em relação aos meses subsequentes, serem creditados, também integralmente, até o último dia útil do mês imediatamente anterior ao da sua validade</w:t>
      </w:r>
      <w:r w:rsidR="0087532C">
        <w:rPr>
          <w:rFonts w:ascii="Arial" w:hAnsi="Arial" w:cs="Arial"/>
          <w:sz w:val="22"/>
          <w:szCs w:val="22"/>
        </w:rPr>
        <w:t>.</w:t>
      </w:r>
    </w:p>
    <w:p w:rsidR="003710B1" w:rsidRDefault="001C21D7">
      <w:pPr>
        <w:pStyle w:val="Recuodecorpodetexto"/>
        <w:numPr>
          <w:ilvl w:val="1"/>
          <w:numId w:val="1"/>
        </w:numPr>
        <w:tabs>
          <w:tab w:val="left" w:pos="540"/>
        </w:tabs>
        <w:spacing w:after="120"/>
        <w:ind w:left="1418" w:hanging="851"/>
        <w:rPr>
          <w:rFonts w:ascii="Arial" w:hAnsi="Arial" w:cs="Arial"/>
          <w:sz w:val="22"/>
          <w:szCs w:val="22"/>
        </w:rPr>
      </w:pPr>
      <w:r w:rsidRPr="001C21D7">
        <w:rPr>
          <w:rFonts w:ascii="Arial" w:hAnsi="Arial" w:cs="Arial"/>
          <w:sz w:val="22"/>
          <w:szCs w:val="22"/>
        </w:rPr>
        <w:t xml:space="preserve">Fornecer integralmente, aos profissionais designados para a prestação de serviços, 22 (vinte e dois) </w:t>
      </w:r>
      <w:proofErr w:type="spellStart"/>
      <w:r w:rsidRPr="001C21D7">
        <w:rPr>
          <w:rFonts w:ascii="Arial" w:hAnsi="Arial" w:cs="Arial"/>
          <w:sz w:val="22"/>
          <w:szCs w:val="22"/>
        </w:rPr>
        <w:t>vales-refeição</w:t>
      </w:r>
      <w:proofErr w:type="spellEnd"/>
      <w:r w:rsidRPr="001C21D7">
        <w:rPr>
          <w:rFonts w:ascii="Arial" w:hAnsi="Arial" w:cs="Arial"/>
          <w:sz w:val="22"/>
          <w:szCs w:val="22"/>
        </w:rPr>
        <w:t xml:space="preserve"> e/ou vales-alimentação, cujo valor deverá ser, no mínimo, o constante na convenção da categoria.</w:t>
      </w:r>
    </w:p>
    <w:p w:rsidR="003710B1" w:rsidRDefault="001C21D7">
      <w:pPr>
        <w:pStyle w:val="Recuodecorpodetexto"/>
        <w:numPr>
          <w:ilvl w:val="2"/>
          <w:numId w:val="1"/>
        </w:numPr>
        <w:tabs>
          <w:tab w:val="left" w:pos="540"/>
        </w:tabs>
        <w:spacing w:after="120"/>
        <w:ind w:left="2552" w:hanging="1134"/>
        <w:rPr>
          <w:rFonts w:ascii="Arial" w:hAnsi="Arial" w:cs="Arial"/>
          <w:sz w:val="22"/>
          <w:szCs w:val="22"/>
        </w:rPr>
      </w:pPr>
      <w:r w:rsidRPr="001C21D7">
        <w:rPr>
          <w:rFonts w:ascii="Arial" w:hAnsi="Arial" w:cs="Arial"/>
          <w:sz w:val="22"/>
          <w:szCs w:val="22"/>
        </w:rPr>
        <w:t>Os vales referentes ao mês de início de vigência do respectivo contrato deverão ser creditados, no máximo, no dia de início da execução do contrato, devendo, em relação aos meses subsequentes, ser creditados até o último dia do mês imediatamente anterior;</w:t>
      </w:r>
    </w:p>
    <w:p w:rsidR="003710B1" w:rsidRDefault="001C21D7">
      <w:pPr>
        <w:pStyle w:val="Recuodecorpodetexto"/>
        <w:numPr>
          <w:ilvl w:val="2"/>
          <w:numId w:val="1"/>
        </w:numPr>
        <w:tabs>
          <w:tab w:val="left" w:pos="540"/>
        </w:tabs>
        <w:spacing w:after="120"/>
        <w:ind w:left="2552" w:hanging="1134"/>
        <w:rPr>
          <w:rFonts w:ascii="Arial" w:hAnsi="Arial" w:cs="Arial"/>
          <w:sz w:val="22"/>
          <w:szCs w:val="22"/>
        </w:rPr>
      </w:pPr>
      <w:r w:rsidRPr="001C21D7">
        <w:rPr>
          <w:rFonts w:ascii="Arial" w:hAnsi="Arial" w:cs="Arial"/>
          <w:sz w:val="22"/>
          <w:szCs w:val="22"/>
        </w:rPr>
        <w:t xml:space="preserve">Efetuar exames médicos </w:t>
      </w:r>
      <w:proofErr w:type="spellStart"/>
      <w:r w:rsidRPr="001C21D7">
        <w:rPr>
          <w:rFonts w:ascii="Arial" w:hAnsi="Arial" w:cs="Arial"/>
          <w:sz w:val="22"/>
          <w:szCs w:val="22"/>
        </w:rPr>
        <w:t>admissionais</w:t>
      </w:r>
      <w:proofErr w:type="spellEnd"/>
      <w:r w:rsidRPr="001C21D7">
        <w:rPr>
          <w:rFonts w:ascii="Arial" w:hAnsi="Arial" w:cs="Arial"/>
          <w:sz w:val="22"/>
          <w:szCs w:val="22"/>
        </w:rPr>
        <w:t xml:space="preserve"> e periódicos em todos os seus funcionários que prestam serviços nas instalações da CONTRATANTE;</w:t>
      </w:r>
    </w:p>
    <w:p w:rsidR="003710B1" w:rsidRDefault="001C21D7">
      <w:pPr>
        <w:pStyle w:val="Recuodecorpodetexto"/>
        <w:numPr>
          <w:ilvl w:val="2"/>
          <w:numId w:val="1"/>
        </w:numPr>
        <w:tabs>
          <w:tab w:val="left" w:pos="540"/>
        </w:tabs>
        <w:spacing w:after="120"/>
        <w:ind w:left="2552" w:hanging="1134"/>
        <w:rPr>
          <w:rFonts w:ascii="Arial" w:hAnsi="Arial" w:cs="Arial"/>
          <w:sz w:val="22"/>
          <w:szCs w:val="22"/>
        </w:rPr>
      </w:pPr>
      <w:r w:rsidRPr="001C21D7">
        <w:rPr>
          <w:rFonts w:ascii="Arial" w:hAnsi="Arial" w:cs="Arial"/>
          <w:sz w:val="22"/>
          <w:szCs w:val="22"/>
        </w:rPr>
        <w:t xml:space="preserve">Os exames </w:t>
      </w:r>
      <w:proofErr w:type="spellStart"/>
      <w:r w:rsidRPr="001C21D7">
        <w:rPr>
          <w:rFonts w:ascii="Arial" w:hAnsi="Arial" w:cs="Arial"/>
          <w:sz w:val="22"/>
          <w:szCs w:val="22"/>
        </w:rPr>
        <w:t>admissionais</w:t>
      </w:r>
      <w:proofErr w:type="spellEnd"/>
      <w:r w:rsidRPr="001C21D7">
        <w:rPr>
          <w:rFonts w:ascii="Arial" w:hAnsi="Arial" w:cs="Arial"/>
          <w:sz w:val="22"/>
          <w:szCs w:val="22"/>
        </w:rPr>
        <w:t xml:space="preserve"> deverão ser realizados em todos os trabalhadores até o último dia anterior ao início da prestação dos serviços.</w:t>
      </w:r>
    </w:p>
    <w:p w:rsidR="003710B1" w:rsidRDefault="001C21D7">
      <w:pPr>
        <w:pStyle w:val="Recuodecorpodetexto"/>
        <w:numPr>
          <w:ilvl w:val="1"/>
          <w:numId w:val="1"/>
        </w:numPr>
        <w:tabs>
          <w:tab w:val="left" w:pos="540"/>
        </w:tabs>
        <w:spacing w:after="120"/>
        <w:ind w:left="1418" w:hanging="851"/>
        <w:rPr>
          <w:rFonts w:ascii="Arial" w:hAnsi="Arial" w:cs="Arial"/>
          <w:sz w:val="22"/>
          <w:szCs w:val="22"/>
        </w:rPr>
      </w:pPr>
      <w:r w:rsidRPr="001C21D7">
        <w:rPr>
          <w:rFonts w:ascii="Arial" w:hAnsi="Arial" w:cs="Arial"/>
          <w:sz w:val="22"/>
          <w:szCs w:val="22"/>
        </w:rPr>
        <w:t>Viabilizar, no prazo de 60 (sessenta) dias, contados do início da prestação dos serviços, a emissão do Cartão Cidadão expedido pela Caixa Econômica Federal para todos os empregados;</w:t>
      </w:r>
    </w:p>
    <w:p w:rsidR="003710B1" w:rsidRDefault="001C21D7">
      <w:pPr>
        <w:pStyle w:val="Recuodecorpodetexto"/>
        <w:numPr>
          <w:ilvl w:val="1"/>
          <w:numId w:val="1"/>
        </w:numPr>
        <w:tabs>
          <w:tab w:val="left" w:pos="540"/>
        </w:tabs>
        <w:spacing w:after="120"/>
        <w:ind w:left="1418" w:hanging="851"/>
        <w:rPr>
          <w:rFonts w:ascii="Arial" w:hAnsi="Arial" w:cs="Arial"/>
          <w:sz w:val="22"/>
          <w:szCs w:val="22"/>
        </w:rPr>
      </w:pPr>
      <w:r w:rsidRPr="001C21D7">
        <w:rPr>
          <w:rFonts w:ascii="Arial" w:hAnsi="Arial" w:cs="Arial"/>
          <w:sz w:val="22"/>
          <w:szCs w:val="22"/>
        </w:rPr>
        <w:t>Viabilizar, no prazo de 60 (sessenta) dias, contados do início da prestação dos serviços, o acesso de seus empregados, via internet, por meio de senha própria, aos sistemas da Previdência Social e da Receita do Brasil, com o objetivo de verificar se as suas contribuições previdenciários foram recolhidas;</w:t>
      </w:r>
    </w:p>
    <w:p w:rsidR="003710B1" w:rsidRDefault="001C21D7">
      <w:pPr>
        <w:pStyle w:val="Recuodecorpodetexto"/>
        <w:numPr>
          <w:ilvl w:val="1"/>
          <w:numId w:val="1"/>
        </w:numPr>
        <w:tabs>
          <w:tab w:val="left" w:pos="540"/>
        </w:tabs>
        <w:spacing w:after="120"/>
        <w:ind w:left="1418" w:hanging="851"/>
        <w:rPr>
          <w:rFonts w:ascii="Arial" w:hAnsi="Arial" w:cs="Arial"/>
          <w:sz w:val="22"/>
          <w:szCs w:val="22"/>
        </w:rPr>
      </w:pPr>
      <w:r w:rsidRPr="001C21D7">
        <w:rPr>
          <w:rFonts w:ascii="Arial" w:hAnsi="Arial" w:cs="Arial"/>
          <w:sz w:val="22"/>
          <w:szCs w:val="22"/>
        </w:rPr>
        <w:t>Oferecer todos os meios necessários aos seus empregados para obtenção de extrato de recolhimento sempre que solicitado pela fiscalização.</w:t>
      </w:r>
    </w:p>
    <w:p w:rsidR="003710B1" w:rsidRDefault="001C21D7">
      <w:pPr>
        <w:pStyle w:val="Recuodecorpodetexto"/>
        <w:numPr>
          <w:ilvl w:val="1"/>
          <w:numId w:val="1"/>
        </w:numPr>
        <w:tabs>
          <w:tab w:val="left" w:pos="540"/>
        </w:tabs>
        <w:spacing w:after="120"/>
        <w:ind w:left="1418" w:hanging="851"/>
        <w:rPr>
          <w:rFonts w:ascii="Arial" w:hAnsi="Arial" w:cs="Arial"/>
          <w:sz w:val="22"/>
          <w:szCs w:val="22"/>
        </w:rPr>
      </w:pPr>
      <w:r w:rsidRPr="001C21D7">
        <w:rPr>
          <w:rFonts w:ascii="Arial" w:hAnsi="Arial" w:cs="Arial"/>
          <w:sz w:val="22"/>
          <w:szCs w:val="22"/>
        </w:rPr>
        <w:lastRenderedPageBreak/>
        <w:t>Cumprir os indicadores de Níveis de Serviço quanto à pontualidade e à qualidade na execução dos serviços, consoante especificado neste Termo de Referência;</w:t>
      </w:r>
    </w:p>
    <w:p w:rsidR="003710B1" w:rsidRDefault="001C21D7">
      <w:pPr>
        <w:pStyle w:val="Recuodecorpodetexto"/>
        <w:numPr>
          <w:ilvl w:val="1"/>
          <w:numId w:val="1"/>
        </w:numPr>
        <w:tabs>
          <w:tab w:val="left" w:pos="540"/>
        </w:tabs>
        <w:spacing w:after="120"/>
        <w:ind w:left="1418" w:hanging="851"/>
        <w:rPr>
          <w:rFonts w:ascii="Arial" w:hAnsi="Arial" w:cs="Arial"/>
          <w:sz w:val="22"/>
          <w:szCs w:val="22"/>
        </w:rPr>
      </w:pPr>
      <w:r w:rsidRPr="001C21D7">
        <w:rPr>
          <w:rFonts w:ascii="Arial" w:hAnsi="Arial" w:cs="Arial"/>
          <w:sz w:val="22"/>
          <w:szCs w:val="22"/>
        </w:rPr>
        <w:t>Fornecer e manter atualizada relação de todos os seus funcionários alocados para a prestação dos serviços objeto deste Termo de Referência, devendo constar os nomes, identidades, função, horários de trabalho (início e final da jornada diária), horários dos intervalos (almoço), inclusive programação para férias, devendo estas, preferencialmente, se possível, iniciar no primeiro dia do mês;</w:t>
      </w:r>
    </w:p>
    <w:p w:rsidR="003710B1" w:rsidRDefault="001C21D7">
      <w:pPr>
        <w:pStyle w:val="Recuodecorpodetexto"/>
        <w:numPr>
          <w:ilvl w:val="1"/>
          <w:numId w:val="1"/>
        </w:numPr>
        <w:tabs>
          <w:tab w:val="left" w:pos="540"/>
        </w:tabs>
        <w:spacing w:after="120"/>
        <w:ind w:left="1418" w:hanging="851"/>
        <w:rPr>
          <w:rFonts w:ascii="Arial" w:hAnsi="Arial" w:cs="Arial"/>
          <w:sz w:val="22"/>
          <w:szCs w:val="22"/>
        </w:rPr>
      </w:pPr>
      <w:r w:rsidRPr="001C21D7">
        <w:rPr>
          <w:rFonts w:ascii="Arial" w:hAnsi="Arial" w:cs="Arial"/>
          <w:sz w:val="22"/>
          <w:szCs w:val="22"/>
        </w:rPr>
        <w:t>Selecionar e preparar os empregados que irão prestar os serviços na CONTRATANTE com treinamentos às suas expensas, mantendo suas funções profissionais legalmente registradas em suas carteiras de trabalho;</w:t>
      </w:r>
    </w:p>
    <w:p w:rsidR="003710B1" w:rsidRDefault="001C21D7">
      <w:pPr>
        <w:pStyle w:val="Recuodecorpodetexto"/>
        <w:numPr>
          <w:ilvl w:val="1"/>
          <w:numId w:val="1"/>
        </w:numPr>
        <w:tabs>
          <w:tab w:val="left" w:pos="540"/>
        </w:tabs>
        <w:spacing w:after="120"/>
        <w:ind w:left="1418" w:hanging="851"/>
        <w:rPr>
          <w:rFonts w:ascii="Arial" w:hAnsi="Arial" w:cs="Arial"/>
          <w:sz w:val="22"/>
          <w:szCs w:val="22"/>
        </w:rPr>
      </w:pPr>
      <w:r w:rsidRPr="001C21D7">
        <w:rPr>
          <w:rFonts w:ascii="Arial" w:hAnsi="Arial" w:cs="Arial"/>
          <w:sz w:val="22"/>
          <w:szCs w:val="22"/>
        </w:rPr>
        <w:t>Substituir definitivamente, no prazo de 02 (dois) dias úteis, sempre que exigido pelo CONTRATANTE, e independentemente de justificativa, qualquer profissional alocado para prestação dos serviços, cujo desempenho, conduta ou comportamento sejam considerados pelo CONTRATANTE como prejudiciais, inconvenientes ou insatisfatórios aos serviços prestados pelo Órgão ou ao interesse do serviço público, sendo vedado o retorno do profissional substituído às dependências do CONTRATANTE para cobertura de licenças, dispensas, suspensões ou quaisquer ausências de outros profissionais;</w:t>
      </w:r>
    </w:p>
    <w:p w:rsidR="003710B1" w:rsidRDefault="001C21D7">
      <w:pPr>
        <w:pStyle w:val="Recuodecorpodetexto"/>
        <w:numPr>
          <w:ilvl w:val="1"/>
          <w:numId w:val="1"/>
        </w:numPr>
        <w:tabs>
          <w:tab w:val="left" w:pos="540"/>
        </w:tabs>
        <w:spacing w:after="120"/>
        <w:ind w:left="1418" w:hanging="851"/>
        <w:rPr>
          <w:rFonts w:ascii="Arial" w:hAnsi="Arial" w:cs="Arial"/>
          <w:sz w:val="22"/>
          <w:szCs w:val="22"/>
        </w:rPr>
      </w:pPr>
      <w:r w:rsidRPr="001C21D7">
        <w:rPr>
          <w:rFonts w:ascii="Arial" w:hAnsi="Arial" w:cs="Arial"/>
          <w:sz w:val="22"/>
          <w:szCs w:val="22"/>
        </w:rPr>
        <w:t>Utilizar Livro de Registro de Frequência ou sistema de ponto que o substitua com a mesma eficácia, no qual serão registrados, pelo profissional alocado para a prestação dos serviços, os horários de início e término de funcionamento do expediente, inclusive horário para alimentação, com a devida aposição da assinatura, devendo sempre ser fiscalizado e acompanhado pelo representante da CONTRATADA;</w:t>
      </w:r>
    </w:p>
    <w:p w:rsidR="003710B1" w:rsidRDefault="001C21D7">
      <w:pPr>
        <w:pStyle w:val="Recuodecorpodetexto"/>
        <w:numPr>
          <w:ilvl w:val="2"/>
          <w:numId w:val="1"/>
        </w:numPr>
        <w:tabs>
          <w:tab w:val="left" w:pos="540"/>
        </w:tabs>
        <w:spacing w:after="120"/>
        <w:ind w:left="2552" w:hanging="1134"/>
        <w:rPr>
          <w:rFonts w:ascii="Arial" w:hAnsi="Arial" w:cs="Arial"/>
          <w:sz w:val="22"/>
          <w:szCs w:val="22"/>
        </w:rPr>
      </w:pPr>
      <w:r w:rsidRPr="001C21D7">
        <w:rPr>
          <w:rFonts w:ascii="Arial" w:hAnsi="Arial" w:cs="Arial"/>
          <w:sz w:val="22"/>
          <w:szCs w:val="22"/>
        </w:rPr>
        <w:t>A utilização do Livro de Registro de Frequência, ou de sistema equivalente, não exime a CONTRATADA da responsabilidade pelo acompanhamento e controle dos seus profissionais na prestação dos serviços.</w:t>
      </w:r>
    </w:p>
    <w:p w:rsidR="003710B1" w:rsidRDefault="001C21D7">
      <w:pPr>
        <w:pStyle w:val="Recuodecorpodetexto"/>
        <w:numPr>
          <w:ilvl w:val="1"/>
          <w:numId w:val="1"/>
        </w:numPr>
        <w:tabs>
          <w:tab w:val="left" w:pos="540"/>
        </w:tabs>
        <w:spacing w:after="120"/>
        <w:ind w:left="1418" w:hanging="851"/>
        <w:rPr>
          <w:rFonts w:ascii="Arial" w:hAnsi="Arial" w:cs="Arial"/>
          <w:sz w:val="22"/>
          <w:szCs w:val="22"/>
        </w:rPr>
      </w:pPr>
      <w:r w:rsidRPr="001C21D7">
        <w:rPr>
          <w:rFonts w:ascii="Arial" w:hAnsi="Arial" w:cs="Arial"/>
          <w:sz w:val="22"/>
          <w:szCs w:val="22"/>
        </w:rPr>
        <w:t>Manter livro diário, ou sistema que o substitua com a mesma eficácia, para registro das ocorrências relativas ao Contrato;</w:t>
      </w:r>
    </w:p>
    <w:p w:rsidR="003710B1" w:rsidRDefault="001C21D7">
      <w:pPr>
        <w:pStyle w:val="Recuodecorpodetexto"/>
        <w:numPr>
          <w:ilvl w:val="1"/>
          <w:numId w:val="1"/>
        </w:numPr>
        <w:tabs>
          <w:tab w:val="left" w:pos="540"/>
        </w:tabs>
        <w:spacing w:after="120"/>
        <w:ind w:left="1418" w:hanging="851"/>
        <w:rPr>
          <w:rFonts w:ascii="Arial" w:hAnsi="Arial" w:cs="Arial"/>
          <w:sz w:val="22"/>
          <w:szCs w:val="22"/>
        </w:rPr>
      </w:pPr>
      <w:r w:rsidRPr="001C21D7">
        <w:rPr>
          <w:rFonts w:ascii="Arial" w:hAnsi="Arial" w:cs="Arial"/>
          <w:sz w:val="22"/>
          <w:szCs w:val="22"/>
        </w:rPr>
        <w:t xml:space="preserve">Comparecer, sempre que convocada, às reuniões solicitadas pela CONTRATANTE, assumindo ônus por sua ausência; </w:t>
      </w:r>
    </w:p>
    <w:p w:rsidR="003710B1" w:rsidRDefault="001C21D7">
      <w:pPr>
        <w:pStyle w:val="Recuodecorpodetexto"/>
        <w:numPr>
          <w:ilvl w:val="1"/>
          <w:numId w:val="1"/>
        </w:numPr>
        <w:tabs>
          <w:tab w:val="left" w:pos="540"/>
        </w:tabs>
        <w:spacing w:after="120"/>
        <w:ind w:left="1418" w:hanging="851"/>
        <w:rPr>
          <w:rFonts w:ascii="Arial" w:hAnsi="Arial" w:cs="Arial"/>
          <w:sz w:val="22"/>
          <w:szCs w:val="22"/>
        </w:rPr>
      </w:pPr>
      <w:r w:rsidRPr="001C21D7">
        <w:rPr>
          <w:rFonts w:ascii="Arial" w:hAnsi="Arial" w:cs="Arial"/>
          <w:sz w:val="22"/>
          <w:szCs w:val="22"/>
        </w:rPr>
        <w:t xml:space="preserve">Indicar formalmente, quando da assinatura do Contrato, Preposto que tenha capacidade legal e gerencial para tratar de todos os assuntos previstos neste Termo de Referência e no instrumento contratual correspondente, sem implicar em ônus para a CONTRATANTE, </w:t>
      </w:r>
      <w:r w:rsidRPr="001C21D7">
        <w:rPr>
          <w:rFonts w:ascii="Arial" w:hAnsi="Arial" w:cs="Arial"/>
          <w:sz w:val="22"/>
          <w:szCs w:val="22"/>
        </w:rPr>
        <w:lastRenderedPageBreak/>
        <w:t>constando o nome completo do preposto, número de CPF, número do documento de identidade, números dos telefones e e-mails para contato, além dos dados relacionados à sua qualificação profissional;</w:t>
      </w:r>
    </w:p>
    <w:p w:rsidR="003710B1" w:rsidRDefault="001C21D7">
      <w:pPr>
        <w:pStyle w:val="Recuodecorpodetexto"/>
        <w:numPr>
          <w:ilvl w:val="1"/>
          <w:numId w:val="1"/>
        </w:numPr>
        <w:tabs>
          <w:tab w:val="left" w:pos="540"/>
        </w:tabs>
        <w:spacing w:after="120"/>
        <w:ind w:left="1418" w:hanging="851"/>
        <w:rPr>
          <w:rFonts w:ascii="Arial" w:hAnsi="Arial" w:cs="Arial"/>
          <w:sz w:val="22"/>
          <w:szCs w:val="22"/>
        </w:rPr>
      </w:pPr>
      <w:r w:rsidRPr="001C21D7">
        <w:rPr>
          <w:rFonts w:ascii="Arial" w:hAnsi="Arial" w:cs="Arial"/>
          <w:sz w:val="22"/>
          <w:szCs w:val="22"/>
        </w:rPr>
        <w:t>Assinar, por meio de seu Preposto, todos os documentos entregues mensalmente à CONTRATANTE;</w:t>
      </w:r>
    </w:p>
    <w:p w:rsidR="003710B1" w:rsidRDefault="001C21D7">
      <w:pPr>
        <w:pStyle w:val="Recuodecorpodetexto"/>
        <w:numPr>
          <w:ilvl w:val="1"/>
          <w:numId w:val="1"/>
        </w:numPr>
        <w:tabs>
          <w:tab w:val="left" w:pos="540"/>
        </w:tabs>
        <w:spacing w:after="120"/>
        <w:ind w:left="1418" w:hanging="851"/>
        <w:rPr>
          <w:rFonts w:ascii="Arial" w:hAnsi="Arial" w:cs="Arial"/>
          <w:sz w:val="22"/>
          <w:szCs w:val="22"/>
        </w:rPr>
      </w:pPr>
      <w:r w:rsidRPr="001C21D7">
        <w:rPr>
          <w:rFonts w:ascii="Arial" w:hAnsi="Arial" w:cs="Arial"/>
          <w:sz w:val="22"/>
          <w:szCs w:val="22"/>
        </w:rPr>
        <w:t>Indicar formalmente à CONTRATANTE o empregado que será designado como Encarregado, cuja função é garantir o bom andamento dos serviços, permanecendo no local do trabalho, em tempo integral, fiscalizando e ministrando a orientação necessária aos executantes dos serviços. Terá ainda o dever de reportar-se, quando necessário, ao gestor/fiscal da Administração e tomar providências pertinentes para que sejam corrigidas todas as falhas detectadas;</w:t>
      </w:r>
    </w:p>
    <w:p w:rsidR="003710B1" w:rsidRDefault="001C21D7">
      <w:pPr>
        <w:pStyle w:val="Recuodecorpodetexto"/>
        <w:numPr>
          <w:ilvl w:val="1"/>
          <w:numId w:val="1"/>
        </w:numPr>
        <w:tabs>
          <w:tab w:val="left" w:pos="540"/>
        </w:tabs>
        <w:spacing w:after="120"/>
        <w:ind w:left="1418" w:hanging="851"/>
        <w:rPr>
          <w:rFonts w:ascii="Arial" w:hAnsi="Arial" w:cs="Arial"/>
          <w:sz w:val="22"/>
          <w:szCs w:val="22"/>
        </w:rPr>
      </w:pPr>
      <w:r w:rsidRPr="001C21D7">
        <w:rPr>
          <w:rFonts w:ascii="Arial" w:hAnsi="Arial" w:cs="Arial"/>
          <w:sz w:val="22"/>
          <w:szCs w:val="22"/>
        </w:rPr>
        <w:t>Fornecer, no mínimo, semestralmente, 02 (dois) uniformes completos para cada trabalhador. Os uniformes deverão ser fornecidos durante todo o período de contrato e substituídos sempre que se apresentarem desgastados, por conta da CONTRATADA;</w:t>
      </w:r>
    </w:p>
    <w:p w:rsidR="003710B1" w:rsidRDefault="001C21D7">
      <w:pPr>
        <w:pStyle w:val="Recuodecorpodetexto"/>
        <w:numPr>
          <w:ilvl w:val="1"/>
          <w:numId w:val="1"/>
        </w:numPr>
        <w:tabs>
          <w:tab w:val="left" w:pos="540"/>
        </w:tabs>
        <w:spacing w:after="120"/>
        <w:ind w:left="1418" w:hanging="851"/>
        <w:rPr>
          <w:rFonts w:ascii="Arial" w:hAnsi="Arial" w:cs="Arial"/>
          <w:sz w:val="22"/>
          <w:szCs w:val="22"/>
        </w:rPr>
      </w:pPr>
      <w:r w:rsidRPr="001C21D7">
        <w:rPr>
          <w:rFonts w:ascii="Arial" w:hAnsi="Arial" w:cs="Arial"/>
          <w:sz w:val="22"/>
          <w:szCs w:val="22"/>
        </w:rPr>
        <w:t>Assumir todas as responsabilidades na ocorrência de acidentes de trabalho quando forem vítimas os seus empregados ou por eles causados a terceiros no desempenho de suas atividades e nos horários da prestação dos serviços, em conformidade com a legislação trabalhista específica, garantindo a devida e imediata assistência;</w:t>
      </w:r>
    </w:p>
    <w:p w:rsidR="003710B1" w:rsidRDefault="001C21D7">
      <w:pPr>
        <w:pStyle w:val="Recuodecorpodetexto"/>
        <w:numPr>
          <w:ilvl w:val="1"/>
          <w:numId w:val="1"/>
        </w:numPr>
        <w:tabs>
          <w:tab w:val="left" w:pos="540"/>
        </w:tabs>
        <w:spacing w:after="120"/>
        <w:ind w:left="1418" w:hanging="851"/>
        <w:rPr>
          <w:rFonts w:ascii="Arial" w:hAnsi="Arial" w:cs="Arial"/>
          <w:sz w:val="22"/>
          <w:szCs w:val="22"/>
        </w:rPr>
      </w:pPr>
      <w:r w:rsidRPr="001C21D7">
        <w:rPr>
          <w:rFonts w:ascii="Arial" w:hAnsi="Arial" w:cs="Arial"/>
          <w:sz w:val="22"/>
          <w:szCs w:val="22"/>
        </w:rPr>
        <w:t>Responsabilizar-se pelo cumprimento, por parte de seus empregados, das normas internas disciplinares e de segurança da CONTRATANTE;</w:t>
      </w:r>
    </w:p>
    <w:p w:rsidR="003710B1" w:rsidRDefault="001C21D7">
      <w:pPr>
        <w:pStyle w:val="Recuodecorpodetexto"/>
        <w:numPr>
          <w:ilvl w:val="1"/>
          <w:numId w:val="1"/>
        </w:numPr>
        <w:tabs>
          <w:tab w:val="left" w:pos="540"/>
        </w:tabs>
        <w:spacing w:after="120"/>
        <w:ind w:left="1418" w:hanging="851"/>
        <w:rPr>
          <w:rFonts w:ascii="Arial" w:hAnsi="Arial" w:cs="Arial"/>
          <w:sz w:val="22"/>
          <w:szCs w:val="22"/>
        </w:rPr>
      </w:pPr>
      <w:r w:rsidRPr="001C21D7">
        <w:rPr>
          <w:rFonts w:ascii="Arial" w:hAnsi="Arial" w:cs="Arial"/>
          <w:sz w:val="22"/>
          <w:szCs w:val="22"/>
        </w:rPr>
        <w:t>Responsabilizar-se integralmente pelo objeto contratado, nas quantidades e padrões estabelecidos, vindo a responder pelos danos causados diretamente ao TRF da 5ª Região ou a terceiros, decorrentes de sua culpa ou dolo, nos termos da legislação vigente, não excluindo ou reduzindo essa responsabilidade a fiscalização ou acompanhamento pelo órgão interessado, conforme determina o art. 70 da Lei n.º 8.666/1993</w:t>
      </w:r>
      <w:r w:rsidR="00517B26">
        <w:rPr>
          <w:rFonts w:ascii="Arial" w:hAnsi="Arial" w:cs="Arial"/>
          <w:sz w:val="22"/>
          <w:szCs w:val="22"/>
        </w:rPr>
        <w:t>;</w:t>
      </w:r>
    </w:p>
    <w:p w:rsidR="003710B1" w:rsidRDefault="001C21D7">
      <w:pPr>
        <w:pStyle w:val="Recuodecorpodetexto"/>
        <w:numPr>
          <w:ilvl w:val="1"/>
          <w:numId w:val="1"/>
        </w:numPr>
        <w:tabs>
          <w:tab w:val="left" w:pos="540"/>
        </w:tabs>
        <w:spacing w:after="120"/>
        <w:ind w:left="1418" w:hanging="851"/>
        <w:rPr>
          <w:rFonts w:ascii="Arial" w:hAnsi="Arial" w:cs="Arial"/>
          <w:sz w:val="22"/>
          <w:szCs w:val="22"/>
        </w:rPr>
      </w:pPr>
      <w:r w:rsidRPr="001C21D7">
        <w:rPr>
          <w:rFonts w:ascii="Arial" w:hAnsi="Arial" w:cs="Arial"/>
          <w:sz w:val="22"/>
          <w:szCs w:val="22"/>
        </w:rPr>
        <w:t>Responsabilizar-se pelos encargos trabalhistas, previdenciários, fiscais e comerciais resultantes da execução do objeto deste Termo de Referência, conforme art. 71 da Lei n.º 8.666/1993</w:t>
      </w:r>
      <w:r w:rsidR="00517B26">
        <w:rPr>
          <w:rFonts w:ascii="Arial" w:hAnsi="Arial" w:cs="Arial"/>
          <w:sz w:val="22"/>
          <w:szCs w:val="22"/>
        </w:rPr>
        <w:t>;</w:t>
      </w:r>
    </w:p>
    <w:p w:rsidR="003710B1" w:rsidRDefault="001C21D7">
      <w:pPr>
        <w:pStyle w:val="Recuodecorpodetexto"/>
        <w:numPr>
          <w:ilvl w:val="1"/>
          <w:numId w:val="1"/>
        </w:numPr>
        <w:tabs>
          <w:tab w:val="left" w:pos="540"/>
        </w:tabs>
        <w:spacing w:after="120"/>
        <w:ind w:left="1418" w:hanging="851"/>
        <w:rPr>
          <w:rFonts w:ascii="Arial" w:hAnsi="Arial" w:cs="Arial"/>
          <w:sz w:val="22"/>
          <w:szCs w:val="22"/>
        </w:rPr>
      </w:pPr>
      <w:r w:rsidRPr="001C21D7">
        <w:rPr>
          <w:rFonts w:ascii="Arial" w:hAnsi="Arial" w:cs="Arial"/>
          <w:sz w:val="22"/>
          <w:szCs w:val="22"/>
        </w:rPr>
        <w:t>Atender prontamente todas as solicitações do TRF da 5ª Região previstas no Edital, neste Termo de Referência e outras estabelecidas no Contrato</w:t>
      </w:r>
      <w:r w:rsidR="00517B26">
        <w:rPr>
          <w:rFonts w:ascii="Arial" w:hAnsi="Arial" w:cs="Arial"/>
          <w:sz w:val="22"/>
          <w:szCs w:val="22"/>
        </w:rPr>
        <w:t>;</w:t>
      </w:r>
    </w:p>
    <w:p w:rsidR="003710B1" w:rsidRDefault="001C21D7">
      <w:pPr>
        <w:pStyle w:val="Recuodecorpodetexto"/>
        <w:numPr>
          <w:ilvl w:val="1"/>
          <w:numId w:val="1"/>
        </w:numPr>
        <w:tabs>
          <w:tab w:val="left" w:pos="540"/>
        </w:tabs>
        <w:spacing w:after="120"/>
        <w:ind w:left="1418" w:hanging="851"/>
        <w:rPr>
          <w:rFonts w:ascii="Arial" w:hAnsi="Arial" w:cs="Arial"/>
          <w:sz w:val="22"/>
          <w:szCs w:val="22"/>
        </w:rPr>
      </w:pPr>
      <w:r w:rsidRPr="001C21D7">
        <w:rPr>
          <w:rFonts w:ascii="Arial" w:hAnsi="Arial" w:cs="Arial"/>
          <w:sz w:val="22"/>
          <w:szCs w:val="22"/>
        </w:rPr>
        <w:t>Comunicar ao TRF da 5ª Região, por escrito, qualquer anormalidade de caráter urgente e prestar os esclarecimentos necessários</w:t>
      </w:r>
      <w:r w:rsidR="00517B26">
        <w:rPr>
          <w:rFonts w:ascii="Arial" w:hAnsi="Arial" w:cs="Arial"/>
          <w:sz w:val="22"/>
          <w:szCs w:val="22"/>
        </w:rPr>
        <w:t>;</w:t>
      </w:r>
    </w:p>
    <w:p w:rsidR="003710B1" w:rsidRDefault="001C21D7">
      <w:pPr>
        <w:pStyle w:val="Recuodecorpodetexto"/>
        <w:numPr>
          <w:ilvl w:val="1"/>
          <w:numId w:val="1"/>
        </w:numPr>
        <w:tabs>
          <w:tab w:val="left" w:pos="540"/>
        </w:tabs>
        <w:spacing w:after="120"/>
        <w:ind w:left="1418" w:hanging="851"/>
        <w:rPr>
          <w:rFonts w:ascii="Arial" w:hAnsi="Arial" w:cs="Arial"/>
          <w:sz w:val="22"/>
          <w:szCs w:val="22"/>
        </w:rPr>
      </w:pPr>
      <w:r w:rsidRPr="001C21D7">
        <w:rPr>
          <w:rFonts w:ascii="Arial" w:hAnsi="Arial" w:cs="Arial"/>
          <w:sz w:val="22"/>
          <w:szCs w:val="22"/>
        </w:rPr>
        <w:lastRenderedPageBreak/>
        <w:t>Não empregar menores de 18 anos em trabalho noturno, perigoso ou insalubre, bem como a não empregar menores de 16 anos em qualquer trabalho, salvo na condição de aprendiz, a partir de 14 anos</w:t>
      </w:r>
      <w:r w:rsidR="00517B26">
        <w:rPr>
          <w:rFonts w:ascii="Arial" w:hAnsi="Arial" w:cs="Arial"/>
          <w:sz w:val="22"/>
          <w:szCs w:val="22"/>
        </w:rPr>
        <w:t>;</w:t>
      </w:r>
    </w:p>
    <w:p w:rsidR="003710B1" w:rsidRDefault="001C21D7">
      <w:pPr>
        <w:pStyle w:val="Recuodecorpodetexto"/>
        <w:numPr>
          <w:ilvl w:val="1"/>
          <w:numId w:val="1"/>
        </w:numPr>
        <w:tabs>
          <w:tab w:val="left" w:pos="540"/>
        </w:tabs>
        <w:spacing w:after="120"/>
        <w:ind w:left="1418" w:hanging="851"/>
        <w:rPr>
          <w:rFonts w:ascii="Arial" w:hAnsi="Arial" w:cs="Arial"/>
          <w:sz w:val="22"/>
          <w:szCs w:val="22"/>
        </w:rPr>
      </w:pPr>
      <w:r w:rsidRPr="001C21D7">
        <w:rPr>
          <w:rFonts w:ascii="Arial" w:hAnsi="Arial" w:cs="Arial"/>
          <w:sz w:val="22"/>
          <w:szCs w:val="22"/>
        </w:rPr>
        <w:t>Não contratar empregados que sejam cônjuges, companheiros ou parentes em linha reta, colateral ou por afinidade, até o terceiro grau, inclusive, de ocupantes de cargos de direção e de assessoramento, de membros ou juízes vinculados ao TRF5, devendo na ocorrência de quaisquer umas das hipóteses descritas, comunicar, de imediato e por escrito, à CONTRATANTE, respondendo, na forma da lei, pela omissão</w:t>
      </w:r>
      <w:r w:rsidR="00517B26">
        <w:rPr>
          <w:rFonts w:ascii="Arial" w:hAnsi="Arial" w:cs="Arial"/>
          <w:sz w:val="22"/>
          <w:szCs w:val="22"/>
        </w:rPr>
        <w:t>;</w:t>
      </w:r>
    </w:p>
    <w:p w:rsidR="003710B1" w:rsidRDefault="001C21D7">
      <w:pPr>
        <w:pStyle w:val="Recuodecorpodetexto"/>
        <w:numPr>
          <w:ilvl w:val="1"/>
          <w:numId w:val="1"/>
        </w:numPr>
        <w:tabs>
          <w:tab w:val="left" w:pos="540"/>
        </w:tabs>
        <w:spacing w:after="120"/>
        <w:ind w:left="1418" w:hanging="851"/>
        <w:rPr>
          <w:rFonts w:ascii="Arial" w:hAnsi="Arial" w:cs="Arial"/>
          <w:sz w:val="22"/>
          <w:szCs w:val="22"/>
        </w:rPr>
      </w:pPr>
      <w:r w:rsidRPr="001C21D7">
        <w:rPr>
          <w:rFonts w:ascii="Arial" w:hAnsi="Arial" w:cs="Arial"/>
          <w:sz w:val="22"/>
          <w:szCs w:val="22"/>
        </w:rPr>
        <w:t>Observar a determinação contida no art. 3º da Resolução nº 07 (18/10/2005) do Conselho Nacional de Justiça, com nova redação dada pela Resolução nº 09-06/12/2005</w:t>
      </w:r>
      <w:r w:rsidR="00517B26">
        <w:rPr>
          <w:rFonts w:ascii="Arial" w:hAnsi="Arial" w:cs="Arial"/>
          <w:sz w:val="22"/>
          <w:szCs w:val="22"/>
        </w:rPr>
        <w:t>;</w:t>
      </w:r>
    </w:p>
    <w:p w:rsidR="003710B1" w:rsidRDefault="001C21D7">
      <w:pPr>
        <w:pStyle w:val="Recuodecorpodetexto"/>
        <w:numPr>
          <w:ilvl w:val="1"/>
          <w:numId w:val="1"/>
        </w:numPr>
        <w:tabs>
          <w:tab w:val="left" w:pos="540"/>
        </w:tabs>
        <w:spacing w:after="120"/>
        <w:ind w:left="1418" w:hanging="851"/>
        <w:rPr>
          <w:rFonts w:ascii="Arial" w:hAnsi="Arial" w:cs="Arial"/>
          <w:sz w:val="22"/>
          <w:szCs w:val="22"/>
        </w:rPr>
      </w:pPr>
      <w:r w:rsidRPr="001C21D7">
        <w:rPr>
          <w:rFonts w:ascii="Arial" w:hAnsi="Arial" w:cs="Arial"/>
          <w:sz w:val="22"/>
          <w:szCs w:val="22"/>
        </w:rPr>
        <w:t>Autorizar a Administração, no momento da assinatura do contrato, a reter, a qualquer tempo, a garantia na forma prevista na alínea “k” do inciso XIX do art. 19 da Instrução Normativa nº 02/2008;</w:t>
      </w:r>
    </w:p>
    <w:p w:rsidR="003710B1" w:rsidRDefault="001C21D7">
      <w:pPr>
        <w:pStyle w:val="Recuodecorpodetexto"/>
        <w:numPr>
          <w:ilvl w:val="1"/>
          <w:numId w:val="1"/>
        </w:numPr>
        <w:tabs>
          <w:tab w:val="left" w:pos="540"/>
        </w:tabs>
        <w:spacing w:after="120"/>
        <w:ind w:left="1418" w:hanging="851"/>
        <w:rPr>
          <w:rFonts w:ascii="Arial" w:hAnsi="Arial" w:cs="Arial"/>
          <w:sz w:val="22"/>
          <w:szCs w:val="22"/>
        </w:rPr>
      </w:pPr>
      <w:r w:rsidRPr="001C21D7">
        <w:rPr>
          <w:rFonts w:ascii="Arial" w:hAnsi="Arial" w:cs="Arial"/>
          <w:sz w:val="22"/>
          <w:szCs w:val="22"/>
        </w:rPr>
        <w:t>Manter durante toda a execução do contrato, em compatibilidade com as obrigações por ela assumidas, todas as condições de habilitação e qualificação exigidas no processo de contratação, conforme inciso XIII, art. 55, da Lei nº 8.666/1993.</w:t>
      </w:r>
    </w:p>
    <w:p w:rsidR="003710B1" w:rsidRDefault="001C21D7">
      <w:pPr>
        <w:pStyle w:val="Recuodecorpodetexto"/>
        <w:numPr>
          <w:ilvl w:val="1"/>
          <w:numId w:val="1"/>
        </w:numPr>
        <w:tabs>
          <w:tab w:val="left" w:pos="540"/>
        </w:tabs>
        <w:spacing w:after="120"/>
        <w:ind w:left="1418" w:hanging="851"/>
        <w:rPr>
          <w:rFonts w:ascii="Arial" w:hAnsi="Arial" w:cs="Arial"/>
          <w:sz w:val="22"/>
          <w:szCs w:val="22"/>
        </w:rPr>
      </w:pPr>
      <w:r w:rsidRPr="001C21D7">
        <w:rPr>
          <w:rFonts w:ascii="Arial" w:hAnsi="Arial" w:cs="Arial"/>
          <w:sz w:val="22"/>
          <w:szCs w:val="22"/>
        </w:rPr>
        <w:t>Manter sempre atualizados os seus dados cadastrais, alteração da constituição social ou do estatuto, conforme o caso, principalmente em caso de modificação de telefone, endereço eletrônico ou endereço físico, sob pena de infração contratual;</w:t>
      </w:r>
    </w:p>
    <w:p w:rsidR="003710B1" w:rsidRDefault="001C21D7">
      <w:pPr>
        <w:pStyle w:val="Recuodecorpodetexto"/>
        <w:numPr>
          <w:ilvl w:val="1"/>
          <w:numId w:val="1"/>
        </w:numPr>
        <w:tabs>
          <w:tab w:val="left" w:pos="540"/>
        </w:tabs>
        <w:spacing w:after="120"/>
        <w:ind w:left="1418" w:hanging="851"/>
        <w:rPr>
          <w:rFonts w:ascii="Arial" w:hAnsi="Arial" w:cs="Arial"/>
          <w:sz w:val="22"/>
          <w:szCs w:val="22"/>
        </w:rPr>
      </w:pPr>
      <w:r w:rsidRPr="001C21D7">
        <w:rPr>
          <w:rFonts w:ascii="Arial" w:hAnsi="Arial" w:cs="Arial"/>
          <w:sz w:val="22"/>
          <w:szCs w:val="22"/>
        </w:rPr>
        <w:t>Cumprir com as demais obrigações constantes no Edital, neste Termo de Referência e outras previstas no Contrato.</w:t>
      </w:r>
    </w:p>
    <w:p w:rsidR="003710B1" w:rsidRDefault="003710B1">
      <w:pPr>
        <w:pStyle w:val="Recuodecorpodetexto"/>
        <w:tabs>
          <w:tab w:val="left" w:pos="540"/>
        </w:tabs>
        <w:spacing w:after="120"/>
        <w:ind w:left="1080" w:firstLine="0"/>
        <w:rPr>
          <w:rFonts w:ascii="Arial" w:hAnsi="Arial" w:cs="Arial"/>
          <w:sz w:val="22"/>
          <w:szCs w:val="22"/>
        </w:rPr>
      </w:pPr>
    </w:p>
    <w:p w:rsidR="003710B1" w:rsidRDefault="001C21D7">
      <w:pPr>
        <w:pStyle w:val="PargrafodaLista"/>
        <w:spacing w:after="120" w:line="240" w:lineRule="auto"/>
        <w:ind w:left="0"/>
        <w:jc w:val="both"/>
        <w:rPr>
          <w:rFonts w:ascii="Arial" w:hAnsi="Arial" w:cs="Arial"/>
          <w:b/>
          <w:bCs/>
        </w:rPr>
      </w:pPr>
      <w:r w:rsidRPr="001C21D7">
        <w:rPr>
          <w:rFonts w:ascii="Arial" w:hAnsi="Arial" w:cs="Arial"/>
          <w:b/>
          <w:bCs/>
        </w:rPr>
        <w:t>DA FISCALIZAÇÃO E GESTÃO DO CONTRATO</w:t>
      </w:r>
    </w:p>
    <w:p w:rsidR="003710B1" w:rsidRDefault="001C21D7">
      <w:pPr>
        <w:pStyle w:val="Recuodecorpodetexto"/>
        <w:numPr>
          <w:ilvl w:val="0"/>
          <w:numId w:val="1"/>
        </w:numPr>
        <w:tabs>
          <w:tab w:val="left" w:pos="540"/>
        </w:tabs>
        <w:spacing w:after="120"/>
        <w:ind w:left="0" w:firstLine="0"/>
        <w:rPr>
          <w:rFonts w:ascii="Arial" w:hAnsi="Arial" w:cs="Arial"/>
          <w:sz w:val="22"/>
          <w:szCs w:val="22"/>
        </w:rPr>
      </w:pPr>
      <w:r w:rsidRPr="001C21D7">
        <w:rPr>
          <w:rFonts w:ascii="Arial" w:hAnsi="Arial" w:cs="Arial"/>
          <w:sz w:val="22"/>
          <w:szCs w:val="22"/>
        </w:rPr>
        <w:t xml:space="preserve">Nos termos do artigo 67 da Lei Federal n.º 8.666/93, a responsabilidade pela gestão desta contratação ficará a cargo da </w:t>
      </w:r>
      <w:commentRangeStart w:id="0"/>
      <w:r w:rsidRPr="001C21D7">
        <w:rPr>
          <w:rFonts w:ascii="Arial" w:hAnsi="Arial" w:cs="Arial"/>
          <w:sz w:val="22"/>
          <w:szCs w:val="22"/>
        </w:rPr>
        <w:t>Seção de Conservação de Edificações do TRF da 5ª Região</w:t>
      </w:r>
      <w:commentRangeEnd w:id="0"/>
      <w:r w:rsidR="00F11063">
        <w:rPr>
          <w:rStyle w:val="Refdecomentrio"/>
          <w:rFonts w:ascii="Calibri" w:eastAsia="Calibri" w:hAnsi="Calibri"/>
          <w:lang w:eastAsia="en-US"/>
        </w:rPr>
        <w:commentReference w:id="0"/>
      </w:r>
      <w:r w:rsidRPr="001C21D7">
        <w:rPr>
          <w:rFonts w:ascii="Arial" w:hAnsi="Arial" w:cs="Arial"/>
          <w:sz w:val="22"/>
          <w:szCs w:val="22"/>
        </w:rPr>
        <w:t xml:space="preserve">, através do servidor designado, que também será responsável pelo recebimento e atesto do documento de cobrança. </w:t>
      </w:r>
    </w:p>
    <w:p w:rsidR="003710B1" w:rsidRDefault="001C21D7">
      <w:pPr>
        <w:pStyle w:val="Recuodecorpodetexto"/>
        <w:numPr>
          <w:ilvl w:val="0"/>
          <w:numId w:val="1"/>
        </w:numPr>
        <w:tabs>
          <w:tab w:val="left" w:pos="540"/>
        </w:tabs>
        <w:spacing w:after="120"/>
        <w:ind w:left="0" w:firstLine="0"/>
        <w:rPr>
          <w:rFonts w:ascii="Arial" w:hAnsi="Arial" w:cs="Arial"/>
          <w:sz w:val="22"/>
          <w:szCs w:val="22"/>
        </w:rPr>
      </w:pPr>
      <w:r w:rsidRPr="001C21D7">
        <w:rPr>
          <w:rFonts w:ascii="Arial" w:hAnsi="Arial" w:cs="Arial"/>
          <w:sz w:val="22"/>
          <w:szCs w:val="22"/>
        </w:rPr>
        <w:t>A fiscalização deste Contrato será realizada por servidor a ser indicado pela Diretoria Geral.</w:t>
      </w:r>
    </w:p>
    <w:p w:rsidR="003710B1" w:rsidRDefault="001C21D7">
      <w:pPr>
        <w:pStyle w:val="Recuodecorpodetexto"/>
        <w:numPr>
          <w:ilvl w:val="0"/>
          <w:numId w:val="1"/>
        </w:numPr>
        <w:tabs>
          <w:tab w:val="left" w:pos="540"/>
        </w:tabs>
        <w:spacing w:after="120"/>
        <w:ind w:left="0" w:firstLine="0"/>
        <w:rPr>
          <w:rFonts w:ascii="Arial" w:hAnsi="Arial" w:cs="Arial"/>
          <w:sz w:val="22"/>
          <w:szCs w:val="22"/>
        </w:rPr>
      </w:pPr>
      <w:r w:rsidRPr="001C21D7">
        <w:rPr>
          <w:rFonts w:ascii="Arial" w:hAnsi="Arial" w:cs="Arial"/>
          <w:sz w:val="22"/>
          <w:szCs w:val="22"/>
        </w:rPr>
        <w:t xml:space="preserve">As atribuições do gestor e do fiscal do contrato estão definidas na Instrução Normativa nº 03, de 28 de abril de 2014, da Diretoria Geral do TRF da 5ª Região, publicada no Diário Eletrônico Administrativo do TRF da 5ª Região nº 77.0/2014, do dia 29 de abril de 2014. </w:t>
      </w:r>
    </w:p>
    <w:p w:rsidR="003710B1" w:rsidRDefault="001C21D7">
      <w:pPr>
        <w:pStyle w:val="Recuodecorpodetexto"/>
        <w:numPr>
          <w:ilvl w:val="0"/>
          <w:numId w:val="1"/>
        </w:numPr>
        <w:tabs>
          <w:tab w:val="left" w:pos="540"/>
        </w:tabs>
        <w:spacing w:after="120"/>
        <w:ind w:left="0" w:firstLine="0"/>
        <w:rPr>
          <w:rFonts w:ascii="Arial" w:hAnsi="Arial" w:cs="Arial"/>
          <w:sz w:val="22"/>
          <w:szCs w:val="22"/>
        </w:rPr>
      </w:pPr>
      <w:r w:rsidRPr="001C21D7">
        <w:rPr>
          <w:rFonts w:ascii="Arial" w:hAnsi="Arial" w:cs="Arial"/>
          <w:sz w:val="22"/>
          <w:szCs w:val="22"/>
        </w:rPr>
        <w:lastRenderedPageBreak/>
        <w:t>A omissão, total ou parcial, da fiscalização não eximirá o fornecedor da integral responsabilidade pelos encargos ou serviços que são de sua competência.</w:t>
      </w:r>
    </w:p>
    <w:p w:rsidR="003710B1" w:rsidRDefault="001C21D7">
      <w:pPr>
        <w:pStyle w:val="Recuodecorpodetexto"/>
        <w:numPr>
          <w:ilvl w:val="0"/>
          <w:numId w:val="1"/>
        </w:numPr>
        <w:tabs>
          <w:tab w:val="left" w:pos="540"/>
        </w:tabs>
        <w:spacing w:after="120"/>
        <w:ind w:left="0" w:firstLine="0"/>
        <w:rPr>
          <w:rFonts w:ascii="Arial" w:hAnsi="Arial" w:cs="Arial"/>
          <w:sz w:val="22"/>
          <w:szCs w:val="22"/>
        </w:rPr>
      </w:pPr>
      <w:r w:rsidRPr="001C21D7">
        <w:rPr>
          <w:rFonts w:ascii="Arial" w:hAnsi="Arial" w:cs="Arial"/>
          <w:sz w:val="22"/>
          <w:szCs w:val="22"/>
        </w:rPr>
        <w:t xml:space="preserve">Ao tomarem conhecimento de qualquer irregularidade ou inadimplência por parte da contratada, os titulares da fiscalização deverão, de imediato, comunicar por escrito ao órgão de administração da CONTRATANTE, que tomará as providências para que se apliquem as sanções previstas na lei, no Edital e no </w:t>
      </w:r>
      <w:r w:rsidR="00F11063">
        <w:rPr>
          <w:rFonts w:ascii="Arial" w:hAnsi="Arial" w:cs="Arial"/>
          <w:sz w:val="22"/>
          <w:szCs w:val="22"/>
        </w:rPr>
        <w:t>Termo de Referência</w:t>
      </w:r>
      <w:r w:rsidRPr="001C21D7">
        <w:rPr>
          <w:rFonts w:ascii="Arial" w:hAnsi="Arial" w:cs="Arial"/>
          <w:sz w:val="22"/>
          <w:szCs w:val="22"/>
        </w:rPr>
        <w:t>, sob pena de responsabilidade solidária pelos danos causados por sua omissão.</w:t>
      </w:r>
    </w:p>
    <w:p w:rsidR="003710B1" w:rsidRDefault="001C21D7">
      <w:pPr>
        <w:pStyle w:val="Recuodecorpodetexto"/>
        <w:numPr>
          <w:ilvl w:val="0"/>
          <w:numId w:val="1"/>
        </w:numPr>
        <w:tabs>
          <w:tab w:val="left" w:pos="540"/>
        </w:tabs>
        <w:spacing w:after="120"/>
        <w:ind w:left="0" w:firstLine="0"/>
        <w:rPr>
          <w:rFonts w:ascii="Arial" w:hAnsi="Arial" w:cs="Arial"/>
          <w:b/>
          <w:sz w:val="22"/>
          <w:szCs w:val="22"/>
        </w:rPr>
      </w:pPr>
      <w:r w:rsidRPr="001C21D7">
        <w:rPr>
          <w:rFonts w:ascii="Arial" w:hAnsi="Arial" w:cs="Arial"/>
          <w:sz w:val="22"/>
          <w:szCs w:val="22"/>
        </w:rPr>
        <w:t xml:space="preserve">São de exclusiva responsabilidade da CONTRATADA, sem qualquer espécie de solidariedade por parte da CONTRATANTE, as obrigações de natureza fiscal, previdenciária, trabalhista e civil, em relação ao pessoal que a mesma utilizar para prestação dos serviços durante a execução do contrato. </w:t>
      </w:r>
    </w:p>
    <w:p w:rsidR="003710B1" w:rsidRDefault="001C21D7">
      <w:pPr>
        <w:pStyle w:val="Recuodecorpodetexto"/>
        <w:numPr>
          <w:ilvl w:val="0"/>
          <w:numId w:val="1"/>
        </w:numPr>
        <w:tabs>
          <w:tab w:val="left" w:pos="540"/>
        </w:tabs>
        <w:spacing w:after="120"/>
        <w:ind w:left="0" w:firstLine="0"/>
        <w:rPr>
          <w:rFonts w:ascii="Arial" w:hAnsi="Arial" w:cs="Arial"/>
          <w:b/>
          <w:sz w:val="22"/>
          <w:szCs w:val="22"/>
        </w:rPr>
      </w:pPr>
      <w:r w:rsidRPr="001C21D7">
        <w:rPr>
          <w:rFonts w:ascii="Arial" w:hAnsi="Arial" w:cs="Arial"/>
          <w:sz w:val="22"/>
          <w:szCs w:val="22"/>
        </w:rPr>
        <w:t>Na fiscalização do cumprimento das obrigações trabalhistas e sociais da contratação, exigir-se-ão, da CONTRATADA, as seguintes comprovações:</w:t>
      </w:r>
    </w:p>
    <w:p w:rsidR="003710B1" w:rsidRDefault="001C21D7">
      <w:pPr>
        <w:pStyle w:val="Recuodecorpodetexto"/>
        <w:numPr>
          <w:ilvl w:val="1"/>
          <w:numId w:val="1"/>
        </w:numPr>
        <w:tabs>
          <w:tab w:val="left" w:pos="540"/>
        </w:tabs>
        <w:spacing w:after="120"/>
        <w:ind w:left="1418" w:hanging="851"/>
        <w:rPr>
          <w:rFonts w:ascii="Arial" w:hAnsi="Arial" w:cs="Arial"/>
          <w:sz w:val="22"/>
          <w:szCs w:val="22"/>
        </w:rPr>
      </w:pPr>
      <w:r w:rsidRPr="001C21D7">
        <w:rPr>
          <w:rFonts w:ascii="Arial" w:hAnsi="Arial" w:cs="Arial"/>
          <w:sz w:val="22"/>
          <w:szCs w:val="22"/>
        </w:rPr>
        <w:t xml:space="preserve">No 1º (primeiro) mês da prestação dos serviços, a CONTRATADA deverá apresentar a seguinte documentação: </w:t>
      </w:r>
    </w:p>
    <w:p w:rsidR="003710B1" w:rsidRDefault="001C21D7">
      <w:pPr>
        <w:pStyle w:val="Recuodecorpodetexto"/>
        <w:numPr>
          <w:ilvl w:val="2"/>
          <w:numId w:val="1"/>
        </w:numPr>
        <w:tabs>
          <w:tab w:val="left" w:pos="540"/>
        </w:tabs>
        <w:spacing w:after="120"/>
        <w:ind w:left="2552" w:hanging="1134"/>
        <w:rPr>
          <w:rFonts w:ascii="Arial" w:hAnsi="Arial" w:cs="Arial"/>
          <w:sz w:val="22"/>
          <w:szCs w:val="22"/>
        </w:rPr>
      </w:pPr>
      <w:r w:rsidRPr="001C21D7">
        <w:rPr>
          <w:rFonts w:ascii="Arial" w:hAnsi="Arial" w:cs="Arial"/>
          <w:sz w:val="22"/>
          <w:szCs w:val="22"/>
        </w:rPr>
        <w:t>Relação dos empregados, contendo nome completo, cargo ou função, horário de trabalho, números da carteira de identidade (RG) e da inscrição no Cadastro de Pessoas Físicas (CPF), com indicação do Preposto e do Encarregado responsável pela execução dos serviços;</w:t>
      </w:r>
    </w:p>
    <w:p w:rsidR="003710B1" w:rsidRDefault="001C21D7">
      <w:pPr>
        <w:pStyle w:val="Recuodecorpodetexto"/>
        <w:numPr>
          <w:ilvl w:val="2"/>
          <w:numId w:val="1"/>
        </w:numPr>
        <w:tabs>
          <w:tab w:val="left" w:pos="540"/>
        </w:tabs>
        <w:spacing w:after="120"/>
        <w:ind w:left="2552" w:hanging="1134"/>
        <w:rPr>
          <w:rFonts w:ascii="Arial" w:hAnsi="Arial" w:cs="Arial"/>
          <w:sz w:val="22"/>
          <w:szCs w:val="22"/>
        </w:rPr>
      </w:pPr>
      <w:r w:rsidRPr="001C21D7">
        <w:rPr>
          <w:rFonts w:ascii="Arial" w:hAnsi="Arial" w:cs="Arial"/>
          <w:sz w:val="22"/>
          <w:szCs w:val="22"/>
        </w:rPr>
        <w:t xml:space="preserve">Carteira de Trabalho e Previdência Social (CTPS) dos empregados admitidos, do Preposto e do Encarregado responsável pela execução dos serviços, devidamente assinada pela CONTRATADA; </w:t>
      </w:r>
    </w:p>
    <w:p w:rsidR="003710B1" w:rsidRDefault="001C21D7">
      <w:pPr>
        <w:pStyle w:val="Recuodecorpodetexto"/>
        <w:numPr>
          <w:ilvl w:val="2"/>
          <w:numId w:val="1"/>
        </w:numPr>
        <w:tabs>
          <w:tab w:val="left" w:pos="540"/>
        </w:tabs>
        <w:spacing w:after="120"/>
        <w:ind w:left="2552" w:hanging="1134"/>
        <w:rPr>
          <w:rFonts w:ascii="Arial" w:hAnsi="Arial" w:cs="Arial"/>
          <w:sz w:val="22"/>
          <w:szCs w:val="22"/>
        </w:rPr>
      </w:pPr>
      <w:r w:rsidRPr="001C21D7">
        <w:rPr>
          <w:rFonts w:ascii="Arial" w:hAnsi="Arial" w:cs="Arial"/>
          <w:sz w:val="22"/>
          <w:szCs w:val="22"/>
        </w:rPr>
        <w:t xml:space="preserve">Exames médicos </w:t>
      </w:r>
      <w:proofErr w:type="spellStart"/>
      <w:r w:rsidRPr="001C21D7">
        <w:rPr>
          <w:rFonts w:ascii="Arial" w:hAnsi="Arial" w:cs="Arial"/>
          <w:sz w:val="22"/>
          <w:szCs w:val="22"/>
        </w:rPr>
        <w:t>admissionais</w:t>
      </w:r>
      <w:proofErr w:type="spellEnd"/>
      <w:r w:rsidRPr="001C21D7">
        <w:rPr>
          <w:rFonts w:ascii="Arial" w:hAnsi="Arial" w:cs="Arial"/>
          <w:sz w:val="22"/>
          <w:szCs w:val="22"/>
        </w:rPr>
        <w:t xml:space="preserve"> dos empregados da CONTRATADA que prestarão os serviços</w:t>
      </w:r>
      <w:r w:rsidR="009273E6">
        <w:rPr>
          <w:rFonts w:ascii="Arial" w:hAnsi="Arial" w:cs="Arial"/>
          <w:sz w:val="22"/>
          <w:szCs w:val="22"/>
        </w:rPr>
        <w:t>.</w:t>
      </w:r>
      <w:r w:rsidRPr="001C21D7">
        <w:rPr>
          <w:rFonts w:ascii="Arial" w:hAnsi="Arial" w:cs="Arial"/>
          <w:sz w:val="22"/>
          <w:szCs w:val="22"/>
        </w:rPr>
        <w:t xml:space="preserve"> </w:t>
      </w:r>
    </w:p>
    <w:p w:rsidR="003710B1" w:rsidRDefault="001C21D7">
      <w:pPr>
        <w:pStyle w:val="Recuodecorpodetexto"/>
        <w:numPr>
          <w:ilvl w:val="1"/>
          <w:numId w:val="1"/>
        </w:numPr>
        <w:tabs>
          <w:tab w:val="left" w:pos="540"/>
        </w:tabs>
        <w:spacing w:after="120"/>
        <w:ind w:left="1418" w:hanging="851"/>
        <w:rPr>
          <w:rFonts w:ascii="Arial" w:hAnsi="Arial" w:cs="Arial"/>
          <w:sz w:val="22"/>
          <w:szCs w:val="22"/>
        </w:rPr>
      </w:pPr>
      <w:r w:rsidRPr="001C21D7">
        <w:rPr>
          <w:rFonts w:ascii="Arial" w:hAnsi="Arial" w:cs="Arial"/>
          <w:sz w:val="22"/>
          <w:szCs w:val="22"/>
        </w:rPr>
        <w:t xml:space="preserve">Entrega até o dia 30 (trinta) do mês seguinte ao da prestação dos serviços ao setor responsável pela fiscalização do contrato os seguintes documentos, quando não for possível a verificação da regularidade dos mesmos no Sistema de Cadastro de Fornecedores – SICAF: </w:t>
      </w:r>
    </w:p>
    <w:p w:rsidR="003710B1" w:rsidRDefault="001C21D7">
      <w:pPr>
        <w:pStyle w:val="Recuodecorpodetexto"/>
        <w:numPr>
          <w:ilvl w:val="2"/>
          <w:numId w:val="1"/>
        </w:numPr>
        <w:tabs>
          <w:tab w:val="left" w:pos="540"/>
        </w:tabs>
        <w:spacing w:after="120"/>
        <w:ind w:left="2552" w:hanging="1134"/>
        <w:rPr>
          <w:rFonts w:ascii="Arial" w:hAnsi="Arial" w:cs="Arial"/>
          <w:sz w:val="22"/>
          <w:szCs w:val="22"/>
        </w:rPr>
      </w:pPr>
      <w:r w:rsidRPr="001C21D7">
        <w:rPr>
          <w:rFonts w:ascii="Arial" w:hAnsi="Arial" w:cs="Arial"/>
          <w:sz w:val="22"/>
          <w:szCs w:val="22"/>
        </w:rPr>
        <w:t xml:space="preserve">Prova de regularidade relativa à Seguridade Social; </w:t>
      </w:r>
    </w:p>
    <w:p w:rsidR="003710B1" w:rsidRDefault="001C21D7">
      <w:pPr>
        <w:pStyle w:val="Recuodecorpodetexto"/>
        <w:numPr>
          <w:ilvl w:val="2"/>
          <w:numId w:val="1"/>
        </w:numPr>
        <w:tabs>
          <w:tab w:val="left" w:pos="540"/>
        </w:tabs>
        <w:spacing w:after="120"/>
        <w:ind w:left="2552" w:hanging="1134"/>
        <w:rPr>
          <w:rFonts w:ascii="Arial" w:hAnsi="Arial" w:cs="Arial"/>
          <w:sz w:val="22"/>
          <w:szCs w:val="22"/>
        </w:rPr>
      </w:pPr>
      <w:r w:rsidRPr="001C21D7">
        <w:rPr>
          <w:rFonts w:ascii="Arial" w:hAnsi="Arial" w:cs="Arial"/>
          <w:sz w:val="22"/>
          <w:szCs w:val="22"/>
        </w:rPr>
        <w:t>Certidão conjunta relativa aos tributos federais e à Dívida Ativa da União;</w:t>
      </w:r>
    </w:p>
    <w:p w:rsidR="003710B1" w:rsidRDefault="001C21D7">
      <w:pPr>
        <w:pStyle w:val="Recuodecorpodetexto"/>
        <w:numPr>
          <w:ilvl w:val="2"/>
          <w:numId w:val="1"/>
        </w:numPr>
        <w:tabs>
          <w:tab w:val="left" w:pos="540"/>
        </w:tabs>
        <w:spacing w:after="120"/>
        <w:ind w:left="2552" w:hanging="1134"/>
        <w:rPr>
          <w:rFonts w:ascii="Arial" w:hAnsi="Arial" w:cs="Arial"/>
          <w:sz w:val="22"/>
          <w:szCs w:val="22"/>
        </w:rPr>
      </w:pPr>
      <w:r w:rsidRPr="001C21D7">
        <w:rPr>
          <w:rFonts w:ascii="Arial" w:hAnsi="Arial" w:cs="Arial"/>
          <w:sz w:val="22"/>
          <w:szCs w:val="22"/>
        </w:rPr>
        <w:t xml:space="preserve">Certidões que comprovem a regularidade perante as Fazendas Estadual ou Distrital e Municipal do domicílio ou sede do contratado; </w:t>
      </w:r>
    </w:p>
    <w:p w:rsidR="003710B1" w:rsidRDefault="001C21D7">
      <w:pPr>
        <w:pStyle w:val="Recuodecorpodetexto"/>
        <w:numPr>
          <w:ilvl w:val="2"/>
          <w:numId w:val="1"/>
        </w:numPr>
        <w:tabs>
          <w:tab w:val="left" w:pos="540"/>
        </w:tabs>
        <w:spacing w:after="120"/>
        <w:ind w:left="2552" w:hanging="1134"/>
        <w:rPr>
          <w:rFonts w:ascii="Arial" w:hAnsi="Arial" w:cs="Arial"/>
          <w:sz w:val="22"/>
          <w:szCs w:val="22"/>
        </w:rPr>
      </w:pPr>
      <w:r w:rsidRPr="001C21D7">
        <w:rPr>
          <w:rFonts w:ascii="Arial" w:hAnsi="Arial" w:cs="Arial"/>
          <w:sz w:val="22"/>
          <w:szCs w:val="22"/>
        </w:rPr>
        <w:t xml:space="preserve">Certidão de Regularidade do FGTS – CRF; e </w:t>
      </w:r>
    </w:p>
    <w:p w:rsidR="003710B1" w:rsidRDefault="001C21D7">
      <w:pPr>
        <w:pStyle w:val="Recuodecorpodetexto"/>
        <w:numPr>
          <w:ilvl w:val="2"/>
          <w:numId w:val="1"/>
        </w:numPr>
        <w:tabs>
          <w:tab w:val="left" w:pos="540"/>
        </w:tabs>
        <w:spacing w:after="120"/>
        <w:ind w:left="2552" w:hanging="1134"/>
        <w:rPr>
          <w:rFonts w:ascii="Arial" w:hAnsi="Arial" w:cs="Arial"/>
          <w:sz w:val="22"/>
          <w:szCs w:val="22"/>
        </w:rPr>
      </w:pPr>
      <w:r w:rsidRPr="001C21D7">
        <w:rPr>
          <w:rFonts w:ascii="Arial" w:hAnsi="Arial" w:cs="Arial"/>
          <w:sz w:val="22"/>
          <w:szCs w:val="22"/>
        </w:rPr>
        <w:t>Certidão Negativa de Débitos Trabalhistas – CNDT</w:t>
      </w:r>
      <w:r w:rsidR="009273E6">
        <w:rPr>
          <w:rFonts w:ascii="Arial" w:hAnsi="Arial" w:cs="Arial"/>
          <w:sz w:val="22"/>
          <w:szCs w:val="22"/>
        </w:rPr>
        <w:t>.</w:t>
      </w:r>
      <w:r w:rsidRPr="001C21D7">
        <w:rPr>
          <w:rFonts w:ascii="Arial" w:hAnsi="Arial" w:cs="Arial"/>
          <w:sz w:val="22"/>
          <w:szCs w:val="22"/>
        </w:rPr>
        <w:t xml:space="preserve"> </w:t>
      </w:r>
    </w:p>
    <w:p w:rsidR="003710B1" w:rsidRDefault="001C21D7">
      <w:pPr>
        <w:pStyle w:val="Recuodecorpodetexto"/>
        <w:numPr>
          <w:ilvl w:val="1"/>
          <w:numId w:val="1"/>
        </w:numPr>
        <w:tabs>
          <w:tab w:val="left" w:pos="540"/>
        </w:tabs>
        <w:spacing w:after="120"/>
        <w:ind w:left="1418" w:hanging="851"/>
        <w:rPr>
          <w:rFonts w:ascii="Arial" w:hAnsi="Arial" w:cs="Arial"/>
          <w:sz w:val="22"/>
          <w:szCs w:val="22"/>
        </w:rPr>
      </w:pPr>
      <w:r w:rsidRPr="001C21D7">
        <w:rPr>
          <w:rFonts w:ascii="Arial" w:hAnsi="Arial" w:cs="Arial"/>
          <w:sz w:val="22"/>
          <w:szCs w:val="22"/>
        </w:rPr>
        <w:lastRenderedPageBreak/>
        <w:t xml:space="preserve">Entrega, quando solicitado pela CONTRATANTE, de quaisquer dos seguintes documentos: </w:t>
      </w:r>
    </w:p>
    <w:p w:rsidR="003710B1" w:rsidRDefault="001C21D7">
      <w:pPr>
        <w:pStyle w:val="Recuodecorpodetexto"/>
        <w:numPr>
          <w:ilvl w:val="2"/>
          <w:numId w:val="1"/>
        </w:numPr>
        <w:tabs>
          <w:tab w:val="left" w:pos="540"/>
        </w:tabs>
        <w:spacing w:after="120"/>
        <w:ind w:left="2552" w:hanging="1134"/>
        <w:rPr>
          <w:rFonts w:ascii="Arial" w:hAnsi="Arial" w:cs="Arial"/>
          <w:sz w:val="22"/>
          <w:szCs w:val="22"/>
        </w:rPr>
      </w:pPr>
      <w:r w:rsidRPr="001C21D7">
        <w:rPr>
          <w:rFonts w:ascii="Arial" w:hAnsi="Arial" w:cs="Arial"/>
          <w:sz w:val="22"/>
          <w:szCs w:val="22"/>
        </w:rPr>
        <w:t xml:space="preserve">Extrato da conta do INSS e do FGTS de qualquer empregado, a critério da CONTRATANTE; </w:t>
      </w:r>
    </w:p>
    <w:p w:rsidR="003710B1" w:rsidRDefault="001C21D7">
      <w:pPr>
        <w:pStyle w:val="Recuodecorpodetexto"/>
        <w:numPr>
          <w:ilvl w:val="2"/>
          <w:numId w:val="1"/>
        </w:numPr>
        <w:tabs>
          <w:tab w:val="left" w:pos="540"/>
        </w:tabs>
        <w:spacing w:after="120"/>
        <w:ind w:left="2552" w:hanging="1134"/>
        <w:rPr>
          <w:rFonts w:ascii="Arial" w:hAnsi="Arial" w:cs="Arial"/>
          <w:sz w:val="22"/>
          <w:szCs w:val="22"/>
        </w:rPr>
      </w:pPr>
      <w:r w:rsidRPr="001C21D7">
        <w:rPr>
          <w:rFonts w:ascii="Arial" w:hAnsi="Arial" w:cs="Arial"/>
          <w:sz w:val="22"/>
          <w:szCs w:val="22"/>
        </w:rPr>
        <w:t xml:space="preserve">Cópia da folha de pagamento analítica de qualquer mês da prestação dos serviços, em que conste como tomador a CONTRATANTE; </w:t>
      </w:r>
    </w:p>
    <w:p w:rsidR="003710B1" w:rsidRDefault="001C21D7">
      <w:pPr>
        <w:pStyle w:val="Recuodecorpodetexto"/>
        <w:numPr>
          <w:ilvl w:val="2"/>
          <w:numId w:val="1"/>
        </w:numPr>
        <w:tabs>
          <w:tab w:val="left" w:pos="540"/>
        </w:tabs>
        <w:spacing w:after="120"/>
        <w:ind w:left="2552" w:hanging="1134"/>
        <w:rPr>
          <w:rFonts w:ascii="Arial" w:hAnsi="Arial" w:cs="Arial"/>
          <w:sz w:val="22"/>
          <w:szCs w:val="22"/>
        </w:rPr>
      </w:pPr>
      <w:r w:rsidRPr="001C21D7">
        <w:rPr>
          <w:rFonts w:ascii="Arial" w:hAnsi="Arial" w:cs="Arial"/>
          <w:sz w:val="22"/>
          <w:szCs w:val="22"/>
        </w:rPr>
        <w:t xml:space="preserve">Cópia dos contracheques dos empregados relativos a qualquer mês da prestação dos serviços ou, ainda, quando necessário, cópia de recibos de depósitos bancários; </w:t>
      </w:r>
    </w:p>
    <w:p w:rsidR="003710B1" w:rsidRDefault="001C21D7">
      <w:pPr>
        <w:pStyle w:val="Recuodecorpodetexto"/>
        <w:numPr>
          <w:ilvl w:val="2"/>
          <w:numId w:val="1"/>
        </w:numPr>
        <w:tabs>
          <w:tab w:val="left" w:pos="540"/>
        </w:tabs>
        <w:spacing w:after="120"/>
        <w:ind w:left="2552" w:hanging="1134"/>
        <w:rPr>
          <w:rFonts w:ascii="Arial" w:hAnsi="Arial" w:cs="Arial"/>
          <w:sz w:val="22"/>
          <w:szCs w:val="22"/>
        </w:rPr>
      </w:pPr>
      <w:r w:rsidRPr="001C21D7">
        <w:rPr>
          <w:rFonts w:ascii="Arial" w:hAnsi="Arial" w:cs="Arial"/>
          <w:sz w:val="22"/>
          <w:szCs w:val="22"/>
        </w:rPr>
        <w:t xml:space="preserve">Comprovantes de entrega de benefícios suplementares (vale-transporte, vale alimentação, entre outros), a que estiver obrigada por força de lei ou de convenção ou acordo coletivo de trabalho, relativos a qualquer mês da prestação dos serviços e de qualquer empregado; e </w:t>
      </w:r>
    </w:p>
    <w:p w:rsidR="003710B1" w:rsidRDefault="001C21D7">
      <w:pPr>
        <w:pStyle w:val="Recuodecorpodetexto"/>
        <w:numPr>
          <w:ilvl w:val="2"/>
          <w:numId w:val="1"/>
        </w:numPr>
        <w:tabs>
          <w:tab w:val="left" w:pos="540"/>
        </w:tabs>
        <w:spacing w:after="120"/>
        <w:ind w:left="2552" w:hanging="1134"/>
        <w:rPr>
          <w:rFonts w:ascii="Arial" w:hAnsi="Arial" w:cs="Arial"/>
          <w:sz w:val="22"/>
          <w:szCs w:val="22"/>
        </w:rPr>
      </w:pPr>
      <w:r w:rsidRPr="001C21D7">
        <w:rPr>
          <w:rFonts w:ascii="Arial" w:hAnsi="Arial" w:cs="Arial"/>
          <w:sz w:val="22"/>
          <w:szCs w:val="22"/>
        </w:rPr>
        <w:t>Comprovantes de realização de eventuais cursos de treinamento e reciclagem que forem exigidos por lei ou pelo contrato</w:t>
      </w:r>
      <w:r w:rsidR="009273E6">
        <w:rPr>
          <w:rFonts w:ascii="Arial" w:hAnsi="Arial" w:cs="Arial"/>
          <w:sz w:val="22"/>
          <w:szCs w:val="22"/>
        </w:rPr>
        <w:t>.</w:t>
      </w:r>
      <w:r w:rsidRPr="001C21D7">
        <w:rPr>
          <w:rFonts w:ascii="Arial" w:hAnsi="Arial" w:cs="Arial"/>
          <w:sz w:val="22"/>
          <w:szCs w:val="22"/>
        </w:rPr>
        <w:t xml:space="preserve"> </w:t>
      </w:r>
    </w:p>
    <w:p w:rsidR="003710B1" w:rsidRDefault="001C21D7">
      <w:pPr>
        <w:pStyle w:val="Recuodecorpodetexto"/>
        <w:numPr>
          <w:ilvl w:val="1"/>
          <w:numId w:val="1"/>
        </w:numPr>
        <w:tabs>
          <w:tab w:val="left" w:pos="540"/>
        </w:tabs>
        <w:spacing w:after="120"/>
        <w:ind w:left="1418" w:hanging="851"/>
        <w:rPr>
          <w:rFonts w:ascii="Arial" w:hAnsi="Arial" w:cs="Arial"/>
          <w:sz w:val="22"/>
          <w:szCs w:val="22"/>
        </w:rPr>
      </w:pPr>
      <w:r w:rsidRPr="001C21D7">
        <w:rPr>
          <w:rFonts w:ascii="Arial" w:hAnsi="Arial" w:cs="Arial"/>
          <w:sz w:val="22"/>
          <w:szCs w:val="22"/>
        </w:rPr>
        <w:t xml:space="preserve">Entrega da documentação abaixo relacionada, quando da extinção ou rescisão do contrato, após o último mês de prestação dos serviços, no prazo definido no contrato: </w:t>
      </w:r>
    </w:p>
    <w:p w:rsidR="003710B1" w:rsidRDefault="001C21D7">
      <w:pPr>
        <w:pStyle w:val="Recuodecorpodetexto"/>
        <w:numPr>
          <w:ilvl w:val="2"/>
          <w:numId w:val="1"/>
        </w:numPr>
        <w:tabs>
          <w:tab w:val="left" w:pos="540"/>
        </w:tabs>
        <w:spacing w:after="120"/>
        <w:ind w:left="2552" w:hanging="1134"/>
        <w:rPr>
          <w:rFonts w:ascii="Arial" w:hAnsi="Arial" w:cs="Arial"/>
          <w:sz w:val="22"/>
          <w:szCs w:val="22"/>
        </w:rPr>
      </w:pPr>
      <w:r w:rsidRPr="001C21D7">
        <w:rPr>
          <w:rFonts w:ascii="Arial" w:hAnsi="Arial" w:cs="Arial"/>
          <w:sz w:val="22"/>
          <w:szCs w:val="22"/>
        </w:rPr>
        <w:t>Termos de rescisão dos contratos de trabalho dos empregados prestadores de serviço, devidamente homologados, quando exigível pelo sindicato da categoria;</w:t>
      </w:r>
    </w:p>
    <w:p w:rsidR="003710B1" w:rsidRDefault="001C21D7">
      <w:pPr>
        <w:pStyle w:val="Recuodecorpodetexto"/>
        <w:numPr>
          <w:ilvl w:val="2"/>
          <w:numId w:val="1"/>
        </w:numPr>
        <w:tabs>
          <w:tab w:val="left" w:pos="540"/>
        </w:tabs>
        <w:spacing w:after="120"/>
        <w:ind w:left="2552" w:hanging="1134"/>
        <w:rPr>
          <w:rFonts w:ascii="Arial" w:hAnsi="Arial" w:cs="Arial"/>
          <w:sz w:val="22"/>
          <w:szCs w:val="22"/>
        </w:rPr>
      </w:pPr>
      <w:r w:rsidRPr="001C21D7">
        <w:rPr>
          <w:rFonts w:ascii="Arial" w:hAnsi="Arial" w:cs="Arial"/>
          <w:sz w:val="22"/>
          <w:szCs w:val="22"/>
        </w:rPr>
        <w:t xml:space="preserve">Guias de recolhimento da contribuição previdenciária e do FGTS, referentes às rescisões contratuais; </w:t>
      </w:r>
    </w:p>
    <w:p w:rsidR="003710B1" w:rsidRDefault="001C21D7">
      <w:pPr>
        <w:pStyle w:val="Recuodecorpodetexto"/>
        <w:numPr>
          <w:ilvl w:val="2"/>
          <w:numId w:val="1"/>
        </w:numPr>
        <w:tabs>
          <w:tab w:val="left" w:pos="540"/>
        </w:tabs>
        <w:spacing w:after="120"/>
        <w:ind w:left="2552" w:hanging="1134"/>
        <w:rPr>
          <w:rFonts w:ascii="Arial" w:hAnsi="Arial" w:cs="Arial"/>
          <w:sz w:val="22"/>
          <w:szCs w:val="22"/>
        </w:rPr>
      </w:pPr>
      <w:r w:rsidRPr="001C21D7">
        <w:rPr>
          <w:rFonts w:ascii="Arial" w:hAnsi="Arial" w:cs="Arial"/>
          <w:sz w:val="22"/>
          <w:szCs w:val="22"/>
        </w:rPr>
        <w:t xml:space="preserve">Extratos dos depósitos efetuados nas contas vinculadas individuais do FGTS de cada empregado dispensado; e </w:t>
      </w:r>
    </w:p>
    <w:p w:rsidR="003710B1" w:rsidRDefault="001C21D7">
      <w:pPr>
        <w:pStyle w:val="Recuodecorpodetexto"/>
        <w:numPr>
          <w:ilvl w:val="2"/>
          <w:numId w:val="1"/>
        </w:numPr>
        <w:tabs>
          <w:tab w:val="left" w:pos="540"/>
        </w:tabs>
        <w:spacing w:after="120"/>
        <w:ind w:left="2552" w:hanging="1134"/>
        <w:rPr>
          <w:rFonts w:ascii="Arial" w:hAnsi="Arial" w:cs="Arial"/>
          <w:sz w:val="22"/>
          <w:szCs w:val="22"/>
        </w:rPr>
      </w:pPr>
      <w:r w:rsidRPr="001C21D7">
        <w:rPr>
          <w:rFonts w:ascii="Arial" w:hAnsi="Arial" w:cs="Arial"/>
          <w:sz w:val="22"/>
          <w:szCs w:val="22"/>
        </w:rPr>
        <w:t xml:space="preserve">Exames médicos </w:t>
      </w:r>
      <w:proofErr w:type="spellStart"/>
      <w:r w:rsidRPr="001C21D7">
        <w:rPr>
          <w:rFonts w:ascii="Arial" w:hAnsi="Arial" w:cs="Arial"/>
          <w:sz w:val="22"/>
          <w:szCs w:val="22"/>
        </w:rPr>
        <w:t>demissionais</w:t>
      </w:r>
      <w:proofErr w:type="spellEnd"/>
      <w:r w:rsidRPr="001C21D7">
        <w:rPr>
          <w:rFonts w:ascii="Arial" w:hAnsi="Arial" w:cs="Arial"/>
          <w:sz w:val="22"/>
          <w:szCs w:val="22"/>
        </w:rPr>
        <w:t xml:space="preserve"> dos empregados dispensados. </w:t>
      </w:r>
    </w:p>
    <w:p w:rsidR="003710B1" w:rsidRDefault="001C21D7">
      <w:pPr>
        <w:pStyle w:val="Recuodecorpodetexto"/>
        <w:numPr>
          <w:ilvl w:val="0"/>
          <w:numId w:val="1"/>
        </w:numPr>
        <w:tabs>
          <w:tab w:val="left" w:pos="540"/>
        </w:tabs>
        <w:spacing w:after="120"/>
        <w:ind w:left="0" w:firstLine="0"/>
        <w:rPr>
          <w:rFonts w:ascii="Arial" w:hAnsi="Arial" w:cs="Arial"/>
          <w:sz w:val="22"/>
          <w:szCs w:val="22"/>
        </w:rPr>
      </w:pPr>
      <w:r w:rsidRPr="001C21D7">
        <w:rPr>
          <w:rFonts w:ascii="Arial" w:hAnsi="Arial" w:cs="Arial"/>
          <w:sz w:val="22"/>
          <w:szCs w:val="22"/>
        </w:rPr>
        <w:t xml:space="preserve">No caso de sociedades diversas, tais como as Organizações Sociais Civis de Interesse Público – </w:t>
      </w:r>
      <w:proofErr w:type="spellStart"/>
      <w:r w:rsidRPr="001C21D7">
        <w:rPr>
          <w:rFonts w:ascii="Arial" w:hAnsi="Arial" w:cs="Arial"/>
          <w:sz w:val="22"/>
          <w:szCs w:val="22"/>
        </w:rPr>
        <w:t>OSCIP’s</w:t>
      </w:r>
      <w:proofErr w:type="spellEnd"/>
      <w:r w:rsidRPr="001C21D7">
        <w:rPr>
          <w:rFonts w:ascii="Arial" w:hAnsi="Arial" w:cs="Arial"/>
          <w:sz w:val="22"/>
          <w:szCs w:val="22"/>
        </w:rPr>
        <w:t xml:space="preserve"> e as Organizações Sociais, será exigida a comprovação de atendimento a eventuais obrigações decorrentes da legislação que rege as respectivas organizações.</w:t>
      </w:r>
    </w:p>
    <w:p w:rsidR="003710B1" w:rsidRDefault="001C21D7">
      <w:pPr>
        <w:pStyle w:val="Recuodecorpodetexto"/>
        <w:numPr>
          <w:ilvl w:val="0"/>
          <w:numId w:val="1"/>
        </w:numPr>
        <w:tabs>
          <w:tab w:val="left" w:pos="540"/>
        </w:tabs>
        <w:spacing w:after="120"/>
        <w:ind w:left="0" w:firstLine="0"/>
        <w:rPr>
          <w:rFonts w:ascii="Arial" w:hAnsi="Arial" w:cs="Arial"/>
          <w:sz w:val="22"/>
          <w:szCs w:val="22"/>
        </w:rPr>
      </w:pPr>
      <w:r w:rsidRPr="001C21D7">
        <w:rPr>
          <w:rFonts w:ascii="Arial" w:hAnsi="Arial" w:cs="Arial"/>
          <w:sz w:val="22"/>
          <w:szCs w:val="22"/>
        </w:rPr>
        <w:t>Sempre que houver admissão de novos empregados pela CONTRATADA, os documentos elencados no subitem 24.1 deverão ser apresentados.</w:t>
      </w:r>
    </w:p>
    <w:p w:rsidR="003710B1" w:rsidRDefault="001C21D7">
      <w:pPr>
        <w:pStyle w:val="Recuodecorpodetexto"/>
        <w:numPr>
          <w:ilvl w:val="0"/>
          <w:numId w:val="1"/>
        </w:numPr>
        <w:tabs>
          <w:tab w:val="left" w:pos="540"/>
        </w:tabs>
        <w:spacing w:after="120"/>
        <w:ind w:left="0" w:firstLine="0"/>
        <w:rPr>
          <w:rFonts w:ascii="Arial" w:hAnsi="Arial" w:cs="Arial"/>
          <w:b/>
          <w:bCs/>
          <w:sz w:val="22"/>
          <w:szCs w:val="22"/>
        </w:rPr>
      </w:pPr>
      <w:r w:rsidRPr="001C21D7">
        <w:rPr>
          <w:rFonts w:ascii="Arial" w:hAnsi="Arial" w:cs="Arial"/>
          <w:sz w:val="22"/>
          <w:szCs w:val="22"/>
        </w:rPr>
        <w:lastRenderedPageBreak/>
        <w:t xml:space="preserve">Os documentos necessários à comprovação do cumprimento das obrigações sociais e trabalhistas poderão ser apresentados em original ou por qualquer processo de cópia autenticada por cartório competente ou por servidor da Administração. </w:t>
      </w:r>
    </w:p>
    <w:p w:rsidR="003710B1" w:rsidRDefault="001C21D7">
      <w:pPr>
        <w:pStyle w:val="Recuodecorpodetexto"/>
        <w:numPr>
          <w:ilvl w:val="0"/>
          <w:numId w:val="1"/>
        </w:numPr>
        <w:tabs>
          <w:tab w:val="left" w:pos="540"/>
        </w:tabs>
        <w:spacing w:after="120"/>
        <w:ind w:left="0" w:firstLine="0"/>
        <w:rPr>
          <w:rFonts w:ascii="Arial" w:hAnsi="Arial" w:cs="Arial"/>
          <w:sz w:val="22"/>
          <w:szCs w:val="22"/>
        </w:rPr>
      </w:pPr>
      <w:r w:rsidRPr="001C21D7">
        <w:rPr>
          <w:rFonts w:ascii="Arial" w:hAnsi="Arial" w:cs="Arial"/>
          <w:sz w:val="22"/>
          <w:szCs w:val="22"/>
        </w:rPr>
        <w:t xml:space="preserve">A CONTRATANTE deverá analisar a documentação solicitada no subitem 24.4 no prazo de 30 (trinta) dias após o recebimento dos documentos, prorrogáveis por mais 30 (trinta) dias, justificadamente. </w:t>
      </w:r>
    </w:p>
    <w:p w:rsidR="003710B1" w:rsidRDefault="001C21D7">
      <w:pPr>
        <w:pStyle w:val="Recuodecorpodetexto"/>
        <w:numPr>
          <w:ilvl w:val="0"/>
          <w:numId w:val="1"/>
        </w:numPr>
        <w:tabs>
          <w:tab w:val="left" w:pos="540"/>
        </w:tabs>
        <w:spacing w:after="120"/>
        <w:ind w:left="0" w:firstLine="0"/>
        <w:rPr>
          <w:rFonts w:ascii="Arial" w:hAnsi="Arial" w:cs="Arial"/>
          <w:sz w:val="22"/>
          <w:szCs w:val="22"/>
        </w:rPr>
      </w:pPr>
      <w:r w:rsidRPr="001C21D7">
        <w:rPr>
          <w:rFonts w:ascii="Arial" w:hAnsi="Arial" w:cs="Arial"/>
          <w:sz w:val="22"/>
          <w:szCs w:val="22"/>
        </w:rPr>
        <w:t xml:space="preserve">Em caso de indício de irregularidade no recolhimento das contribuições previdenciárias, os fiscais ou gestores de contratos de serviços com dedicação exclusiva de mão de obra deverão oficiar ao Ministério da Previdência Social e à Receita Federal do Brasil – RFB. </w:t>
      </w:r>
    </w:p>
    <w:p w:rsidR="003710B1" w:rsidRDefault="001C21D7">
      <w:pPr>
        <w:pStyle w:val="Recuodecorpodetexto"/>
        <w:numPr>
          <w:ilvl w:val="0"/>
          <w:numId w:val="1"/>
        </w:numPr>
        <w:tabs>
          <w:tab w:val="left" w:pos="540"/>
        </w:tabs>
        <w:spacing w:after="120"/>
        <w:ind w:left="0" w:firstLine="0"/>
        <w:rPr>
          <w:rFonts w:ascii="Arial" w:hAnsi="Arial" w:cs="Arial"/>
          <w:sz w:val="22"/>
          <w:szCs w:val="22"/>
        </w:rPr>
      </w:pPr>
      <w:r w:rsidRPr="001C21D7">
        <w:rPr>
          <w:rFonts w:ascii="Arial" w:hAnsi="Arial" w:cs="Arial"/>
          <w:sz w:val="22"/>
          <w:szCs w:val="22"/>
        </w:rPr>
        <w:t xml:space="preserve">Em caso de indício de irregularidade no recolhimento da contribuição para o FGTS, os fiscais ou gestores de contratos de serviços com dedicação exclusiva de mão de obra deverão oficiar ao Ministério do Trabalho e Emprego. </w:t>
      </w:r>
    </w:p>
    <w:p w:rsidR="003710B1" w:rsidRDefault="001C21D7">
      <w:pPr>
        <w:pStyle w:val="Recuodecorpodetexto"/>
        <w:numPr>
          <w:ilvl w:val="0"/>
          <w:numId w:val="1"/>
        </w:numPr>
        <w:tabs>
          <w:tab w:val="left" w:pos="540"/>
        </w:tabs>
        <w:spacing w:after="120"/>
        <w:ind w:left="0" w:firstLine="0"/>
        <w:rPr>
          <w:rFonts w:ascii="Arial" w:hAnsi="Arial" w:cs="Arial"/>
          <w:sz w:val="22"/>
          <w:szCs w:val="22"/>
        </w:rPr>
      </w:pPr>
      <w:r w:rsidRPr="001C21D7">
        <w:rPr>
          <w:rFonts w:ascii="Arial" w:hAnsi="Arial" w:cs="Arial"/>
          <w:sz w:val="22"/>
          <w:szCs w:val="22"/>
        </w:rPr>
        <w:t xml:space="preserve">O descumprimento das obrigações trabalhistas ou a não manutenção das condições de habilitação pela CONTRATADA poderá dar ensejo à rescisão contratual, sem prejuízo das demais sanções. </w:t>
      </w:r>
    </w:p>
    <w:p w:rsidR="003710B1" w:rsidRDefault="001C21D7">
      <w:pPr>
        <w:pStyle w:val="Recuodecorpodetexto"/>
        <w:numPr>
          <w:ilvl w:val="0"/>
          <w:numId w:val="1"/>
        </w:numPr>
        <w:tabs>
          <w:tab w:val="left" w:pos="540"/>
        </w:tabs>
        <w:spacing w:after="120"/>
        <w:ind w:left="0" w:firstLine="0"/>
        <w:rPr>
          <w:rFonts w:ascii="Arial" w:hAnsi="Arial" w:cs="Arial"/>
          <w:sz w:val="22"/>
          <w:szCs w:val="22"/>
        </w:rPr>
      </w:pPr>
      <w:r w:rsidRPr="001C21D7">
        <w:rPr>
          <w:rFonts w:ascii="Arial" w:hAnsi="Arial" w:cs="Arial"/>
          <w:sz w:val="22"/>
          <w:szCs w:val="22"/>
        </w:rPr>
        <w:t xml:space="preserve">A CONTRATANTE poderá conceder um prazo para que a CONTRATADA regularize suas obrigações trabalhistas ou suas condições de habilitação, sob pena de rescisão contratual, quando não identificar má-fé ou a incapacidade da empresa de corrigir a situação. </w:t>
      </w:r>
    </w:p>
    <w:p w:rsidR="003710B1" w:rsidRDefault="001C21D7">
      <w:pPr>
        <w:pStyle w:val="Recuodecorpodetexto"/>
        <w:numPr>
          <w:ilvl w:val="0"/>
          <w:numId w:val="1"/>
        </w:numPr>
        <w:tabs>
          <w:tab w:val="left" w:pos="540"/>
        </w:tabs>
        <w:spacing w:after="120"/>
        <w:ind w:left="0" w:firstLine="0"/>
        <w:rPr>
          <w:rFonts w:ascii="Arial" w:hAnsi="Arial" w:cs="Arial"/>
          <w:b/>
          <w:bCs/>
          <w:sz w:val="22"/>
          <w:szCs w:val="22"/>
        </w:rPr>
      </w:pPr>
      <w:r w:rsidRPr="001C21D7">
        <w:rPr>
          <w:rFonts w:ascii="Arial" w:hAnsi="Arial" w:cs="Arial"/>
          <w:sz w:val="22"/>
          <w:szCs w:val="22"/>
        </w:rPr>
        <w:t xml:space="preserve">Quando da rescisão contratual, o fiscal verificará o pagamento pela CONTRATADA das verbas rescisórias ou a comprovação de que os empregados serão realocados em outra atividade de prestação de serviços, sem que ocorra a interrupção do contrato de trabalho. </w:t>
      </w:r>
    </w:p>
    <w:p w:rsidR="003710B1" w:rsidRDefault="001C21D7">
      <w:pPr>
        <w:pStyle w:val="Recuodecorpodetexto"/>
        <w:numPr>
          <w:ilvl w:val="0"/>
          <w:numId w:val="1"/>
        </w:numPr>
        <w:tabs>
          <w:tab w:val="left" w:pos="540"/>
        </w:tabs>
        <w:spacing w:after="120"/>
        <w:ind w:left="0" w:firstLine="0"/>
        <w:rPr>
          <w:rFonts w:ascii="Arial" w:hAnsi="Arial" w:cs="Arial"/>
          <w:b/>
          <w:sz w:val="22"/>
          <w:szCs w:val="22"/>
        </w:rPr>
      </w:pPr>
      <w:r w:rsidRPr="001C21D7">
        <w:rPr>
          <w:rFonts w:ascii="Arial" w:hAnsi="Arial" w:cs="Arial"/>
          <w:sz w:val="22"/>
          <w:szCs w:val="22"/>
        </w:rPr>
        <w:t>Até que a CONTRATADA comprove o disposto no subitem anterior, a CONTRATANTE deverá reter a garantia prestada e os valores das faturas correspondentes a 1 (um) mês de serviços, podendo utilizá-los para o pagamento direto aos trabalhadores no caso de a empresa não efetuar os pagamentos em até 2 (dois) meses do encerramento da vigência contratual;</w:t>
      </w:r>
    </w:p>
    <w:p w:rsidR="003710B1" w:rsidRDefault="003710B1">
      <w:pPr>
        <w:pStyle w:val="Recuodecorpodetexto"/>
        <w:tabs>
          <w:tab w:val="left" w:pos="540"/>
        </w:tabs>
        <w:spacing w:after="120"/>
        <w:ind w:left="1080" w:firstLine="0"/>
        <w:rPr>
          <w:rFonts w:ascii="Arial" w:hAnsi="Arial" w:cs="Arial"/>
          <w:b/>
          <w:bCs/>
          <w:sz w:val="22"/>
          <w:szCs w:val="22"/>
        </w:rPr>
      </w:pPr>
    </w:p>
    <w:p w:rsidR="003710B1" w:rsidRDefault="001C21D7">
      <w:pPr>
        <w:pStyle w:val="PargrafodaLista"/>
        <w:spacing w:after="120" w:line="240" w:lineRule="auto"/>
        <w:ind w:left="0"/>
        <w:jc w:val="both"/>
        <w:rPr>
          <w:rFonts w:ascii="Arial" w:hAnsi="Arial" w:cs="Arial"/>
          <w:b/>
          <w:bCs/>
        </w:rPr>
      </w:pPr>
      <w:r w:rsidRPr="001C21D7">
        <w:rPr>
          <w:rFonts w:ascii="Arial" w:hAnsi="Arial" w:cs="Arial"/>
          <w:b/>
          <w:bCs/>
        </w:rPr>
        <w:t>DOS PRAZOS DE VIGÊNCIA CONTRATUAL E DO INÍCIO DA EXECUÇÃO DOS SERVIÇOS</w:t>
      </w:r>
    </w:p>
    <w:p w:rsidR="003710B1" w:rsidRDefault="001C21D7">
      <w:pPr>
        <w:pStyle w:val="Recuodecorpodetexto"/>
        <w:numPr>
          <w:ilvl w:val="0"/>
          <w:numId w:val="1"/>
        </w:numPr>
        <w:tabs>
          <w:tab w:val="left" w:pos="540"/>
        </w:tabs>
        <w:spacing w:after="120"/>
        <w:ind w:left="0" w:firstLine="0"/>
        <w:rPr>
          <w:rFonts w:ascii="Arial" w:hAnsi="Arial" w:cs="Arial"/>
          <w:b/>
          <w:sz w:val="22"/>
          <w:szCs w:val="22"/>
        </w:rPr>
      </w:pPr>
      <w:r w:rsidRPr="001C21D7">
        <w:rPr>
          <w:rFonts w:ascii="Arial" w:hAnsi="Arial" w:cs="Arial"/>
          <w:sz w:val="22"/>
          <w:szCs w:val="22"/>
        </w:rPr>
        <w:t xml:space="preserve"> O prazo de vigência do contrato a ser firmado será de 12</w:t>
      </w:r>
      <w:r w:rsidR="00E47C65">
        <w:rPr>
          <w:rFonts w:ascii="Arial" w:hAnsi="Arial" w:cs="Arial"/>
          <w:sz w:val="22"/>
          <w:szCs w:val="22"/>
        </w:rPr>
        <w:t xml:space="preserve"> </w:t>
      </w:r>
      <w:r w:rsidRPr="001C21D7">
        <w:rPr>
          <w:rFonts w:ascii="Arial" w:hAnsi="Arial" w:cs="Arial"/>
          <w:sz w:val="22"/>
          <w:szCs w:val="22"/>
        </w:rPr>
        <w:t>(doze) meses, a contar da data de sua assinatura, podendo ser prorrogado até o limite de 60 (sessenta) meses, quando comprovada a vantajosidade para a Administração, desde que haja autorização formal da autoridade competente e observados os seguintes requisitos:</w:t>
      </w:r>
    </w:p>
    <w:p w:rsidR="003710B1" w:rsidRDefault="001C21D7">
      <w:pPr>
        <w:pStyle w:val="Recuodecorpodetexto"/>
        <w:numPr>
          <w:ilvl w:val="1"/>
          <w:numId w:val="1"/>
        </w:numPr>
        <w:tabs>
          <w:tab w:val="left" w:pos="540"/>
        </w:tabs>
        <w:spacing w:after="120"/>
        <w:ind w:left="1418" w:hanging="851"/>
        <w:rPr>
          <w:rFonts w:ascii="Arial" w:hAnsi="Arial" w:cs="Arial"/>
          <w:sz w:val="22"/>
          <w:szCs w:val="22"/>
        </w:rPr>
      </w:pPr>
      <w:r w:rsidRPr="001C21D7">
        <w:rPr>
          <w:rFonts w:ascii="Arial" w:hAnsi="Arial" w:cs="Arial"/>
          <w:sz w:val="22"/>
          <w:szCs w:val="22"/>
        </w:rPr>
        <w:t>Os serviços tenham sido prestados regularmente;</w:t>
      </w:r>
    </w:p>
    <w:p w:rsidR="003710B1" w:rsidRDefault="001C21D7">
      <w:pPr>
        <w:pStyle w:val="Recuodecorpodetexto"/>
        <w:numPr>
          <w:ilvl w:val="1"/>
          <w:numId w:val="1"/>
        </w:numPr>
        <w:tabs>
          <w:tab w:val="left" w:pos="540"/>
        </w:tabs>
        <w:spacing w:after="120"/>
        <w:ind w:left="1418" w:hanging="851"/>
        <w:rPr>
          <w:rFonts w:ascii="Arial" w:hAnsi="Arial" w:cs="Arial"/>
          <w:sz w:val="22"/>
          <w:szCs w:val="22"/>
        </w:rPr>
      </w:pPr>
      <w:r w:rsidRPr="001C21D7">
        <w:rPr>
          <w:rFonts w:ascii="Arial" w:hAnsi="Arial" w:cs="Arial"/>
          <w:sz w:val="22"/>
          <w:szCs w:val="22"/>
        </w:rPr>
        <w:t>A Administração mantenha interesse na realização do serviço;</w:t>
      </w:r>
    </w:p>
    <w:p w:rsidR="003710B1" w:rsidRDefault="001C21D7">
      <w:pPr>
        <w:pStyle w:val="Recuodecorpodetexto"/>
        <w:numPr>
          <w:ilvl w:val="1"/>
          <w:numId w:val="1"/>
        </w:numPr>
        <w:tabs>
          <w:tab w:val="left" w:pos="540"/>
        </w:tabs>
        <w:spacing w:after="120"/>
        <w:ind w:left="1418" w:hanging="851"/>
        <w:rPr>
          <w:rFonts w:ascii="Arial" w:hAnsi="Arial" w:cs="Arial"/>
          <w:sz w:val="22"/>
          <w:szCs w:val="22"/>
        </w:rPr>
      </w:pPr>
      <w:r w:rsidRPr="001C21D7">
        <w:rPr>
          <w:rFonts w:ascii="Arial" w:hAnsi="Arial" w:cs="Arial"/>
          <w:sz w:val="22"/>
          <w:szCs w:val="22"/>
        </w:rPr>
        <w:lastRenderedPageBreak/>
        <w:t>O valor do contrato permaneça economicamente vantajoso para a Administração;</w:t>
      </w:r>
    </w:p>
    <w:p w:rsidR="003710B1" w:rsidRDefault="001C21D7">
      <w:pPr>
        <w:pStyle w:val="Recuodecorpodetexto"/>
        <w:numPr>
          <w:ilvl w:val="1"/>
          <w:numId w:val="1"/>
        </w:numPr>
        <w:tabs>
          <w:tab w:val="left" w:pos="540"/>
        </w:tabs>
        <w:spacing w:after="120"/>
        <w:ind w:left="1418" w:hanging="851"/>
        <w:rPr>
          <w:rFonts w:ascii="Arial" w:hAnsi="Arial" w:cs="Arial"/>
          <w:sz w:val="22"/>
          <w:szCs w:val="22"/>
        </w:rPr>
      </w:pPr>
      <w:r w:rsidRPr="001C21D7">
        <w:rPr>
          <w:rFonts w:ascii="Arial" w:hAnsi="Arial" w:cs="Arial"/>
          <w:sz w:val="22"/>
          <w:szCs w:val="22"/>
        </w:rPr>
        <w:t xml:space="preserve">A CONTRATADA manifeste expressamente interesse na prorrogação. </w:t>
      </w:r>
    </w:p>
    <w:p w:rsidR="003710B1" w:rsidRDefault="001C21D7">
      <w:pPr>
        <w:pStyle w:val="Recuodecorpodetexto"/>
        <w:numPr>
          <w:ilvl w:val="0"/>
          <w:numId w:val="1"/>
        </w:numPr>
        <w:tabs>
          <w:tab w:val="left" w:pos="540"/>
        </w:tabs>
        <w:spacing w:after="120"/>
        <w:ind w:left="0" w:firstLine="0"/>
        <w:rPr>
          <w:rFonts w:ascii="Arial" w:hAnsi="Arial" w:cs="Arial"/>
          <w:sz w:val="22"/>
          <w:szCs w:val="22"/>
        </w:rPr>
      </w:pPr>
      <w:r w:rsidRPr="001C21D7">
        <w:rPr>
          <w:rFonts w:ascii="Arial" w:hAnsi="Arial" w:cs="Arial"/>
          <w:sz w:val="22"/>
          <w:szCs w:val="22"/>
        </w:rPr>
        <w:t xml:space="preserve">O prazo de início da execução dos serviços será de, no máximo, </w:t>
      </w:r>
      <w:r w:rsidRPr="001C21D7">
        <w:rPr>
          <w:rFonts w:ascii="Arial" w:hAnsi="Arial" w:cs="Arial"/>
          <w:b/>
          <w:sz w:val="22"/>
          <w:szCs w:val="22"/>
        </w:rPr>
        <w:t xml:space="preserve">10 (dez) </w:t>
      </w:r>
      <w:r w:rsidRPr="001C21D7">
        <w:rPr>
          <w:rFonts w:ascii="Arial" w:hAnsi="Arial" w:cs="Arial"/>
          <w:b/>
          <w:bCs/>
          <w:sz w:val="22"/>
          <w:szCs w:val="22"/>
        </w:rPr>
        <w:t xml:space="preserve">dias corridos, </w:t>
      </w:r>
      <w:r w:rsidRPr="001C21D7">
        <w:rPr>
          <w:rFonts w:ascii="Arial" w:hAnsi="Arial" w:cs="Arial"/>
          <w:sz w:val="22"/>
          <w:szCs w:val="22"/>
        </w:rPr>
        <w:t xml:space="preserve">contados a partir do recebimento da Ordem de Início dos Serviços, a ser emitida pela </w:t>
      </w:r>
      <w:r w:rsidRPr="001C21D7">
        <w:rPr>
          <w:rFonts w:ascii="Arial" w:hAnsi="Arial" w:cs="Arial"/>
          <w:b/>
          <w:sz w:val="22"/>
          <w:szCs w:val="22"/>
        </w:rPr>
        <w:t>Unidade Técnica r</w:t>
      </w:r>
      <w:r w:rsidRPr="001C21D7">
        <w:rPr>
          <w:rFonts w:ascii="Arial" w:hAnsi="Arial" w:cs="Arial"/>
          <w:b/>
          <w:bCs/>
          <w:sz w:val="22"/>
          <w:szCs w:val="22"/>
        </w:rPr>
        <w:t>esponsável</w:t>
      </w:r>
      <w:r>
        <w:rPr>
          <w:rFonts w:ascii="Arial" w:hAnsi="Arial" w:cs="Arial"/>
          <w:bCs/>
          <w:sz w:val="22"/>
          <w:szCs w:val="22"/>
        </w:rPr>
        <w:t xml:space="preserve">, </w:t>
      </w:r>
      <w:r w:rsidR="00774056">
        <w:rPr>
          <w:rFonts w:ascii="Arial" w:hAnsi="Arial" w:cs="Arial"/>
          <w:bCs/>
          <w:sz w:val="22"/>
          <w:szCs w:val="22"/>
        </w:rPr>
        <w:t xml:space="preserve">no prazo de até 10 (dez) corridos da assinatura do Instrumento Contratual, podendo ser prorrogado à critério da </w:t>
      </w:r>
      <w:r w:rsidR="00F11063">
        <w:rPr>
          <w:rFonts w:ascii="Arial" w:hAnsi="Arial" w:cs="Arial"/>
          <w:bCs/>
          <w:sz w:val="22"/>
          <w:szCs w:val="22"/>
        </w:rPr>
        <w:t>Administração</w:t>
      </w:r>
      <w:r w:rsidR="00774056">
        <w:rPr>
          <w:rFonts w:ascii="Arial" w:hAnsi="Arial" w:cs="Arial"/>
          <w:bCs/>
          <w:sz w:val="22"/>
          <w:szCs w:val="22"/>
        </w:rPr>
        <w:t>.</w:t>
      </w:r>
    </w:p>
    <w:p w:rsidR="003710B1" w:rsidRDefault="001C21D7">
      <w:pPr>
        <w:pStyle w:val="Recuodecorpodetexto"/>
        <w:numPr>
          <w:ilvl w:val="0"/>
          <w:numId w:val="1"/>
        </w:numPr>
        <w:tabs>
          <w:tab w:val="left" w:pos="540"/>
        </w:tabs>
        <w:spacing w:after="120"/>
        <w:ind w:left="0" w:firstLine="0"/>
        <w:rPr>
          <w:rFonts w:ascii="Arial" w:hAnsi="Arial" w:cs="Arial"/>
          <w:b/>
          <w:sz w:val="22"/>
          <w:szCs w:val="22"/>
        </w:rPr>
      </w:pPr>
      <w:r w:rsidRPr="001C21D7">
        <w:rPr>
          <w:rFonts w:ascii="Arial" w:hAnsi="Arial" w:cs="Arial"/>
          <w:sz w:val="22"/>
          <w:szCs w:val="22"/>
        </w:rPr>
        <w:t>A CONTRATADA não tem direito subjetivo à prorrogação contratual, que objetiva a obtenção de preços e condições mais vantajosas para a Administração, conforme estabelece o art. 57, inciso II da Lei nº 8.666, de 1993.</w:t>
      </w:r>
    </w:p>
    <w:p w:rsidR="003710B1" w:rsidRDefault="001C21D7">
      <w:pPr>
        <w:pStyle w:val="Recuodecorpodetexto"/>
        <w:numPr>
          <w:ilvl w:val="0"/>
          <w:numId w:val="1"/>
        </w:numPr>
        <w:tabs>
          <w:tab w:val="left" w:pos="540"/>
        </w:tabs>
        <w:spacing w:after="120"/>
        <w:ind w:left="0" w:firstLine="0"/>
        <w:rPr>
          <w:rFonts w:ascii="Arial" w:hAnsi="Arial" w:cs="Arial"/>
          <w:sz w:val="22"/>
          <w:szCs w:val="22"/>
        </w:rPr>
      </w:pPr>
      <w:r w:rsidRPr="001C21D7">
        <w:rPr>
          <w:rFonts w:ascii="Arial" w:hAnsi="Arial" w:cs="Arial"/>
          <w:sz w:val="22"/>
          <w:szCs w:val="22"/>
        </w:rPr>
        <w:t xml:space="preserve">Toda prorrogação será precedida da realização de pesquisas de preços de mercado ou de preços contratados por outros órgãos e entidades da Administração Pública, visando a assegurar a manutenção da contratação mais vantajosa para a Administração. </w:t>
      </w:r>
    </w:p>
    <w:p w:rsidR="003710B1" w:rsidRDefault="001C21D7">
      <w:pPr>
        <w:pStyle w:val="Recuodecorpodetexto"/>
        <w:numPr>
          <w:ilvl w:val="0"/>
          <w:numId w:val="1"/>
        </w:numPr>
        <w:tabs>
          <w:tab w:val="left" w:pos="540"/>
        </w:tabs>
        <w:spacing w:after="120"/>
        <w:ind w:left="0" w:firstLine="0"/>
        <w:rPr>
          <w:rFonts w:ascii="Arial" w:hAnsi="Arial" w:cs="Arial"/>
          <w:b/>
          <w:sz w:val="22"/>
          <w:szCs w:val="22"/>
        </w:rPr>
      </w:pPr>
      <w:r w:rsidRPr="001C21D7">
        <w:rPr>
          <w:rFonts w:ascii="Arial" w:hAnsi="Arial" w:cs="Arial"/>
          <w:sz w:val="22"/>
          <w:szCs w:val="22"/>
        </w:rPr>
        <w:t>A prorrogação de contrato, quando vantajosa para a Administração, será promovida mediante celebração de termo aditivo, o qual será submetido à aprovação da Assessoria Jurídica do TRF5.</w:t>
      </w:r>
    </w:p>
    <w:p w:rsidR="003710B1" w:rsidRDefault="001C21D7">
      <w:pPr>
        <w:pStyle w:val="Recuodecorpodetexto"/>
        <w:numPr>
          <w:ilvl w:val="0"/>
          <w:numId w:val="1"/>
        </w:numPr>
        <w:tabs>
          <w:tab w:val="left" w:pos="540"/>
        </w:tabs>
        <w:spacing w:after="120"/>
        <w:ind w:left="0" w:firstLine="0"/>
        <w:rPr>
          <w:rFonts w:ascii="Arial" w:hAnsi="Arial" w:cs="Arial"/>
          <w:sz w:val="22"/>
          <w:szCs w:val="22"/>
        </w:rPr>
      </w:pPr>
      <w:r w:rsidRPr="001C21D7">
        <w:rPr>
          <w:rFonts w:ascii="Arial" w:hAnsi="Arial" w:cs="Arial"/>
          <w:sz w:val="22"/>
          <w:szCs w:val="22"/>
        </w:rPr>
        <w:t xml:space="preserve">A vantajosidade econômica para prorrogação dos contratos de serviços continuados estará assegurada, sendo dispensada a realização de pesquisa de mercado, quando o contrato contiver previsões de que: </w:t>
      </w:r>
    </w:p>
    <w:p w:rsidR="003710B1" w:rsidRDefault="001C21D7">
      <w:pPr>
        <w:pStyle w:val="Recuodecorpodetexto"/>
        <w:numPr>
          <w:ilvl w:val="1"/>
          <w:numId w:val="1"/>
        </w:numPr>
        <w:tabs>
          <w:tab w:val="left" w:pos="540"/>
        </w:tabs>
        <w:spacing w:after="120"/>
        <w:ind w:left="1418" w:hanging="851"/>
        <w:rPr>
          <w:rFonts w:ascii="Arial" w:hAnsi="Arial" w:cs="Arial"/>
          <w:sz w:val="22"/>
          <w:szCs w:val="22"/>
        </w:rPr>
      </w:pPr>
      <w:r w:rsidRPr="001C21D7">
        <w:rPr>
          <w:rFonts w:ascii="Arial" w:hAnsi="Arial" w:cs="Arial"/>
          <w:sz w:val="22"/>
          <w:szCs w:val="22"/>
        </w:rPr>
        <w:t xml:space="preserve">Os reajustes dos itens envolvendo a folha de salários serão efetuados com base em convenção, acordo coletivo ou em decorrência de </w:t>
      </w:r>
      <w:r>
        <w:rPr>
          <w:rFonts w:ascii="Arial" w:hAnsi="Arial" w:cs="Arial"/>
          <w:sz w:val="22"/>
          <w:szCs w:val="22"/>
        </w:rPr>
        <w:t>Lei</w:t>
      </w:r>
      <w:r w:rsidRPr="001C21D7">
        <w:rPr>
          <w:rFonts w:ascii="Arial" w:hAnsi="Arial" w:cs="Arial"/>
          <w:sz w:val="22"/>
          <w:szCs w:val="22"/>
        </w:rPr>
        <w:t xml:space="preserve">; </w:t>
      </w:r>
    </w:p>
    <w:p w:rsidR="003710B1" w:rsidRDefault="001C21D7">
      <w:pPr>
        <w:pStyle w:val="Recuodecorpodetexto"/>
        <w:numPr>
          <w:ilvl w:val="1"/>
          <w:numId w:val="1"/>
        </w:numPr>
        <w:tabs>
          <w:tab w:val="left" w:pos="540"/>
        </w:tabs>
        <w:spacing w:after="120"/>
        <w:ind w:left="1418" w:hanging="851"/>
        <w:rPr>
          <w:rFonts w:ascii="Arial" w:hAnsi="Arial" w:cs="Arial"/>
          <w:sz w:val="22"/>
          <w:szCs w:val="22"/>
        </w:rPr>
      </w:pPr>
      <w:r w:rsidRPr="001C21D7">
        <w:rPr>
          <w:rFonts w:ascii="Arial" w:hAnsi="Arial" w:cs="Arial"/>
          <w:sz w:val="22"/>
          <w:szCs w:val="22"/>
        </w:rPr>
        <w:t>Os reajustes dos itens envolvendo insumos (exceto quanto a obrigações decorrentes de acordo ou convenção coletiva de trabalho e de Lei) e materiais serão efetuados com base em índices oficiais, previamente definidos no contrato, que guardem a maior correlação possível com o segmento econômico em que estejam inseridos tais insumos ou materiais ou, na falta de qualquer índice setorial, o Índice Nacional de Preços ao Consumidor Amplo – IPCA/IBGE.</w:t>
      </w:r>
    </w:p>
    <w:p w:rsidR="003710B1" w:rsidRDefault="001C21D7">
      <w:pPr>
        <w:pStyle w:val="Recuodecorpodetexto"/>
        <w:numPr>
          <w:ilvl w:val="0"/>
          <w:numId w:val="1"/>
        </w:numPr>
        <w:tabs>
          <w:tab w:val="left" w:pos="540"/>
        </w:tabs>
        <w:spacing w:after="120"/>
        <w:ind w:left="0" w:firstLine="0"/>
        <w:rPr>
          <w:rFonts w:ascii="Arial" w:hAnsi="Arial" w:cs="Arial"/>
          <w:b/>
          <w:sz w:val="22"/>
          <w:szCs w:val="22"/>
        </w:rPr>
      </w:pPr>
      <w:r w:rsidRPr="001C21D7">
        <w:rPr>
          <w:rFonts w:ascii="Arial" w:hAnsi="Arial" w:cs="Arial"/>
          <w:sz w:val="22"/>
          <w:szCs w:val="22"/>
        </w:rPr>
        <w:t>A CONTRATANTE realizará negociação contratual para a redução e/ou eliminação dos custos fixos ou variáveis não renováveis que já tenham sido amortizados ou pagos no primeiro ano da contratação</w:t>
      </w:r>
    </w:p>
    <w:p w:rsidR="003710B1" w:rsidRDefault="001C21D7">
      <w:pPr>
        <w:pStyle w:val="Recuodecorpodetexto"/>
        <w:numPr>
          <w:ilvl w:val="0"/>
          <w:numId w:val="1"/>
        </w:numPr>
        <w:tabs>
          <w:tab w:val="left" w:pos="540"/>
        </w:tabs>
        <w:spacing w:after="120"/>
        <w:ind w:left="0" w:firstLine="0"/>
        <w:rPr>
          <w:rFonts w:ascii="Arial" w:hAnsi="Arial" w:cs="Arial"/>
          <w:b/>
          <w:sz w:val="22"/>
          <w:szCs w:val="22"/>
        </w:rPr>
      </w:pPr>
      <w:r w:rsidRPr="001C21D7">
        <w:rPr>
          <w:rFonts w:ascii="Arial" w:hAnsi="Arial" w:cs="Arial"/>
          <w:sz w:val="22"/>
          <w:szCs w:val="22"/>
        </w:rPr>
        <w:t xml:space="preserve"> A pelo menos 90 (noventa) dias do término da vigência do contrato, a CONTRATANTE expedirá comunicado à CONTRATADA para que esta manifeste, dentro de 05 (cinco) dias contados do recebimento da consulta, seu interesse na prorrogação do atual Contrato.</w:t>
      </w:r>
    </w:p>
    <w:p w:rsidR="003710B1" w:rsidRDefault="001C21D7">
      <w:pPr>
        <w:pStyle w:val="Recuodecorpodetexto"/>
        <w:numPr>
          <w:ilvl w:val="0"/>
          <w:numId w:val="1"/>
        </w:numPr>
        <w:tabs>
          <w:tab w:val="left" w:pos="540"/>
        </w:tabs>
        <w:spacing w:after="120"/>
        <w:ind w:left="0" w:firstLine="0"/>
        <w:rPr>
          <w:rFonts w:ascii="Arial" w:hAnsi="Arial" w:cs="Arial"/>
          <w:b/>
          <w:sz w:val="22"/>
          <w:szCs w:val="22"/>
        </w:rPr>
      </w:pPr>
      <w:r w:rsidRPr="001C21D7">
        <w:rPr>
          <w:rFonts w:ascii="Arial" w:hAnsi="Arial" w:cs="Arial"/>
          <w:sz w:val="22"/>
          <w:szCs w:val="22"/>
        </w:rPr>
        <w:t>Se positiva a resposta e vantajosa a prorrogação, a CONTRATANTE providenciará, no devido tempo, o respectivo termo aditivo.</w:t>
      </w:r>
    </w:p>
    <w:p w:rsidR="003710B1" w:rsidRDefault="001C21D7">
      <w:pPr>
        <w:pStyle w:val="Recuodecorpodetexto"/>
        <w:numPr>
          <w:ilvl w:val="0"/>
          <w:numId w:val="1"/>
        </w:numPr>
        <w:tabs>
          <w:tab w:val="left" w:pos="540"/>
        </w:tabs>
        <w:spacing w:after="120"/>
        <w:ind w:left="0" w:firstLine="0"/>
        <w:rPr>
          <w:rFonts w:ascii="Arial" w:hAnsi="Arial" w:cs="Arial"/>
          <w:b/>
          <w:sz w:val="22"/>
          <w:szCs w:val="22"/>
        </w:rPr>
      </w:pPr>
      <w:r w:rsidRPr="001C21D7">
        <w:rPr>
          <w:rFonts w:ascii="Arial" w:hAnsi="Arial" w:cs="Arial"/>
          <w:sz w:val="22"/>
          <w:szCs w:val="22"/>
        </w:rPr>
        <w:lastRenderedPageBreak/>
        <w:t>A resposta da CONTRATADA terá caráter irretratável, portanto ela não poderá, após se manifestar num ou noutro sentido, alegar arrependimento para reformular a sua decisão.</w:t>
      </w:r>
    </w:p>
    <w:p w:rsidR="003710B1" w:rsidRDefault="001C21D7">
      <w:pPr>
        <w:pStyle w:val="Recuodecorpodetexto"/>
        <w:numPr>
          <w:ilvl w:val="0"/>
          <w:numId w:val="1"/>
        </w:numPr>
        <w:tabs>
          <w:tab w:val="left" w:pos="540"/>
        </w:tabs>
        <w:spacing w:after="120"/>
        <w:ind w:left="0" w:firstLine="0"/>
        <w:rPr>
          <w:rFonts w:ascii="Arial" w:hAnsi="Arial" w:cs="Arial"/>
          <w:b/>
          <w:sz w:val="22"/>
          <w:szCs w:val="22"/>
        </w:rPr>
      </w:pPr>
      <w:r w:rsidRPr="001C21D7">
        <w:rPr>
          <w:rFonts w:ascii="Arial" w:hAnsi="Arial" w:cs="Arial"/>
          <w:sz w:val="22"/>
          <w:szCs w:val="22"/>
        </w:rPr>
        <w:t>Eventual desistência da CONTRATADA após a assinatura do termo aditivo de prorrogação, ou mesmo após sua expressa manifestação nesse sentido, merecerá da CONTRATANTE a devida aplicação de penalidade.</w:t>
      </w:r>
    </w:p>
    <w:p w:rsidR="003710B1" w:rsidRDefault="003710B1">
      <w:pPr>
        <w:pStyle w:val="PargrafodaLista"/>
        <w:spacing w:after="120" w:line="240" w:lineRule="auto"/>
        <w:ind w:left="0"/>
        <w:jc w:val="both"/>
        <w:rPr>
          <w:rFonts w:ascii="Arial" w:hAnsi="Arial" w:cs="Arial"/>
          <w:b/>
          <w:bCs/>
        </w:rPr>
      </w:pPr>
    </w:p>
    <w:p w:rsidR="003710B1" w:rsidRDefault="001C21D7">
      <w:pPr>
        <w:pStyle w:val="PargrafodaLista"/>
        <w:spacing w:after="120" w:line="240" w:lineRule="auto"/>
        <w:ind w:left="0"/>
        <w:jc w:val="both"/>
        <w:rPr>
          <w:rFonts w:ascii="Arial" w:hAnsi="Arial" w:cs="Arial"/>
        </w:rPr>
      </w:pPr>
      <w:r w:rsidRPr="001C21D7">
        <w:rPr>
          <w:rFonts w:ascii="Arial" w:hAnsi="Arial" w:cs="Arial"/>
          <w:b/>
          <w:bCs/>
        </w:rPr>
        <w:t>DO RECEBIMENTO</w:t>
      </w:r>
    </w:p>
    <w:p w:rsidR="003710B1" w:rsidRDefault="001C21D7">
      <w:pPr>
        <w:pStyle w:val="Recuodecorpodetexto"/>
        <w:numPr>
          <w:ilvl w:val="0"/>
          <w:numId w:val="1"/>
        </w:numPr>
        <w:tabs>
          <w:tab w:val="left" w:pos="540"/>
        </w:tabs>
        <w:spacing w:after="120"/>
        <w:ind w:left="0" w:firstLine="0"/>
        <w:rPr>
          <w:rFonts w:ascii="Arial" w:hAnsi="Arial" w:cs="Arial"/>
          <w:sz w:val="22"/>
          <w:szCs w:val="22"/>
        </w:rPr>
      </w:pPr>
      <w:r w:rsidRPr="001C21D7">
        <w:rPr>
          <w:rFonts w:ascii="Arial" w:hAnsi="Arial" w:cs="Arial"/>
          <w:sz w:val="22"/>
          <w:szCs w:val="22"/>
        </w:rPr>
        <w:t>Os serviços serão recebidos mensalmente, provisoriamente, pelo gestor do contrato, para que seja verificada a sua conformidade com as especificações e exigências contidas neste Termo de referência.</w:t>
      </w:r>
    </w:p>
    <w:p w:rsidR="003710B1" w:rsidRDefault="001C21D7">
      <w:pPr>
        <w:pStyle w:val="Recuodecorpodetexto"/>
        <w:numPr>
          <w:ilvl w:val="0"/>
          <w:numId w:val="1"/>
        </w:numPr>
        <w:tabs>
          <w:tab w:val="left" w:pos="540"/>
        </w:tabs>
        <w:spacing w:after="120"/>
        <w:ind w:left="0" w:firstLine="0"/>
        <w:rPr>
          <w:rFonts w:ascii="Arial" w:hAnsi="Arial" w:cs="Arial"/>
          <w:sz w:val="22"/>
          <w:szCs w:val="22"/>
        </w:rPr>
      </w:pPr>
      <w:r w:rsidRPr="001C21D7">
        <w:rPr>
          <w:rFonts w:ascii="Arial" w:hAnsi="Arial" w:cs="Arial"/>
          <w:sz w:val="22"/>
          <w:szCs w:val="22"/>
        </w:rPr>
        <w:t>Inexistindo irregularidade nos serviços, o gestor do contrato emitirá um termo de recebimento definitivo com atesto técnico para o devido pagamento dos serviços.</w:t>
      </w:r>
    </w:p>
    <w:p w:rsidR="003710B1" w:rsidRDefault="001C21D7">
      <w:pPr>
        <w:pStyle w:val="Recuodecorpodetexto"/>
        <w:numPr>
          <w:ilvl w:val="0"/>
          <w:numId w:val="1"/>
        </w:numPr>
        <w:tabs>
          <w:tab w:val="left" w:pos="540"/>
        </w:tabs>
        <w:spacing w:after="120"/>
        <w:ind w:left="0" w:firstLine="0"/>
        <w:rPr>
          <w:rFonts w:ascii="Arial" w:hAnsi="Arial" w:cs="Arial"/>
          <w:sz w:val="22"/>
          <w:szCs w:val="22"/>
        </w:rPr>
      </w:pPr>
      <w:r w:rsidRPr="001C21D7">
        <w:rPr>
          <w:rFonts w:ascii="Arial" w:hAnsi="Arial" w:cs="Arial"/>
          <w:sz w:val="22"/>
          <w:szCs w:val="22"/>
        </w:rPr>
        <w:t>A avaliação dos serviços será objetiva e seguirá os procedimentos, imposições, fórmulas e parâmetros estabelecidos no Acordo de Nível de Serviços (ANS) contido neste Termo de Referência.</w:t>
      </w:r>
    </w:p>
    <w:p w:rsidR="003710B1" w:rsidRDefault="003710B1">
      <w:pPr>
        <w:tabs>
          <w:tab w:val="num" w:pos="1134"/>
        </w:tabs>
        <w:spacing w:after="120" w:line="240" w:lineRule="auto"/>
        <w:jc w:val="both"/>
        <w:rPr>
          <w:rFonts w:ascii="Arial" w:hAnsi="Arial" w:cs="Arial"/>
        </w:rPr>
      </w:pPr>
    </w:p>
    <w:p w:rsidR="003710B1" w:rsidRDefault="001C21D7">
      <w:pPr>
        <w:pStyle w:val="PargrafodaLista"/>
        <w:spacing w:after="120" w:line="240" w:lineRule="auto"/>
        <w:ind w:left="0"/>
        <w:jc w:val="both"/>
        <w:rPr>
          <w:rFonts w:ascii="Arial" w:hAnsi="Arial" w:cs="Arial"/>
          <w:b/>
          <w:bCs/>
        </w:rPr>
      </w:pPr>
      <w:r w:rsidRPr="001C21D7">
        <w:rPr>
          <w:rFonts w:ascii="Arial" w:hAnsi="Arial" w:cs="Arial"/>
          <w:b/>
          <w:bCs/>
        </w:rPr>
        <w:t>DO ACORDO DE NÍVEIS DE SERVIÇOS (ANS)</w:t>
      </w:r>
    </w:p>
    <w:p w:rsidR="003710B1" w:rsidRDefault="001C21D7">
      <w:pPr>
        <w:pStyle w:val="Recuodecorpodetexto"/>
        <w:numPr>
          <w:ilvl w:val="0"/>
          <w:numId w:val="1"/>
        </w:numPr>
        <w:tabs>
          <w:tab w:val="left" w:pos="540"/>
        </w:tabs>
        <w:spacing w:after="120"/>
        <w:ind w:left="0" w:firstLine="0"/>
        <w:rPr>
          <w:rFonts w:ascii="Arial" w:hAnsi="Arial" w:cs="Arial"/>
          <w:sz w:val="22"/>
          <w:szCs w:val="22"/>
        </w:rPr>
      </w:pPr>
      <w:r w:rsidRPr="001C21D7">
        <w:rPr>
          <w:rFonts w:ascii="Arial" w:hAnsi="Arial" w:cs="Arial"/>
          <w:sz w:val="22"/>
          <w:szCs w:val="22"/>
        </w:rPr>
        <w:t>Para aferição do cumprimento do contrato serão utilizados indicadores de “Níveis de serviços”.</w:t>
      </w:r>
    </w:p>
    <w:p w:rsidR="003710B1" w:rsidRDefault="001C21D7">
      <w:pPr>
        <w:pStyle w:val="Recuodecorpodetexto"/>
        <w:numPr>
          <w:ilvl w:val="1"/>
          <w:numId w:val="1"/>
        </w:numPr>
        <w:tabs>
          <w:tab w:val="left" w:pos="540"/>
        </w:tabs>
        <w:spacing w:after="120"/>
        <w:ind w:left="1418" w:hanging="851"/>
        <w:rPr>
          <w:rFonts w:ascii="Arial" w:hAnsi="Arial" w:cs="Arial"/>
          <w:sz w:val="22"/>
          <w:szCs w:val="22"/>
        </w:rPr>
      </w:pPr>
      <w:r w:rsidRPr="001C21D7">
        <w:rPr>
          <w:rFonts w:ascii="Arial" w:hAnsi="Arial" w:cs="Arial"/>
          <w:sz w:val="22"/>
          <w:szCs w:val="22"/>
        </w:rPr>
        <w:t xml:space="preserve">“Níveis de Serviços” são critérios objetivos e mensuráveis estabelecidos com a finalidade de aferir e avaliar diversos fatores relacionados com os serviços contratados. Para mensurar esses fatores serão utilizados indicadores </w:t>
      </w:r>
      <w:r w:rsidRPr="001C21D7">
        <w:rPr>
          <w:rFonts w:ascii="Arial" w:hAnsi="Arial" w:cs="Arial"/>
          <w:sz w:val="22"/>
          <w:szCs w:val="22"/>
          <w:u w:val="single"/>
        </w:rPr>
        <w:t>em desacordo</w:t>
      </w:r>
      <w:r w:rsidRPr="001C21D7">
        <w:rPr>
          <w:rFonts w:ascii="Arial" w:hAnsi="Arial" w:cs="Arial"/>
          <w:sz w:val="22"/>
          <w:szCs w:val="22"/>
        </w:rPr>
        <w:t xml:space="preserve"> com a qualidade exigida para os serviços objeto deste Termo de Referência, para os quais são estabelecidas metas quantificáveis a serem cumpridas pela CONTRATADA;</w:t>
      </w:r>
    </w:p>
    <w:p w:rsidR="003710B1" w:rsidRDefault="001C21D7">
      <w:pPr>
        <w:pStyle w:val="Recuodecorpodetexto"/>
        <w:numPr>
          <w:ilvl w:val="1"/>
          <w:numId w:val="1"/>
        </w:numPr>
        <w:tabs>
          <w:tab w:val="left" w:pos="540"/>
        </w:tabs>
        <w:spacing w:after="120"/>
        <w:ind w:left="1418" w:hanging="851"/>
        <w:rPr>
          <w:rFonts w:ascii="Arial" w:hAnsi="Arial" w:cs="Arial"/>
          <w:sz w:val="22"/>
          <w:szCs w:val="22"/>
        </w:rPr>
      </w:pPr>
      <w:r w:rsidRPr="001C21D7">
        <w:rPr>
          <w:rFonts w:ascii="Arial" w:hAnsi="Arial" w:cs="Arial"/>
          <w:sz w:val="22"/>
          <w:szCs w:val="22"/>
        </w:rPr>
        <w:t>A execução dos serviços será fiscalizada pela CONTRATANTE, que fará o acompanhamento da qualidade e dos “Níveis de Serviços” alcançados com vistas a efetuar eventuais ajustes e correções de rumo.</w:t>
      </w:r>
    </w:p>
    <w:p w:rsidR="003710B1" w:rsidRDefault="001C21D7">
      <w:pPr>
        <w:pStyle w:val="Recuodecorpodetexto"/>
        <w:numPr>
          <w:ilvl w:val="0"/>
          <w:numId w:val="1"/>
        </w:numPr>
        <w:tabs>
          <w:tab w:val="left" w:pos="540"/>
        </w:tabs>
        <w:spacing w:after="120"/>
        <w:ind w:left="0" w:firstLine="0"/>
        <w:rPr>
          <w:rFonts w:ascii="Arial" w:hAnsi="Arial" w:cs="Arial"/>
          <w:sz w:val="22"/>
          <w:szCs w:val="22"/>
        </w:rPr>
      </w:pPr>
      <w:r w:rsidRPr="001C21D7">
        <w:rPr>
          <w:rFonts w:ascii="Arial" w:hAnsi="Arial" w:cs="Arial"/>
          <w:sz w:val="22"/>
          <w:szCs w:val="22"/>
        </w:rPr>
        <w:t>INSTRUMENTO DE MEDIÇÃO: Planilha de Subitens (SUB) em Desacordo e suas valorações (Tabela 1), registrados pela Seção de Serviços Gerais e Meio Ambiente, e informados por e-mail ou enviados pelos Correios à empresa CONTRATADA.</w:t>
      </w:r>
    </w:p>
    <w:p w:rsidR="003710B1" w:rsidRDefault="001C21D7">
      <w:pPr>
        <w:pStyle w:val="Recuodecorpodetexto"/>
        <w:numPr>
          <w:ilvl w:val="0"/>
          <w:numId w:val="1"/>
        </w:numPr>
        <w:tabs>
          <w:tab w:val="left" w:pos="540"/>
        </w:tabs>
        <w:spacing w:after="120"/>
        <w:ind w:left="0" w:firstLine="0"/>
        <w:rPr>
          <w:rFonts w:ascii="Arial" w:hAnsi="Arial" w:cs="Arial"/>
          <w:sz w:val="22"/>
          <w:szCs w:val="22"/>
        </w:rPr>
      </w:pPr>
      <w:r w:rsidRPr="001C21D7">
        <w:rPr>
          <w:rFonts w:ascii="Arial" w:hAnsi="Arial" w:cs="Arial"/>
          <w:sz w:val="22"/>
          <w:szCs w:val="22"/>
        </w:rPr>
        <w:t>INÍCIO DA VIGÊNCIA: Data da assinatura do contrato.</w:t>
      </w:r>
    </w:p>
    <w:p w:rsidR="003710B1" w:rsidRDefault="001C21D7">
      <w:pPr>
        <w:pStyle w:val="Recuodecorpodetexto"/>
        <w:numPr>
          <w:ilvl w:val="0"/>
          <w:numId w:val="1"/>
        </w:numPr>
        <w:tabs>
          <w:tab w:val="left" w:pos="540"/>
        </w:tabs>
        <w:spacing w:after="120"/>
        <w:ind w:left="0" w:firstLine="0"/>
        <w:rPr>
          <w:rFonts w:ascii="Arial" w:hAnsi="Arial" w:cs="Arial"/>
          <w:sz w:val="22"/>
          <w:szCs w:val="22"/>
        </w:rPr>
      </w:pPr>
      <w:r w:rsidRPr="001C21D7">
        <w:rPr>
          <w:rFonts w:ascii="Arial" w:hAnsi="Arial" w:cs="Arial"/>
          <w:sz w:val="22"/>
          <w:szCs w:val="22"/>
        </w:rPr>
        <w:t xml:space="preserve">META A CUMPRIR: </w:t>
      </w:r>
      <w:r w:rsidRPr="001C21D7">
        <w:rPr>
          <w:rFonts w:ascii="Arial" w:hAnsi="Arial" w:cs="Arial"/>
          <w:sz w:val="22"/>
          <w:szCs w:val="22"/>
        </w:rPr>
        <w:sym w:font="Symbol" w:char="F053"/>
      </w:r>
      <w:r w:rsidRPr="001C21D7">
        <w:rPr>
          <w:rFonts w:ascii="Arial" w:hAnsi="Arial" w:cs="Arial"/>
          <w:sz w:val="22"/>
          <w:szCs w:val="22"/>
        </w:rPr>
        <w:t xml:space="preserve"> SUB = 0 a 1,0 (zero a um) Obs.: Indicadores em desacordo contidos na </w:t>
      </w:r>
      <w:r w:rsidRPr="001C21D7">
        <w:rPr>
          <w:rFonts w:ascii="Arial" w:hAnsi="Arial" w:cs="Arial"/>
          <w:sz w:val="22"/>
          <w:szCs w:val="22"/>
          <w:u w:val="single"/>
        </w:rPr>
        <w:t>Tabela 1</w:t>
      </w:r>
      <w:r w:rsidRPr="001C21D7">
        <w:rPr>
          <w:rFonts w:ascii="Arial" w:hAnsi="Arial" w:cs="Arial"/>
          <w:sz w:val="22"/>
          <w:szCs w:val="22"/>
        </w:rPr>
        <w:t xml:space="preserve">. </w:t>
      </w:r>
    </w:p>
    <w:p w:rsidR="003710B1" w:rsidRDefault="001C21D7">
      <w:pPr>
        <w:pStyle w:val="Recuodecorpodetexto"/>
        <w:numPr>
          <w:ilvl w:val="0"/>
          <w:numId w:val="1"/>
        </w:numPr>
        <w:tabs>
          <w:tab w:val="left" w:pos="540"/>
        </w:tabs>
        <w:spacing w:after="120"/>
        <w:ind w:left="0" w:firstLine="0"/>
        <w:rPr>
          <w:rFonts w:ascii="Arial" w:hAnsi="Arial" w:cs="Arial"/>
          <w:sz w:val="22"/>
          <w:szCs w:val="22"/>
        </w:rPr>
      </w:pPr>
      <w:r w:rsidRPr="001C21D7">
        <w:rPr>
          <w:rFonts w:ascii="Arial" w:hAnsi="Arial" w:cs="Arial"/>
          <w:sz w:val="22"/>
          <w:szCs w:val="22"/>
        </w:rPr>
        <w:lastRenderedPageBreak/>
        <w:t xml:space="preserve">MECANISMO DE CÁLCULO: Cada SUBITEM será valorado segundo planilha abaixo para serem somados conforme fórmula: </w:t>
      </w:r>
      <w:r w:rsidRPr="001C21D7">
        <w:rPr>
          <w:rFonts w:ascii="Arial" w:hAnsi="Arial" w:cs="Arial"/>
          <w:b/>
          <w:bCs/>
          <w:sz w:val="22"/>
          <w:szCs w:val="22"/>
          <w:u w:val="single"/>
        </w:rPr>
        <w:t xml:space="preserve">X = (10 - </w:t>
      </w:r>
      <w:r w:rsidRPr="001C21D7">
        <w:rPr>
          <w:rFonts w:ascii="Arial" w:hAnsi="Arial" w:cs="Arial"/>
          <w:b/>
          <w:bCs/>
          <w:sz w:val="22"/>
          <w:szCs w:val="22"/>
          <w:u w:val="single"/>
        </w:rPr>
        <w:sym w:font="Symbol" w:char="F0E5"/>
      </w:r>
      <w:r w:rsidRPr="001C21D7">
        <w:rPr>
          <w:rFonts w:ascii="Arial" w:hAnsi="Arial" w:cs="Arial"/>
          <w:b/>
          <w:bCs/>
          <w:sz w:val="22"/>
          <w:szCs w:val="22"/>
          <w:u w:val="single"/>
        </w:rPr>
        <w:t xml:space="preserve"> SUB) / 10</w:t>
      </w:r>
      <w:r w:rsidRPr="001C21D7">
        <w:rPr>
          <w:rFonts w:ascii="Arial" w:hAnsi="Arial" w:cs="Arial"/>
          <w:sz w:val="22"/>
          <w:szCs w:val="22"/>
        </w:rPr>
        <w:t>;</w:t>
      </w:r>
    </w:p>
    <w:p w:rsidR="003710B1" w:rsidRDefault="001C21D7">
      <w:pPr>
        <w:pStyle w:val="Recuodecorpodetexto"/>
        <w:numPr>
          <w:ilvl w:val="0"/>
          <w:numId w:val="1"/>
        </w:numPr>
        <w:tabs>
          <w:tab w:val="left" w:pos="540"/>
        </w:tabs>
        <w:spacing w:after="120"/>
        <w:ind w:left="0" w:firstLine="0"/>
        <w:rPr>
          <w:rFonts w:ascii="Arial" w:hAnsi="Arial" w:cs="Arial"/>
          <w:sz w:val="22"/>
          <w:szCs w:val="22"/>
        </w:rPr>
      </w:pPr>
      <w:r w:rsidRPr="001C21D7">
        <w:rPr>
          <w:rFonts w:ascii="Arial" w:hAnsi="Arial" w:cs="Arial"/>
          <w:sz w:val="22"/>
          <w:szCs w:val="22"/>
        </w:rPr>
        <w:t>FAIXAS DE AJUSTE NO PAGAMENTO: O não cumprimento da meta acima estabelecida ensejará ao pagamento proporcional dos serviços realizados no período, calculados em conformidade com os percentuais previstos no quadro abaixo:</w:t>
      </w:r>
    </w:p>
    <w:tbl>
      <w:tblPr>
        <w:tblW w:w="0" w:type="auto"/>
        <w:jc w:val="center"/>
        <w:tblLook w:val="01E0"/>
      </w:tblPr>
      <w:tblGrid>
        <w:gridCol w:w="1836"/>
        <w:gridCol w:w="467"/>
        <w:gridCol w:w="5298"/>
      </w:tblGrid>
      <w:tr w:rsidR="0029314F" w:rsidRPr="00374F15" w:rsidTr="0029314F">
        <w:trPr>
          <w:jc w:val="center"/>
        </w:trPr>
        <w:tc>
          <w:tcPr>
            <w:tcW w:w="1836" w:type="dxa"/>
          </w:tcPr>
          <w:p w:rsidR="003710B1" w:rsidRDefault="0029314F">
            <w:pPr>
              <w:tabs>
                <w:tab w:val="num" w:pos="1134"/>
              </w:tabs>
              <w:spacing w:after="120" w:line="240" w:lineRule="auto"/>
              <w:rPr>
                <w:rFonts w:ascii="Arial" w:hAnsi="Arial" w:cs="Arial"/>
                <w:lang w:eastAsia="pt-BR"/>
              </w:rPr>
            </w:pPr>
            <w:r w:rsidRPr="00374F15">
              <w:rPr>
                <w:rFonts w:ascii="Arial" w:hAnsi="Arial" w:cs="Arial"/>
                <w:lang w:eastAsia="pt-BR"/>
              </w:rPr>
              <w:t xml:space="preserve">0,90 </w:t>
            </w:r>
            <w:r w:rsidRPr="00374F15">
              <w:rPr>
                <w:rFonts w:ascii="Arial" w:hAnsi="Arial" w:cs="Arial"/>
                <w:lang w:eastAsia="pt-BR"/>
              </w:rPr>
              <w:sym w:font="Symbol" w:char="F0A3"/>
            </w:r>
            <w:r w:rsidRPr="00374F15">
              <w:rPr>
                <w:rFonts w:ascii="Arial" w:hAnsi="Arial" w:cs="Arial"/>
                <w:lang w:eastAsia="pt-BR"/>
              </w:rPr>
              <w:t xml:space="preserve"> X &lt; 1,00</w:t>
            </w:r>
          </w:p>
        </w:tc>
        <w:tc>
          <w:tcPr>
            <w:tcW w:w="467" w:type="dxa"/>
          </w:tcPr>
          <w:p w:rsidR="003710B1" w:rsidRDefault="001C21D7">
            <w:pPr>
              <w:tabs>
                <w:tab w:val="num" w:pos="1134"/>
              </w:tabs>
              <w:spacing w:after="120" w:line="240" w:lineRule="auto"/>
              <w:jc w:val="center"/>
              <w:rPr>
                <w:rFonts w:ascii="Arial" w:hAnsi="Arial" w:cs="Arial"/>
                <w:lang w:eastAsia="pt-BR"/>
              </w:rPr>
            </w:pPr>
            <w:r>
              <w:rPr>
                <w:rFonts w:ascii="Arial" w:hAnsi="Arial" w:cs="Arial"/>
                <w:lang w:eastAsia="pt-BR"/>
              </w:rPr>
              <w:t>=</w:t>
            </w:r>
          </w:p>
        </w:tc>
        <w:tc>
          <w:tcPr>
            <w:tcW w:w="5298" w:type="dxa"/>
          </w:tcPr>
          <w:p w:rsidR="003710B1" w:rsidRDefault="001C21D7">
            <w:pPr>
              <w:tabs>
                <w:tab w:val="num" w:pos="1134"/>
              </w:tabs>
              <w:spacing w:after="120" w:line="240" w:lineRule="auto"/>
              <w:rPr>
                <w:rFonts w:ascii="Arial" w:hAnsi="Arial" w:cs="Arial"/>
                <w:lang w:eastAsia="pt-BR"/>
              </w:rPr>
            </w:pPr>
            <w:r>
              <w:rPr>
                <w:rFonts w:ascii="Arial" w:hAnsi="Arial" w:cs="Arial"/>
                <w:lang w:eastAsia="pt-BR"/>
              </w:rPr>
              <w:t>Pagamento de 100% da fatura mensal</w:t>
            </w:r>
          </w:p>
        </w:tc>
      </w:tr>
      <w:tr w:rsidR="0029314F" w:rsidRPr="00374F15" w:rsidTr="0029314F">
        <w:trPr>
          <w:jc w:val="center"/>
        </w:trPr>
        <w:tc>
          <w:tcPr>
            <w:tcW w:w="1836" w:type="dxa"/>
          </w:tcPr>
          <w:p w:rsidR="003710B1" w:rsidRDefault="0029314F">
            <w:pPr>
              <w:tabs>
                <w:tab w:val="num" w:pos="1134"/>
              </w:tabs>
              <w:spacing w:after="120" w:line="240" w:lineRule="auto"/>
              <w:rPr>
                <w:rFonts w:ascii="Arial" w:hAnsi="Arial" w:cs="Arial"/>
                <w:lang w:eastAsia="pt-BR"/>
              </w:rPr>
            </w:pPr>
            <w:r w:rsidRPr="00374F15">
              <w:rPr>
                <w:rFonts w:ascii="Arial" w:hAnsi="Arial" w:cs="Arial"/>
                <w:lang w:eastAsia="pt-BR"/>
              </w:rPr>
              <w:t xml:space="preserve">0,75 </w:t>
            </w:r>
            <w:r w:rsidRPr="00374F15">
              <w:rPr>
                <w:rFonts w:ascii="Arial" w:hAnsi="Arial" w:cs="Arial"/>
                <w:lang w:eastAsia="pt-BR"/>
              </w:rPr>
              <w:sym w:font="Symbol" w:char="F0A3"/>
            </w:r>
            <w:r w:rsidRPr="00374F15">
              <w:rPr>
                <w:rFonts w:ascii="Arial" w:hAnsi="Arial" w:cs="Arial"/>
                <w:lang w:eastAsia="pt-BR"/>
              </w:rPr>
              <w:t xml:space="preserve"> X &lt; 0,90</w:t>
            </w:r>
          </w:p>
        </w:tc>
        <w:tc>
          <w:tcPr>
            <w:tcW w:w="467" w:type="dxa"/>
          </w:tcPr>
          <w:p w:rsidR="003710B1" w:rsidRDefault="001C21D7">
            <w:pPr>
              <w:tabs>
                <w:tab w:val="num" w:pos="1134"/>
              </w:tabs>
              <w:spacing w:after="120" w:line="240" w:lineRule="auto"/>
              <w:jc w:val="center"/>
              <w:rPr>
                <w:rFonts w:ascii="Arial" w:hAnsi="Arial" w:cs="Arial"/>
                <w:lang w:eastAsia="pt-BR"/>
              </w:rPr>
            </w:pPr>
            <w:r>
              <w:rPr>
                <w:rFonts w:ascii="Arial" w:hAnsi="Arial" w:cs="Arial"/>
                <w:lang w:eastAsia="pt-BR"/>
              </w:rPr>
              <w:t>=</w:t>
            </w:r>
          </w:p>
        </w:tc>
        <w:tc>
          <w:tcPr>
            <w:tcW w:w="5298" w:type="dxa"/>
          </w:tcPr>
          <w:p w:rsidR="003710B1" w:rsidRDefault="001C21D7">
            <w:pPr>
              <w:tabs>
                <w:tab w:val="num" w:pos="1134"/>
              </w:tabs>
              <w:spacing w:after="120" w:line="240" w:lineRule="auto"/>
              <w:rPr>
                <w:rFonts w:ascii="Arial" w:hAnsi="Arial" w:cs="Arial"/>
                <w:lang w:eastAsia="pt-BR"/>
              </w:rPr>
            </w:pPr>
            <w:r>
              <w:rPr>
                <w:rFonts w:ascii="Arial" w:hAnsi="Arial" w:cs="Arial"/>
                <w:lang w:eastAsia="pt-BR"/>
              </w:rPr>
              <w:t>Pagamento proporcional ao fator X</w:t>
            </w:r>
          </w:p>
        </w:tc>
      </w:tr>
      <w:tr w:rsidR="0029314F" w:rsidRPr="00374F15" w:rsidTr="0029314F">
        <w:trPr>
          <w:jc w:val="center"/>
        </w:trPr>
        <w:tc>
          <w:tcPr>
            <w:tcW w:w="1836" w:type="dxa"/>
          </w:tcPr>
          <w:p w:rsidR="003710B1" w:rsidRDefault="0029314F">
            <w:pPr>
              <w:tabs>
                <w:tab w:val="num" w:pos="1134"/>
              </w:tabs>
              <w:spacing w:after="120" w:line="240" w:lineRule="auto"/>
              <w:rPr>
                <w:rFonts w:ascii="Arial" w:hAnsi="Arial" w:cs="Arial"/>
                <w:lang w:eastAsia="pt-BR"/>
              </w:rPr>
            </w:pPr>
            <w:r w:rsidRPr="00374F15">
              <w:rPr>
                <w:rFonts w:ascii="Arial" w:hAnsi="Arial" w:cs="Arial"/>
                <w:lang w:eastAsia="pt-BR"/>
              </w:rPr>
              <w:t>X &lt; 0,75</w:t>
            </w:r>
          </w:p>
        </w:tc>
        <w:tc>
          <w:tcPr>
            <w:tcW w:w="467" w:type="dxa"/>
          </w:tcPr>
          <w:p w:rsidR="003710B1" w:rsidRDefault="001C21D7">
            <w:pPr>
              <w:tabs>
                <w:tab w:val="num" w:pos="1134"/>
              </w:tabs>
              <w:spacing w:after="120" w:line="240" w:lineRule="auto"/>
              <w:jc w:val="center"/>
              <w:rPr>
                <w:rFonts w:ascii="Arial" w:hAnsi="Arial" w:cs="Arial"/>
                <w:lang w:eastAsia="pt-BR"/>
              </w:rPr>
            </w:pPr>
            <w:r>
              <w:rPr>
                <w:rFonts w:ascii="Arial" w:hAnsi="Arial" w:cs="Arial"/>
                <w:lang w:eastAsia="pt-BR"/>
              </w:rPr>
              <w:t>=</w:t>
            </w:r>
          </w:p>
        </w:tc>
        <w:tc>
          <w:tcPr>
            <w:tcW w:w="5298" w:type="dxa"/>
          </w:tcPr>
          <w:p w:rsidR="003710B1" w:rsidRDefault="001C21D7">
            <w:pPr>
              <w:tabs>
                <w:tab w:val="num" w:pos="1134"/>
              </w:tabs>
              <w:spacing w:after="120" w:line="240" w:lineRule="auto"/>
              <w:rPr>
                <w:rFonts w:ascii="Arial" w:hAnsi="Arial" w:cs="Arial"/>
                <w:lang w:eastAsia="pt-BR"/>
              </w:rPr>
            </w:pPr>
            <w:r>
              <w:rPr>
                <w:rFonts w:ascii="Arial" w:hAnsi="Arial" w:cs="Arial"/>
                <w:lang w:eastAsia="pt-BR"/>
              </w:rPr>
              <w:t>Pagamento proporcional ao fator X menos a glosa prevista no item Glosas (abaixo)</w:t>
            </w:r>
          </w:p>
        </w:tc>
      </w:tr>
    </w:tbl>
    <w:p w:rsidR="003710B1" w:rsidRDefault="001C21D7">
      <w:pPr>
        <w:pStyle w:val="Recuodecorpodetexto"/>
        <w:numPr>
          <w:ilvl w:val="0"/>
          <w:numId w:val="1"/>
        </w:numPr>
        <w:tabs>
          <w:tab w:val="left" w:pos="540"/>
        </w:tabs>
        <w:spacing w:after="120"/>
        <w:ind w:left="0" w:firstLine="0"/>
        <w:rPr>
          <w:rFonts w:ascii="Arial" w:hAnsi="Arial" w:cs="Arial"/>
          <w:sz w:val="22"/>
          <w:szCs w:val="22"/>
        </w:rPr>
      </w:pPr>
      <w:r w:rsidRPr="001C21D7">
        <w:rPr>
          <w:rFonts w:ascii="Arial" w:hAnsi="Arial" w:cs="Arial"/>
          <w:sz w:val="22"/>
          <w:szCs w:val="22"/>
        </w:rPr>
        <w:t>GLOSAS: Se X &lt; 0,75:</w:t>
      </w:r>
    </w:p>
    <w:tbl>
      <w:tblPr>
        <w:tblW w:w="0" w:type="auto"/>
        <w:jc w:val="center"/>
        <w:tblLook w:val="01E0"/>
      </w:tblPr>
      <w:tblGrid>
        <w:gridCol w:w="1836"/>
        <w:gridCol w:w="467"/>
        <w:gridCol w:w="5298"/>
      </w:tblGrid>
      <w:tr w:rsidR="0029314F" w:rsidRPr="00374F15" w:rsidTr="0029314F">
        <w:trPr>
          <w:jc w:val="center"/>
        </w:trPr>
        <w:tc>
          <w:tcPr>
            <w:tcW w:w="1836" w:type="dxa"/>
          </w:tcPr>
          <w:p w:rsidR="003710B1" w:rsidRDefault="0029314F">
            <w:pPr>
              <w:spacing w:after="120" w:line="240" w:lineRule="auto"/>
              <w:rPr>
                <w:rFonts w:ascii="Arial" w:hAnsi="Arial" w:cs="Arial"/>
                <w:lang w:eastAsia="pt-BR"/>
              </w:rPr>
            </w:pPr>
            <w:r w:rsidRPr="00374F15">
              <w:rPr>
                <w:rFonts w:ascii="Arial" w:hAnsi="Arial" w:cs="Arial"/>
                <w:lang w:eastAsia="pt-BR"/>
              </w:rPr>
              <w:t xml:space="preserve">1ª ocorrência </w:t>
            </w:r>
          </w:p>
        </w:tc>
        <w:tc>
          <w:tcPr>
            <w:tcW w:w="467" w:type="dxa"/>
          </w:tcPr>
          <w:p w:rsidR="003710B1" w:rsidRDefault="001C21D7">
            <w:pPr>
              <w:tabs>
                <w:tab w:val="num" w:pos="1134"/>
              </w:tabs>
              <w:spacing w:after="120" w:line="240" w:lineRule="auto"/>
              <w:jc w:val="center"/>
              <w:rPr>
                <w:rFonts w:ascii="Arial" w:hAnsi="Arial" w:cs="Arial"/>
                <w:lang w:eastAsia="pt-BR"/>
              </w:rPr>
            </w:pPr>
            <w:r>
              <w:rPr>
                <w:rFonts w:ascii="Arial" w:hAnsi="Arial" w:cs="Arial"/>
                <w:lang w:eastAsia="pt-BR"/>
              </w:rPr>
              <w:t>=</w:t>
            </w:r>
          </w:p>
        </w:tc>
        <w:tc>
          <w:tcPr>
            <w:tcW w:w="5298" w:type="dxa"/>
          </w:tcPr>
          <w:p w:rsidR="003710B1" w:rsidRDefault="001C21D7">
            <w:pPr>
              <w:tabs>
                <w:tab w:val="num" w:pos="1134"/>
              </w:tabs>
              <w:spacing w:after="120" w:line="240" w:lineRule="auto"/>
              <w:rPr>
                <w:rFonts w:ascii="Arial" w:hAnsi="Arial" w:cs="Arial"/>
                <w:lang w:eastAsia="pt-BR"/>
              </w:rPr>
            </w:pPr>
            <w:r>
              <w:rPr>
                <w:rFonts w:ascii="Arial" w:hAnsi="Arial" w:cs="Arial"/>
                <w:lang w:eastAsia="pt-BR"/>
              </w:rPr>
              <w:t>Advertência à Contratada (s/ desconto)</w:t>
            </w:r>
          </w:p>
        </w:tc>
      </w:tr>
      <w:tr w:rsidR="0029314F" w:rsidRPr="00374F15" w:rsidTr="0029314F">
        <w:trPr>
          <w:jc w:val="center"/>
        </w:trPr>
        <w:tc>
          <w:tcPr>
            <w:tcW w:w="1836" w:type="dxa"/>
          </w:tcPr>
          <w:p w:rsidR="003710B1" w:rsidRDefault="0029314F">
            <w:pPr>
              <w:spacing w:after="120" w:line="240" w:lineRule="auto"/>
              <w:rPr>
                <w:rFonts w:ascii="Arial" w:hAnsi="Arial" w:cs="Arial"/>
                <w:lang w:eastAsia="pt-BR"/>
              </w:rPr>
            </w:pPr>
            <w:r w:rsidRPr="00374F15">
              <w:rPr>
                <w:rFonts w:ascii="Arial" w:hAnsi="Arial" w:cs="Arial"/>
                <w:lang w:eastAsia="pt-BR"/>
              </w:rPr>
              <w:t xml:space="preserve">2ª ocorrência </w:t>
            </w:r>
          </w:p>
        </w:tc>
        <w:tc>
          <w:tcPr>
            <w:tcW w:w="467" w:type="dxa"/>
          </w:tcPr>
          <w:p w:rsidR="003710B1" w:rsidRDefault="001C21D7">
            <w:pPr>
              <w:tabs>
                <w:tab w:val="num" w:pos="1134"/>
              </w:tabs>
              <w:spacing w:after="120" w:line="240" w:lineRule="auto"/>
              <w:jc w:val="center"/>
              <w:rPr>
                <w:rFonts w:ascii="Arial" w:hAnsi="Arial" w:cs="Arial"/>
                <w:lang w:eastAsia="pt-BR"/>
              </w:rPr>
            </w:pPr>
            <w:r>
              <w:rPr>
                <w:rFonts w:ascii="Arial" w:hAnsi="Arial" w:cs="Arial"/>
                <w:lang w:eastAsia="pt-BR"/>
              </w:rPr>
              <w:t>=</w:t>
            </w:r>
          </w:p>
        </w:tc>
        <w:tc>
          <w:tcPr>
            <w:tcW w:w="5298" w:type="dxa"/>
          </w:tcPr>
          <w:p w:rsidR="003710B1" w:rsidRDefault="001C21D7">
            <w:pPr>
              <w:tabs>
                <w:tab w:val="num" w:pos="1134"/>
              </w:tabs>
              <w:spacing w:after="120" w:line="240" w:lineRule="auto"/>
              <w:rPr>
                <w:rFonts w:ascii="Arial" w:hAnsi="Arial" w:cs="Arial"/>
                <w:lang w:eastAsia="pt-BR"/>
              </w:rPr>
            </w:pPr>
            <w:r>
              <w:rPr>
                <w:rFonts w:ascii="Arial" w:hAnsi="Arial" w:cs="Arial"/>
                <w:lang w:eastAsia="pt-BR"/>
              </w:rPr>
              <w:t>Glosa de 2,5% sobre o valor mensal do Contrato</w:t>
            </w:r>
          </w:p>
        </w:tc>
      </w:tr>
      <w:tr w:rsidR="0029314F" w:rsidRPr="00374F15" w:rsidTr="0029314F">
        <w:trPr>
          <w:jc w:val="center"/>
        </w:trPr>
        <w:tc>
          <w:tcPr>
            <w:tcW w:w="1836" w:type="dxa"/>
          </w:tcPr>
          <w:p w:rsidR="003710B1" w:rsidRDefault="0029314F">
            <w:pPr>
              <w:spacing w:after="120" w:line="240" w:lineRule="auto"/>
              <w:rPr>
                <w:rFonts w:ascii="Arial" w:hAnsi="Arial" w:cs="Arial"/>
                <w:lang w:eastAsia="pt-BR"/>
              </w:rPr>
            </w:pPr>
            <w:r w:rsidRPr="00374F15">
              <w:rPr>
                <w:rFonts w:ascii="Arial" w:hAnsi="Arial" w:cs="Arial"/>
                <w:lang w:eastAsia="pt-BR"/>
              </w:rPr>
              <w:t xml:space="preserve">A partir da 3ª ocorrência </w:t>
            </w:r>
          </w:p>
        </w:tc>
        <w:tc>
          <w:tcPr>
            <w:tcW w:w="467" w:type="dxa"/>
          </w:tcPr>
          <w:p w:rsidR="003710B1" w:rsidRDefault="001C21D7">
            <w:pPr>
              <w:tabs>
                <w:tab w:val="num" w:pos="1134"/>
              </w:tabs>
              <w:spacing w:after="120" w:line="240" w:lineRule="auto"/>
              <w:jc w:val="center"/>
              <w:rPr>
                <w:rFonts w:ascii="Arial" w:hAnsi="Arial" w:cs="Arial"/>
                <w:lang w:eastAsia="pt-BR"/>
              </w:rPr>
            </w:pPr>
            <w:r>
              <w:rPr>
                <w:rFonts w:ascii="Arial" w:hAnsi="Arial" w:cs="Arial"/>
                <w:lang w:eastAsia="pt-BR"/>
              </w:rPr>
              <w:t>=</w:t>
            </w:r>
          </w:p>
        </w:tc>
        <w:tc>
          <w:tcPr>
            <w:tcW w:w="5298" w:type="dxa"/>
          </w:tcPr>
          <w:p w:rsidR="003710B1" w:rsidRDefault="001C21D7">
            <w:pPr>
              <w:tabs>
                <w:tab w:val="num" w:pos="1134"/>
              </w:tabs>
              <w:spacing w:after="120" w:line="240" w:lineRule="auto"/>
              <w:rPr>
                <w:rFonts w:ascii="Arial" w:hAnsi="Arial" w:cs="Arial"/>
                <w:lang w:eastAsia="pt-BR"/>
              </w:rPr>
            </w:pPr>
            <w:r>
              <w:rPr>
                <w:rFonts w:ascii="Arial" w:hAnsi="Arial" w:cs="Arial"/>
                <w:lang w:eastAsia="pt-BR"/>
              </w:rPr>
              <w:t>Glosa de 5% sobre o valor mensal do Contrato</w:t>
            </w:r>
          </w:p>
        </w:tc>
      </w:tr>
    </w:tbl>
    <w:p w:rsidR="003710B1" w:rsidRDefault="001C21D7">
      <w:pPr>
        <w:pStyle w:val="Recuodecorpodetexto"/>
        <w:numPr>
          <w:ilvl w:val="1"/>
          <w:numId w:val="1"/>
        </w:numPr>
        <w:tabs>
          <w:tab w:val="left" w:pos="540"/>
        </w:tabs>
        <w:spacing w:after="120"/>
        <w:ind w:left="1418" w:hanging="851"/>
        <w:rPr>
          <w:rFonts w:ascii="Arial" w:hAnsi="Arial" w:cs="Arial"/>
          <w:sz w:val="22"/>
          <w:szCs w:val="22"/>
        </w:rPr>
      </w:pPr>
      <w:r w:rsidRPr="001C21D7">
        <w:rPr>
          <w:rFonts w:ascii="Arial" w:hAnsi="Arial" w:cs="Arial"/>
          <w:sz w:val="22"/>
          <w:szCs w:val="22"/>
        </w:rPr>
        <w:t>DISPOSIÇÕES GERAIS: A Aplicação do presente ANS na avaliação da qualidade dos serviços deverá ser dividida em 03 (três) fases distintas como segue:</w:t>
      </w:r>
    </w:p>
    <w:p w:rsidR="003710B1" w:rsidRDefault="001C21D7">
      <w:pPr>
        <w:pStyle w:val="Recuodecorpodetexto"/>
        <w:numPr>
          <w:ilvl w:val="1"/>
          <w:numId w:val="1"/>
        </w:numPr>
        <w:tabs>
          <w:tab w:val="left" w:pos="540"/>
        </w:tabs>
        <w:spacing w:after="120"/>
        <w:ind w:left="1418" w:hanging="851"/>
        <w:rPr>
          <w:rFonts w:ascii="Arial" w:hAnsi="Arial" w:cs="Arial"/>
          <w:sz w:val="22"/>
          <w:szCs w:val="22"/>
        </w:rPr>
      </w:pPr>
      <w:r w:rsidRPr="001C21D7">
        <w:rPr>
          <w:rFonts w:ascii="Arial" w:hAnsi="Arial" w:cs="Arial"/>
          <w:sz w:val="22"/>
          <w:szCs w:val="22"/>
        </w:rPr>
        <w:t>Fase inicial: até (trinta) 30 dias do efetivo início da execução: momento no qual os indicadores de níveis de serviço serão apenas medidos e apresentados à Contratada, sem que haja a aplicação do sistema de ajustes dos pagamentos e/ou sanções;</w:t>
      </w:r>
    </w:p>
    <w:p w:rsidR="003710B1" w:rsidRDefault="001C21D7">
      <w:pPr>
        <w:pStyle w:val="Recuodecorpodetexto"/>
        <w:numPr>
          <w:ilvl w:val="1"/>
          <w:numId w:val="1"/>
        </w:numPr>
        <w:tabs>
          <w:tab w:val="left" w:pos="540"/>
        </w:tabs>
        <w:spacing w:after="120"/>
        <w:ind w:left="1418" w:hanging="851"/>
        <w:rPr>
          <w:rFonts w:ascii="Arial" w:hAnsi="Arial" w:cs="Arial"/>
          <w:sz w:val="22"/>
          <w:szCs w:val="22"/>
        </w:rPr>
      </w:pPr>
      <w:r w:rsidRPr="001C21D7">
        <w:rPr>
          <w:rFonts w:ascii="Arial" w:hAnsi="Arial" w:cs="Arial"/>
          <w:sz w:val="22"/>
          <w:szCs w:val="22"/>
        </w:rPr>
        <w:t xml:space="preserve">Fase de transição: De 31 (trinta e um) a 60 (sessenta) dias do efetivo início da execução: momento no qual os indicadores de níveis de serviço serão reavaliados, passando a ser medidos nos novos moldes definidos com bases nos dados reais colhidos na fase anterior, sendo, entretanto os ajustes de pagamentos e/ou sanções aplicadas apenas na razão de 50% (cinquenta por cento) dos percentuais previstos nas faixas de ajuste no pagamento; e </w:t>
      </w:r>
    </w:p>
    <w:p w:rsidR="003710B1" w:rsidRDefault="001C21D7">
      <w:pPr>
        <w:pStyle w:val="Recuodecorpodetexto"/>
        <w:numPr>
          <w:ilvl w:val="1"/>
          <w:numId w:val="1"/>
        </w:numPr>
        <w:tabs>
          <w:tab w:val="left" w:pos="540"/>
        </w:tabs>
        <w:spacing w:after="120"/>
        <w:ind w:left="1418" w:hanging="851"/>
        <w:rPr>
          <w:rFonts w:ascii="Arial" w:hAnsi="Arial" w:cs="Arial"/>
          <w:sz w:val="22"/>
          <w:szCs w:val="22"/>
        </w:rPr>
      </w:pPr>
      <w:r w:rsidRPr="001C21D7">
        <w:rPr>
          <w:rFonts w:ascii="Arial" w:hAnsi="Arial" w:cs="Arial"/>
          <w:sz w:val="22"/>
          <w:szCs w:val="22"/>
        </w:rPr>
        <w:t>Fase de aplicação: após 61 (sessenta e um) dias do efetivo início da execução: momento no qual o presente ANS será plenamente aplicado com todas as suas consequências contratuais.</w:t>
      </w:r>
    </w:p>
    <w:p w:rsidR="003710B1" w:rsidRDefault="001C21D7">
      <w:pPr>
        <w:pStyle w:val="Recuodecorpodetexto"/>
        <w:numPr>
          <w:ilvl w:val="0"/>
          <w:numId w:val="1"/>
        </w:numPr>
        <w:tabs>
          <w:tab w:val="left" w:pos="540"/>
        </w:tabs>
        <w:spacing w:after="120"/>
        <w:ind w:left="0" w:firstLine="0"/>
        <w:rPr>
          <w:rFonts w:ascii="Arial" w:hAnsi="Arial" w:cs="Arial"/>
          <w:sz w:val="22"/>
          <w:szCs w:val="22"/>
        </w:rPr>
      </w:pPr>
      <w:r w:rsidRPr="001C21D7">
        <w:rPr>
          <w:rFonts w:ascii="Arial" w:hAnsi="Arial" w:cs="Arial"/>
          <w:sz w:val="22"/>
          <w:szCs w:val="22"/>
        </w:rPr>
        <w:t>Deverão ser registradas todas as ocorrências que venham a impossibilitar ou dificultar a prestação dos serviços objeto do presente Termo de Referência, de maneira a ser considerado no cálculo final do fator de qualidade geral.</w:t>
      </w:r>
    </w:p>
    <w:p w:rsidR="003710B1" w:rsidRDefault="001C21D7">
      <w:pPr>
        <w:pStyle w:val="Recuodecorpodetexto"/>
        <w:numPr>
          <w:ilvl w:val="0"/>
          <w:numId w:val="1"/>
        </w:numPr>
        <w:tabs>
          <w:tab w:val="left" w:pos="540"/>
        </w:tabs>
        <w:spacing w:after="120"/>
        <w:ind w:left="0" w:firstLine="0"/>
        <w:rPr>
          <w:rFonts w:ascii="Arial" w:hAnsi="Arial" w:cs="Arial"/>
          <w:sz w:val="22"/>
          <w:szCs w:val="22"/>
        </w:rPr>
      </w:pPr>
      <w:r w:rsidRPr="001C21D7">
        <w:rPr>
          <w:rFonts w:ascii="Arial" w:hAnsi="Arial" w:cs="Arial"/>
          <w:sz w:val="22"/>
          <w:szCs w:val="22"/>
        </w:rPr>
        <w:t>Planilha de Valoração de SUBÍTENS em DESACORDO (Tabela 1):</w:t>
      </w:r>
    </w:p>
    <w:tbl>
      <w:tblPr>
        <w:tblW w:w="8520" w:type="dxa"/>
        <w:tblLayout w:type="fixed"/>
        <w:tblCellMar>
          <w:left w:w="0" w:type="dxa"/>
          <w:right w:w="0" w:type="dxa"/>
        </w:tblCellMar>
        <w:tblLook w:val="0000"/>
      </w:tblPr>
      <w:tblGrid>
        <w:gridCol w:w="1095"/>
        <w:gridCol w:w="5299"/>
        <w:gridCol w:w="2126"/>
      </w:tblGrid>
      <w:tr w:rsidR="0029314F" w:rsidRPr="00970238" w:rsidTr="0029314F">
        <w:trPr>
          <w:trHeight w:val="805"/>
        </w:trPr>
        <w:tc>
          <w:tcPr>
            <w:tcW w:w="1095"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3710B1" w:rsidRDefault="001C21D7">
            <w:pPr>
              <w:spacing w:after="0" w:line="240" w:lineRule="auto"/>
              <w:jc w:val="center"/>
              <w:rPr>
                <w:rFonts w:ascii="Arial" w:hAnsi="Arial" w:cs="Arial"/>
                <w:b/>
                <w:sz w:val="20"/>
                <w:szCs w:val="20"/>
              </w:rPr>
            </w:pPr>
            <w:r>
              <w:rPr>
                <w:rFonts w:ascii="Arial" w:hAnsi="Arial" w:cs="Arial"/>
                <w:b/>
                <w:sz w:val="20"/>
                <w:szCs w:val="20"/>
              </w:rPr>
              <w:lastRenderedPageBreak/>
              <w:t>SUBITEM (SUB)</w:t>
            </w:r>
          </w:p>
        </w:tc>
        <w:tc>
          <w:tcPr>
            <w:tcW w:w="529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3710B1" w:rsidRDefault="001C21D7">
            <w:pPr>
              <w:pStyle w:val="Ttulo3"/>
              <w:rPr>
                <w:rFonts w:ascii="Arial" w:hAnsi="Arial" w:cs="Arial"/>
                <w:bCs/>
                <w:sz w:val="20"/>
              </w:rPr>
            </w:pPr>
            <w:r>
              <w:rPr>
                <w:rFonts w:ascii="Arial" w:hAnsi="Arial" w:cs="Arial"/>
                <w:bCs/>
                <w:sz w:val="20"/>
              </w:rPr>
              <w:t>DISCRIMINAÇÃO DO SUBITEM EM DESACORDO</w:t>
            </w:r>
          </w:p>
          <w:p w:rsidR="003710B1" w:rsidRDefault="001C21D7">
            <w:pPr>
              <w:pStyle w:val="Ttulo3"/>
              <w:rPr>
                <w:rFonts w:ascii="Arial" w:hAnsi="Arial" w:cs="Arial"/>
                <w:bCs/>
                <w:sz w:val="20"/>
              </w:rPr>
            </w:pPr>
            <w:r>
              <w:rPr>
                <w:rFonts w:ascii="Arial" w:hAnsi="Arial" w:cs="Arial"/>
                <w:bCs/>
                <w:sz w:val="20"/>
              </w:rPr>
              <w:t>NA PRESTAÇÃO DO SERVIÇO</w:t>
            </w:r>
          </w:p>
        </w:tc>
        <w:tc>
          <w:tcPr>
            <w:tcW w:w="2126"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3710B1" w:rsidRDefault="001C21D7">
            <w:pPr>
              <w:spacing w:after="0" w:line="240" w:lineRule="auto"/>
              <w:jc w:val="center"/>
              <w:rPr>
                <w:rFonts w:ascii="Arial" w:hAnsi="Arial" w:cs="Arial"/>
                <w:b/>
                <w:sz w:val="20"/>
                <w:szCs w:val="20"/>
              </w:rPr>
            </w:pPr>
            <w:r>
              <w:rPr>
                <w:rFonts w:ascii="Arial" w:hAnsi="Arial" w:cs="Arial"/>
                <w:b/>
                <w:sz w:val="20"/>
                <w:szCs w:val="20"/>
              </w:rPr>
              <w:t>VALORAÇÃO DO SUBITEM EM DESACORDO (%)</w:t>
            </w:r>
          </w:p>
        </w:tc>
      </w:tr>
      <w:tr w:rsidR="0029314F" w:rsidRPr="00970238" w:rsidTr="0029314F">
        <w:trPr>
          <w:trHeight w:val="567"/>
        </w:trPr>
        <w:tc>
          <w:tcPr>
            <w:tcW w:w="1095"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3710B1" w:rsidRDefault="001C21D7">
            <w:pPr>
              <w:spacing w:after="0" w:line="240" w:lineRule="auto"/>
              <w:jc w:val="center"/>
              <w:rPr>
                <w:rFonts w:ascii="Arial" w:hAnsi="Arial" w:cs="Arial"/>
                <w:b/>
                <w:sz w:val="20"/>
                <w:szCs w:val="20"/>
              </w:rPr>
            </w:pPr>
            <w:r>
              <w:rPr>
                <w:rFonts w:ascii="Arial" w:hAnsi="Arial" w:cs="Arial"/>
                <w:b/>
                <w:sz w:val="20"/>
                <w:szCs w:val="20"/>
              </w:rPr>
              <w:t>A</w:t>
            </w:r>
          </w:p>
        </w:tc>
        <w:tc>
          <w:tcPr>
            <w:tcW w:w="529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3710B1" w:rsidRDefault="001C21D7">
            <w:pPr>
              <w:pStyle w:val="Ttulo3"/>
              <w:jc w:val="both"/>
              <w:rPr>
                <w:rFonts w:ascii="Arial" w:hAnsi="Arial" w:cs="Arial"/>
                <w:b w:val="0"/>
                <w:bCs/>
                <w:sz w:val="20"/>
              </w:rPr>
            </w:pPr>
            <w:r>
              <w:rPr>
                <w:rFonts w:ascii="Arial" w:hAnsi="Arial" w:cs="Arial"/>
                <w:b w:val="0"/>
                <w:bCs/>
                <w:sz w:val="20"/>
              </w:rPr>
              <w:t>Deixar de executar as atividades relativas à anotação, digitação, organização de documentos, arquivamento e outras tarefas administrativas para assegurar e agilizar o fluxo dos trabalhos de sua área de atuação;</w:t>
            </w:r>
          </w:p>
        </w:tc>
        <w:tc>
          <w:tcPr>
            <w:tcW w:w="2126"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3710B1" w:rsidRDefault="001C21D7">
            <w:pPr>
              <w:spacing w:after="0" w:line="240" w:lineRule="auto"/>
              <w:jc w:val="center"/>
              <w:rPr>
                <w:rFonts w:ascii="Arial" w:hAnsi="Arial" w:cs="Arial"/>
                <w:sz w:val="20"/>
                <w:szCs w:val="20"/>
              </w:rPr>
            </w:pPr>
            <w:r>
              <w:rPr>
                <w:rFonts w:ascii="Arial" w:hAnsi="Arial" w:cs="Arial"/>
                <w:sz w:val="20"/>
                <w:szCs w:val="20"/>
              </w:rPr>
              <w:t>0,50</w:t>
            </w:r>
          </w:p>
        </w:tc>
      </w:tr>
      <w:tr w:rsidR="0029314F" w:rsidRPr="00970238" w:rsidTr="0029314F">
        <w:trPr>
          <w:trHeight w:val="567"/>
        </w:trPr>
        <w:tc>
          <w:tcPr>
            <w:tcW w:w="1095"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3710B1" w:rsidRDefault="001C21D7">
            <w:pPr>
              <w:spacing w:after="0" w:line="240" w:lineRule="auto"/>
              <w:jc w:val="center"/>
              <w:rPr>
                <w:rFonts w:ascii="Arial" w:hAnsi="Arial" w:cs="Arial"/>
                <w:b/>
                <w:sz w:val="20"/>
                <w:szCs w:val="20"/>
              </w:rPr>
            </w:pPr>
            <w:r>
              <w:rPr>
                <w:rFonts w:ascii="Arial" w:hAnsi="Arial" w:cs="Arial"/>
                <w:b/>
                <w:sz w:val="20"/>
                <w:szCs w:val="20"/>
              </w:rPr>
              <w:t>B</w:t>
            </w:r>
          </w:p>
        </w:tc>
        <w:tc>
          <w:tcPr>
            <w:tcW w:w="529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3710B1" w:rsidRDefault="001C21D7">
            <w:pPr>
              <w:pStyle w:val="Ttulo3"/>
              <w:jc w:val="both"/>
              <w:rPr>
                <w:rFonts w:ascii="Arial" w:hAnsi="Arial" w:cs="Arial"/>
                <w:b w:val="0"/>
                <w:bCs/>
                <w:sz w:val="20"/>
              </w:rPr>
            </w:pPr>
            <w:r>
              <w:rPr>
                <w:rFonts w:ascii="Arial" w:hAnsi="Arial" w:cs="Arial"/>
                <w:b w:val="0"/>
                <w:bCs/>
                <w:sz w:val="20"/>
              </w:rPr>
              <w:t xml:space="preserve">Deixar de receber e entregar documentos, processos, materiais de consumo e materiais permanentes, </w:t>
            </w:r>
            <w:proofErr w:type="spellStart"/>
            <w:r>
              <w:rPr>
                <w:rFonts w:ascii="Arial" w:hAnsi="Arial" w:cs="Arial"/>
                <w:b w:val="0"/>
                <w:bCs/>
                <w:sz w:val="20"/>
              </w:rPr>
              <w:t>etc</w:t>
            </w:r>
            <w:proofErr w:type="spellEnd"/>
            <w:r>
              <w:rPr>
                <w:rFonts w:ascii="Arial" w:hAnsi="Arial" w:cs="Arial"/>
                <w:b w:val="0"/>
                <w:bCs/>
                <w:sz w:val="20"/>
              </w:rPr>
              <w:t>;</w:t>
            </w:r>
          </w:p>
        </w:tc>
        <w:tc>
          <w:tcPr>
            <w:tcW w:w="2126"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3710B1" w:rsidRDefault="001C21D7">
            <w:pPr>
              <w:spacing w:after="0" w:line="240" w:lineRule="auto"/>
              <w:jc w:val="center"/>
              <w:rPr>
                <w:rFonts w:ascii="Arial" w:hAnsi="Arial" w:cs="Arial"/>
                <w:sz w:val="20"/>
                <w:szCs w:val="20"/>
              </w:rPr>
            </w:pPr>
            <w:r>
              <w:rPr>
                <w:rFonts w:ascii="Arial" w:hAnsi="Arial" w:cs="Arial"/>
                <w:sz w:val="20"/>
                <w:szCs w:val="20"/>
              </w:rPr>
              <w:t>1,00</w:t>
            </w:r>
          </w:p>
        </w:tc>
      </w:tr>
      <w:tr w:rsidR="0029314F" w:rsidRPr="00970238" w:rsidTr="0029314F">
        <w:trPr>
          <w:trHeight w:val="567"/>
        </w:trPr>
        <w:tc>
          <w:tcPr>
            <w:tcW w:w="1095"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3710B1" w:rsidRDefault="001C21D7">
            <w:pPr>
              <w:spacing w:after="0" w:line="240" w:lineRule="auto"/>
              <w:jc w:val="center"/>
              <w:rPr>
                <w:rFonts w:ascii="Arial" w:hAnsi="Arial" w:cs="Arial"/>
                <w:b/>
                <w:sz w:val="20"/>
                <w:szCs w:val="20"/>
              </w:rPr>
            </w:pPr>
            <w:r>
              <w:rPr>
                <w:rFonts w:ascii="Arial" w:hAnsi="Arial" w:cs="Arial"/>
                <w:b/>
                <w:sz w:val="20"/>
                <w:szCs w:val="20"/>
              </w:rPr>
              <w:t>C</w:t>
            </w:r>
          </w:p>
        </w:tc>
        <w:tc>
          <w:tcPr>
            <w:tcW w:w="529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3710B1" w:rsidRDefault="001C21D7">
            <w:pPr>
              <w:pStyle w:val="Ttulo3"/>
              <w:jc w:val="both"/>
              <w:rPr>
                <w:rFonts w:ascii="Arial" w:hAnsi="Arial" w:cs="Arial"/>
                <w:b w:val="0"/>
                <w:bCs/>
                <w:sz w:val="20"/>
              </w:rPr>
            </w:pPr>
            <w:r>
              <w:rPr>
                <w:rFonts w:ascii="Arial" w:hAnsi="Arial" w:cs="Arial"/>
                <w:b w:val="0"/>
                <w:bCs/>
                <w:sz w:val="20"/>
              </w:rPr>
              <w:t>Deixar de realizar cotação de preços junto ao mercado, prestando informações aos fornecedores através de contato telefônico e/ou e-mail, com vistas à elaboração de mapa comparativo de preços, solicitação de empenho dentre outros procedimentos relativos à contratação;</w:t>
            </w:r>
          </w:p>
        </w:tc>
        <w:tc>
          <w:tcPr>
            <w:tcW w:w="2126"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3710B1" w:rsidRDefault="001C21D7">
            <w:pPr>
              <w:spacing w:after="0" w:line="240" w:lineRule="auto"/>
              <w:jc w:val="center"/>
              <w:rPr>
                <w:rFonts w:ascii="Arial" w:hAnsi="Arial" w:cs="Arial"/>
                <w:sz w:val="20"/>
                <w:szCs w:val="20"/>
              </w:rPr>
            </w:pPr>
            <w:r>
              <w:rPr>
                <w:rFonts w:ascii="Arial" w:hAnsi="Arial" w:cs="Arial"/>
                <w:sz w:val="20"/>
                <w:szCs w:val="20"/>
              </w:rPr>
              <w:t>0,75</w:t>
            </w:r>
          </w:p>
        </w:tc>
      </w:tr>
      <w:tr w:rsidR="0029314F" w:rsidRPr="00970238" w:rsidTr="0029314F">
        <w:trPr>
          <w:trHeight w:val="567"/>
        </w:trPr>
        <w:tc>
          <w:tcPr>
            <w:tcW w:w="1095"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3710B1" w:rsidRDefault="001C21D7">
            <w:pPr>
              <w:spacing w:after="0" w:line="240" w:lineRule="auto"/>
              <w:jc w:val="center"/>
              <w:rPr>
                <w:rFonts w:ascii="Arial" w:hAnsi="Arial" w:cs="Arial"/>
                <w:b/>
                <w:sz w:val="20"/>
                <w:szCs w:val="20"/>
              </w:rPr>
            </w:pPr>
            <w:r>
              <w:rPr>
                <w:rFonts w:ascii="Arial" w:hAnsi="Arial" w:cs="Arial"/>
                <w:b/>
                <w:sz w:val="20"/>
                <w:szCs w:val="20"/>
              </w:rPr>
              <w:t>D</w:t>
            </w:r>
          </w:p>
        </w:tc>
        <w:tc>
          <w:tcPr>
            <w:tcW w:w="529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3710B1" w:rsidRDefault="001C21D7">
            <w:pPr>
              <w:pStyle w:val="Ttulo3"/>
              <w:jc w:val="both"/>
              <w:rPr>
                <w:rFonts w:ascii="Arial" w:hAnsi="Arial" w:cs="Arial"/>
                <w:b w:val="0"/>
                <w:bCs/>
                <w:sz w:val="20"/>
              </w:rPr>
            </w:pPr>
            <w:r>
              <w:rPr>
                <w:rFonts w:ascii="Arial" w:hAnsi="Arial" w:cs="Arial"/>
                <w:b w:val="0"/>
                <w:bCs/>
                <w:sz w:val="20"/>
              </w:rPr>
              <w:t>Deixar de manter informado o responsável da unidade sobre o desenvolvimento dos trabalhos sob sua responsabilidade;</w:t>
            </w:r>
          </w:p>
        </w:tc>
        <w:tc>
          <w:tcPr>
            <w:tcW w:w="2126"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3710B1" w:rsidRDefault="001C21D7">
            <w:pPr>
              <w:spacing w:after="0" w:line="240" w:lineRule="auto"/>
              <w:jc w:val="center"/>
              <w:rPr>
                <w:rFonts w:ascii="Arial" w:hAnsi="Arial" w:cs="Arial"/>
                <w:b/>
                <w:sz w:val="20"/>
                <w:szCs w:val="20"/>
              </w:rPr>
            </w:pPr>
            <w:r>
              <w:rPr>
                <w:rFonts w:ascii="Arial" w:hAnsi="Arial" w:cs="Arial"/>
                <w:sz w:val="20"/>
                <w:szCs w:val="20"/>
              </w:rPr>
              <w:t xml:space="preserve">0,75 </w:t>
            </w:r>
          </w:p>
        </w:tc>
      </w:tr>
      <w:tr w:rsidR="0029314F" w:rsidRPr="00970238" w:rsidTr="0029314F">
        <w:trPr>
          <w:trHeight w:val="567"/>
        </w:trPr>
        <w:tc>
          <w:tcPr>
            <w:tcW w:w="1095"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3710B1" w:rsidRDefault="001C21D7">
            <w:pPr>
              <w:spacing w:after="0" w:line="240" w:lineRule="auto"/>
              <w:jc w:val="center"/>
              <w:rPr>
                <w:rFonts w:ascii="Arial" w:hAnsi="Arial" w:cs="Arial"/>
                <w:b/>
                <w:sz w:val="20"/>
                <w:szCs w:val="20"/>
              </w:rPr>
            </w:pPr>
            <w:r>
              <w:rPr>
                <w:rFonts w:ascii="Arial" w:hAnsi="Arial" w:cs="Arial"/>
                <w:b/>
                <w:sz w:val="20"/>
                <w:szCs w:val="20"/>
              </w:rPr>
              <w:t>E</w:t>
            </w:r>
          </w:p>
        </w:tc>
        <w:tc>
          <w:tcPr>
            <w:tcW w:w="529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3710B1" w:rsidRDefault="001C21D7">
            <w:pPr>
              <w:pStyle w:val="Ttulo3"/>
              <w:jc w:val="both"/>
              <w:rPr>
                <w:rFonts w:ascii="Arial" w:hAnsi="Arial" w:cs="Arial"/>
                <w:b w:val="0"/>
                <w:bCs/>
                <w:sz w:val="20"/>
              </w:rPr>
            </w:pPr>
            <w:r>
              <w:rPr>
                <w:rFonts w:ascii="Arial" w:hAnsi="Arial" w:cs="Arial"/>
                <w:b w:val="0"/>
                <w:bCs/>
                <w:sz w:val="20"/>
              </w:rPr>
              <w:t>Deixar de registrar a inclusão e movimentação interna e externa de expediente, procedendo ao cadastramento dos documentos e processos, físicos e virtuais, nos sistemas informatizados de protocolo do Tribunal</w:t>
            </w:r>
          </w:p>
        </w:tc>
        <w:tc>
          <w:tcPr>
            <w:tcW w:w="2126"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3710B1" w:rsidRDefault="001C21D7">
            <w:pPr>
              <w:spacing w:after="0" w:line="240" w:lineRule="auto"/>
              <w:jc w:val="center"/>
              <w:rPr>
                <w:rFonts w:ascii="Arial" w:hAnsi="Arial" w:cs="Arial"/>
                <w:b/>
                <w:sz w:val="20"/>
                <w:szCs w:val="20"/>
              </w:rPr>
            </w:pPr>
            <w:r>
              <w:rPr>
                <w:rFonts w:ascii="Arial" w:hAnsi="Arial" w:cs="Arial"/>
                <w:sz w:val="20"/>
                <w:szCs w:val="20"/>
              </w:rPr>
              <w:t xml:space="preserve">1,00 </w:t>
            </w:r>
          </w:p>
        </w:tc>
      </w:tr>
      <w:tr w:rsidR="0029314F" w:rsidRPr="00970238" w:rsidTr="0029314F">
        <w:trPr>
          <w:trHeight w:val="567"/>
        </w:trPr>
        <w:tc>
          <w:tcPr>
            <w:tcW w:w="1095"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3710B1" w:rsidRDefault="001C21D7">
            <w:pPr>
              <w:spacing w:after="0" w:line="240" w:lineRule="auto"/>
              <w:jc w:val="center"/>
              <w:rPr>
                <w:rFonts w:ascii="Arial" w:hAnsi="Arial" w:cs="Arial"/>
                <w:b/>
                <w:sz w:val="20"/>
                <w:szCs w:val="20"/>
              </w:rPr>
            </w:pPr>
            <w:r>
              <w:rPr>
                <w:rFonts w:ascii="Arial" w:hAnsi="Arial" w:cs="Arial"/>
                <w:b/>
                <w:sz w:val="20"/>
                <w:szCs w:val="20"/>
              </w:rPr>
              <w:t>F</w:t>
            </w:r>
          </w:p>
        </w:tc>
        <w:tc>
          <w:tcPr>
            <w:tcW w:w="529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3710B1" w:rsidRDefault="001C21D7">
            <w:pPr>
              <w:pStyle w:val="Ttulo3"/>
              <w:jc w:val="both"/>
              <w:rPr>
                <w:rFonts w:ascii="Arial" w:hAnsi="Arial" w:cs="Arial"/>
                <w:b w:val="0"/>
                <w:bCs/>
                <w:sz w:val="20"/>
              </w:rPr>
            </w:pPr>
            <w:r>
              <w:rPr>
                <w:rFonts w:ascii="Arial" w:hAnsi="Arial" w:cs="Arial"/>
                <w:b w:val="0"/>
                <w:bCs/>
                <w:sz w:val="20"/>
              </w:rPr>
              <w:t>Deixar de registrar a movimentação de processos judiciais, realizando a criação de lotes e demais rotinas internas nos sistemas informatizados de processos judiciais;</w:t>
            </w:r>
          </w:p>
        </w:tc>
        <w:tc>
          <w:tcPr>
            <w:tcW w:w="2126"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3710B1" w:rsidRDefault="001C21D7">
            <w:pPr>
              <w:spacing w:after="0" w:line="240" w:lineRule="auto"/>
              <w:jc w:val="center"/>
              <w:rPr>
                <w:rFonts w:ascii="Arial" w:hAnsi="Arial" w:cs="Arial"/>
                <w:sz w:val="20"/>
                <w:szCs w:val="20"/>
              </w:rPr>
            </w:pPr>
            <w:r>
              <w:rPr>
                <w:rFonts w:ascii="Arial" w:hAnsi="Arial" w:cs="Arial"/>
                <w:sz w:val="20"/>
                <w:szCs w:val="20"/>
              </w:rPr>
              <w:t>0,75</w:t>
            </w:r>
          </w:p>
        </w:tc>
      </w:tr>
      <w:tr w:rsidR="0029314F" w:rsidRPr="00970238" w:rsidTr="0029314F">
        <w:trPr>
          <w:trHeight w:val="567"/>
        </w:trPr>
        <w:tc>
          <w:tcPr>
            <w:tcW w:w="1095"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3710B1" w:rsidRDefault="001C21D7">
            <w:pPr>
              <w:spacing w:after="0" w:line="240" w:lineRule="auto"/>
              <w:jc w:val="center"/>
              <w:rPr>
                <w:rFonts w:ascii="Arial" w:hAnsi="Arial" w:cs="Arial"/>
                <w:b/>
                <w:sz w:val="20"/>
                <w:szCs w:val="20"/>
              </w:rPr>
            </w:pPr>
            <w:r>
              <w:rPr>
                <w:rFonts w:ascii="Arial" w:hAnsi="Arial" w:cs="Arial"/>
                <w:b/>
                <w:sz w:val="20"/>
                <w:szCs w:val="20"/>
              </w:rPr>
              <w:t>G</w:t>
            </w:r>
          </w:p>
        </w:tc>
        <w:tc>
          <w:tcPr>
            <w:tcW w:w="529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3710B1" w:rsidRDefault="001C21D7">
            <w:pPr>
              <w:pStyle w:val="Ttulo3"/>
              <w:jc w:val="both"/>
              <w:rPr>
                <w:rFonts w:ascii="Arial" w:hAnsi="Arial" w:cs="Arial"/>
                <w:b w:val="0"/>
                <w:bCs/>
                <w:sz w:val="20"/>
              </w:rPr>
            </w:pPr>
            <w:r>
              <w:rPr>
                <w:rFonts w:ascii="Arial" w:hAnsi="Arial" w:cs="Arial"/>
                <w:b w:val="0"/>
                <w:bCs/>
                <w:sz w:val="20"/>
              </w:rPr>
              <w:t>Deixar de atender às chamadas telefônicas, prestando informações e anotando recados para transmitir ao destinatário de sua área de atuação;</w:t>
            </w:r>
          </w:p>
        </w:tc>
        <w:tc>
          <w:tcPr>
            <w:tcW w:w="2126"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3710B1" w:rsidRDefault="001C21D7">
            <w:pPr>
              <w:spacing w:after="0" w:line="240" w:lineRule="auto"/>
              <w:jc w:val="center"/>
              <w:rPr>
                <w:rFonts w:ascii="Arial" w:hAnsi="Arial" w:cs="Arial"/>
                <w:sz w:val="20"/>
                <w:szCs w:val="20"/>
              </w:rPr>
            </w:pPr>
            <w:r>
              <w:rPr>
                <w:rFonts w:ascii="Arial" w:hAnsi="Arial" w:cs="Arial"/>
                <w:sz w:val="20"/>
                <w:szCs w:val="20"/>
              </w:rPr>
              <w:t>0,75</w:t>
            </w:r>
          </w:p>
        </w:tc>
      </w:tr>
      <w:tr w:rsidR="0029314F" w:rsidRPr="00970238" w:rsidTr="0029314F">
        <w:trPr>
          <w:trHeight w:val="567"/>
        </w:trPr>
        <w:tc>
          <w:tcPr>
            <w:tcW w:w="1095"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3710B1" w:rsidRDefault="001C21D7">
            <w:pPr>
              <w:spacing w:after="0" w:line="240" w:lineRule="auto"/>
              <w:jc w:val="center"/>
              <w:rPr>
                <w:rFonts w:ascii="Arial" w:hAnsi="Arial" w:cs="Arial"/>
                <w:b/>
                <w:sz w:val="20"/>
                <w:szCs w:val="20"/>
              </w:rPr>
            </w:pPr>
            <w:r>
              <w:rPr>
                <w:rFonts w:ascii="Arial" w:hAnsi="Arial" w:cs="Arial"/>
                <w:b/>
                <w:sz w:val="20"/>
                <w:szCs w:val="20"/>
              </w:rPr>
              <w:t>H</w:t>
            </w:r>
          </w:p>
        </w:tc>
        <w:tc>
          <w:tcPr>
            <w:tcW w:w="529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3710B1" w:rsidRDefault="001C21D7">
            <w:pPr>
              <w:pStyle w:val="Ttulo3"/>
              <w:jc w:val="both"/>
              <w:rPr>
                <w:rFonts w:ascii="Arial" w:hAnsi="Arial" w:cs="Arial"/>
                <w:b w:val="0"/>
                <w:bCs/>
                <w:sz w:val="20"/>
              </w:rPr>
            </w:pPr>
            <w:r>
              <w:rPr>
                <w:rFonts w:ascii="Arial" w:hAnsi="Arial" w:cs="Arial"/>
                <w:b w:val="0"/>
                <w:bCs/>
                <w:sz w:val="20"/>
              </w:rPr>
              <w:t>Deixar de organizar e manter atualizados arquivos, documentação física e virtual, legislação e normas relacionadas com as atividades de sua área de atuação, visando à agilização dos trabalhos e prestação de informações;</w:t>
            </w:r>
          </w:p>
        </w:tc>
        <w:tc>
          <w:tcPr>
            <w:tcW w:w="2126"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3710B1" w:rsidRDefault="001C21D7">
            <w:pPr>
              <w:spacing w:after="0" w:line="240" w:lineRule="auto"/>
              <w:jc w:val="center"/>
              <w:rPr>
                <w:rFonts w:ascii="Arial" w:hAnsi="Arial" w:cs="Arial"/>
                <w:sz w:val="20"/>
                <w:szCs w:val="20"/>
              </w:rPr>
            </w:pPr>
            <w:r>
              <w:rPr>
                <w:rFonts w:ascii="Arial" w:hAnsi="Arial" w:cs="Arial"/>
                <w:sz w:val="20"/>
                <w:szCs w:val="20"/>
              </w:rPr>
              <w:t>0,50</w:t>
            </w:r>
          </w:p>
        </w:tc>
      </w:tr>
      <w:tr w:rsidR="0029314F" w:rsidRPr="00970238" w:rsidTr="0029314F">
        <w:trPr>
          <w:trHeight w:val="567"/>
        </w:trPr>
        <w:tc>
          <w:tcPr>
            <w:tcW w:w="1095"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3710B1" w:rsidRDefault="001C21D7">
            <w:pPr>
              <w:spacing w:after="0" w:line="240" w:lineRule="auto"/>
              <w:jc w:val="center"/>
              <w:rPr>
                <w:rFonts w:ascii="Arial" w:hAnsi="Arial" w:cs="Arial"/>
                <w:b/>
                <w:sz w:val="20"/>
                <w:szCs w:val="20"/>
              </w:rPr>
            </w:pPr>
            <w:r>
              <w:rPr>
                <w:rFonts w:ascii="Arial" w:hAnsi="Arial" w:cs="Arial"/>
                <w:b/>
                <w:sz w:val="20"/>
                <w:szCs w:val="20"/>
              </w:rPr>
              <w:t>I</w:t>
            </w:r>
          </w:p>
        </w:tc>
        <w:tc>
          <w:tcPr>
            <w:tcW w:w="529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3710B1" w:rsidRDefault="001C21D7">
            <w:pPr>
              <w:pStyle w:val="Ttulo3"/>
              <w:jc w:val="both"/>
              <w:rPr>
                <w:rFonts w:ascii="Arial" w:hAnsi="Arial" w:cs="Arial"/>
                <w:b w:val="0"/>
                <w:bCs/>
                <w:sz w:val="20"/>
              </w:rPr>
            </w:pPr>
            <w:r>
              <w:rPr>
                <w:rFonts w:ascii="Arial" w:hAnsi="Arial" w:cs="Arial"/>
                <w:b w:val="0"/>
                <w:bCs/>
                <w:sz w:val="20"/>
              </w:rPr>
              <w:t>Deixar de organizar e manter atualizados estoques de materiais e de patrimônio para distribuição nas unidades do Tribunal;</w:t>
            </w:r>
          </w:p>
        </w:tc>
        <w:tc>
          <w:tcPr>
            <w:tcW w:w="2126"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3710B1" w:rsidRDefault="001C21D7">
            <w:pPr>
              <w:spacing w:after="0" w:line="240" w:lineRule="auto"/>
              <w:jc w:val="center"/>
              <w:rPr>
                <w:rFonts w:ascii="Arial" w:hAnsi="Arial" w:cs="Arial"/>
                <w:sz w:val="20"/>
                <w:szCs w:val="20"/>
              </w:rPr>
            </w:pPr>
            <w:r>
              <w:rPr>
                <w:rFonts w:ascii="Arial" w:hAnsi="Arial" w:cs="Arial"/>
                <w:sz w:val="20"/>
                <w:szCs w:val="20"/>
              </w:rPr>
              <w:t>0,75</w:t>
            </w:r>
          </w:p>
        </w:tc>
      </w:tr>
      <w:tr w:rsidR="0029314F" w:rsidRPr="00970238" w:rsidTr="0029314F">
        <w:trPr>
          <w:trHeight w:val="567"/>
        </w:trPr>
        <w:tc>
          <w:tcPr>
            <w:tcW w:w="1095"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3710B1" w:rsidRDefault="001C21D7">
            <w:pPr>
              <w:spacing w:after="0" w:line="240" w:lineRule="auto"/>
              <w:jc w:val="center"/>
              <w:rPr>
                <w:rFonts w:ascii="Arial" w:hAnsi="Arial" w:cs="Arial"/>
                <w:b/>
                <w:sz w:val="20"/>
                <w:szCs w:val="20"/>
              </w:rPr>
            </w:pPr>
            <w:r>
              <w:rPr>
                <w:rFonts w:ascii="Arial" w:hAnsi="Arial" w:cs="Arial"/>
                <w:b/>
                <w:sz w:val="20"/>
                <w:szCs w:val="20"/>
              </w:rPr>
              <w:t>J</w:t>
            </w:r>
          </w:p>
        </w:tc>
        <w:tc>
          <w:tcPr>
            <w:tcW w:w="529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3710B1" w:rsidRDefault="001C21D7">
            <w:pPr>
              <w:pStyle w:val="Ttulo3"/>
              <w:jc w:val="both"/>
              <w:rPr>
                <w:rFonts w:ascii="Arial" w:hAnsi="Arial" w:cs="Arial"/>
                <w:b w:val="0"/>
                <w:bCs/>
                <w:sz w:val="20"/>
              </w:rPr>
            </w:pPr>
            <w:r>
              <w:rPr>
                <w:rFonts w:ascii="Arial" w:hAnsi="Arial" w:cs="Arial"/>
                <w:b w:val="0"/>
                <w:bCs/>
                <w:sz w:val="20"/>
              </w:rPr>
              <w:t>Deixar de auxiliar na realização de inventário de materiais de consumo e permanentes</w:t>
            </w:r>
          </w:p>
        </w:tc>
        <w:tc>
          <w:tcPr>
            <w:tcW w:w="2126"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3710B1" w:rsidRDefault="001C21D7">
            <w:pPr>
              <w:spacing w:after="0" w:line="240" w:lineRule="auto"/>
              <w:jc w:val="center"/>
              <w:rPr>
                <w:rFonts w:ascii="Arial" w:hAnsi="Arial" w:cs="Arial"/>
                <w:sz w:val="20"/>
                <w:szCs w:val="20"/>
              </w:rPr>
            </w:pPr>
            <w:r>
              <w:rPr>
                <w:rFonts w:ascii="Arial" w:hAnsi="Arial" w:cs="Arial"/>
                <w:sz w:val="20"/>
                <w:szCs w:val="20"/>
              </w:rPr>
              <w:t>0,50</w:t>
            </w:r>
          </w:p>
        </w:tc>
      </w:tr>
      <w:tr w:rsidR="0029314F" w:rsidRPr="00970238" w:rsidTr="0029314F">
        <w:trPr>
          <w:trHeight w:val="567"/>
        </w:trPr>
        <w:tc>
          <w:tcPr>
            <w:tcW w:w="1095"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3710B1" w:rsidRDefault="001C21D7">
            <w:pPr>
              <w:spacing w:after="0" w:line="240" w:lineRule="auto"/>
              <w:jc w:val="center"/>
              <w:rPr>
                <w:rFonts w:ascii="Arial" w:hAnsi="Arial" w:cs="Arial"/>
                <w:b/>
                <w:sz w:val="20"/>
                <w:szCs w:val="20"/>
              </w:rPr>
            </w:pPr>
            <w:r>
              <w:rPr>
                <w:rFonts w:ascii="Arial" w:hAnsi="Arial" w:cs="Arial"/>
                <w:b/>
                <w:sz w:val="20"/>
                <w:szCs w:val="20"/>
              </w:rPr>
              <w:t>K</w:t>
            </w:r>
          </w:p>
        </w:tc>
        <w:tc>
          <w:tcPr>
            <w:tcW w:w="529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3710B1" w:rsidRDefault="001C21D7">
            <w:pPr>
              <w:pStyle w:val="Ttulo3"/>
              <w:jc w:val="both"/>
              <w:rPr>
                <w:rFonts w:ascii="Arial" w:hAnsi="Arial" w:cs="Arial"/>
                <w:b w:val="0"/>
                <w:bCs/>
                <w:sz w:val="20"/>
              </w:rPr>
            </w:pPr>
            <w:r>
              <w:rPr>
                <w:rFonts w:ascii="Arial" w:hAnsi="Arial" w:cs="Arial"/>
                <w:b w:val="0"/>
                <w:bCs/>
                <w:sz w:val="20"/>
              </w:rPr>
              <w:t>Deixar de realizar tombamentos nos bens patrimoniais e o respectivo registro no sistema</w:t>
            </w:r>
          </w:p>
        </w:tc>
        <w:tc>
          <w:tcPr>
            <w:tcW w:w="2126"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3710B1" w:rsidRDefault="001C21D7">
            <w:pPr>
              <w:spacing w:after="0" w:line="240" w:lineRule="auto"/>
              <w:jc w:val="center"/>
              <w:rPr>
                <w:rFonts w:ascii="Arial" w:hAnsi="Arial" w:cs="Arial"/>
                <w:sz w:val="20"/>
                <w:szCs w:val="20"/>
              </w:rPr>
            </w:pPr>
            <w:r>
              <w:rPr>
                <w:rFonts w:ascii="Arial" w:hAnsi="Arial" w:cs="Arial"/>
                <w:sz w:val="20"/>
                <w:szCs w:val="20"/>
              </w:rPr>
              <w:t>0,50</w:t>
            </w:r>
          </w:p>
        </w:tc>
      </w:tr>
      <w:tr w:rsidR="0029314F" w:rsidRPr="00970238" w:rsidTr="0029314F">
        <w:trPr>
          <w:trHeight w:val="567"/>
        </w:trPr>
        <w:tc>
          <w:tcPr>
            <w:tcW w:w="1095"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3710B1" w:rsidRDefault="001C21D7">
            <w:pPr>
              <w:spacing w:after="0" w:line="240" w:lineRule="auto"/>
              <w:jc w:val="center"/>
              <w:rPr>
                <w:rFonts w:ascii="Arial" w:hAnsi="Arial" w:cs="Arial"/>
                <w:b/>
                <w:sz w:val="20"/>
                <w:szCs w:val="20"/>
              </w:rPr>
            </w:pPr>
            <w:r>
              <w:rPr>
                <w:rFonts w:ascii="Arial" w:hAnsi="Arial" w:cs="Arial"/>
                <w:b/>
                <w:sz w:val="20"/>
                <w:szCs w:val="20"/>
              </w:rPr>
              <w:t>L</w:t>
            </w:r>
          </w:p>
        </w:tc>
        <w:tc>
          <w:tcPr>
            <w:tcW w:w="529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3710B1" w:rsidRDefault="001C21D7">
            <w:pPr>
              <w:pStyle w:val="Ttulo3"/>
              <w:jc w:val="both"/>
              <w:rPr>
                <w:rFonts w:ascii="Arial" w:hAnsi="Arial" w:cs="Arial"/>
                <w:b w:val="0"/>
                <w:bCs/>
                <w:sz w:val="20"/>
              </w:rPr>
            </w:pPr>
            <w:r>
              <w:rPr>
                <w:rFonts w:ascii="Arial" w:hAnsi="Arial" w:cs="Arial"/>
                <w:b w:val="0"/>
                <w:bCs/>
                <w:sz w:val="20"/>
              </w:rPr>
              <w:t>Deixar de operar sistemas de protocolo e movimentação de documentos administrativos e judiciais, de patrimônio, compras e outros;</w:t>
            </w:r>
          </w:p>
        </w:tc>
        <w:tc>
          <w:tcPr>
            <w:tcW w:w="2126"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3710B1" w:rsidRDefault="001C21D7">
            <w:pPr>
              <w:spacing w:after="0" w:line="240" w:lineRule="auto"/>
              <w:jc w:val="center"/>
              <w:rPr>
                <w:rFonts w:ascii="Arial" w:hAnsi="Arial" w:cs="Arial"/>
                <w:sz w:val="20"/>
                <w:szCs w:val="20"/>
              </w:rPr>
            </w:pPr>
            <w:r>
              <w:rPr>
                <w:rFonts w:ascii="Arial" w:hAnsi="Arial" w:cs="Arial"/>
                <w:sz w:val="20"/>
                <w:szCs w:val="20"/>
              </w:rPr>
              <w:t>0,75</w:t>
            </w:r>
          </w:p>
        </w:tc>
      </w:tr>
      <w:tr w:rsidR="0029314F" w:rsidRPr="00970238" w:rsidTr="0029314F">
        <w:trPr>
          <w:trHeight w:val="567"/>
        </w:trPr>
        <w:tc>
          <w:tcPr>
            <w:tcW w:w="1095"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3710B1" w:rsidRDefault="001C21D7">
            <w:pPr>
              <w:spacing w:after="0" w:line="240" w:lineRule="auto"/>
              <w:jc w:val="center"/>
              <w:rPr>
                <w:rFonts w:ascii="Arial" w:hAnsi="Arial" w:cs="Arial"/>
                <w:b/>
                <w:sz w:val="20"/>
                <w:szCs w:val="20"/>
              </w:rPr>
            </w:pPr>
            <w:r>
              <w:rPr>
                <w:rFonts w:ascii="Arial" w:hAnsi="Arial" w:cs="Arial"/>
                <w:b/>
                <w:sz w:val="20"/>
                <w:szCs w:val="20"/>
              </w:rPr>
              <w:t>M</w:t>
            </w:r>
          </w:p>
        </w:tc>
        <w:tc>
          <w:tcPr>
            <w:tcW w:w="529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3710B1" w:rsidRDefault="001C21D7">
            <w:pPr>
              <w:pStyle w:val="Ttulo3"/>
              <w:jc w:val="both"/>
              <w:rPr>
                <w:rFonts w:ascii="Arial" w:hAnsi="Arial" w:cs="Arial"/>
                <w:b w:val="0"/>
                <w:bCs/>
                <w:sz w:val="20"/>
              </w:rPr>
            </w:pPr>
            <w:r>
              <w:rPr>
                <w:rFonts w:ascii="Arial" w:hAnsi="Arial" w:cs="Arial"/>
                <w:b w:val="0"/>
                <w:bCs/>
                <w:sz w:val="20"/>
              </w:rPr>
              <w:t>Deixar de dar apoio na realização de eventos e outras atividades específicas da sua área de atuação</w:t>
            </w:r>
          </w:p>
        </w:tc>
        <w:tc>
          <w:tcPr>
            <w:tcW w:w="2126"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3710B1" w:rsidRDefault="001C21D7">
            <w:pPr>
              <w:spacing w:after="0" w:line="240" w:lineRule="auto"/>
              <w:jc w:val="center"/>
              <w:rPr>
                <w:rFonts w:ascii="Arial" w:hAnsi="Arial" w:cs="Arial"/>
                <w:sz w:val="20"/>
                <w:szCs w:val="20"/>
              </w:rPr>
            </w:pPr>
            <w:r>
              <w:rPr>
                <w:rFonts w:ascii="Arial" w:hAnsi="Arial" w:cs="Arial"/>
                <w:sz w:val="20"/>
                <w:szCs w:val="20"/>
              </w:rPr>
              <w:t>0,50</w:t>
            </w:r>
          </w:p>
        </w:tc>
      </w:tr>
      <w:tr w:rsidR="0029314F" w:rsidRPr="00970238" w:rsidTr="0029314F">
        <w:trPr>
          <w:trHeight w:val="567"/>
        </w:trPr>
        <w:tc>
          <w:tcPr>
            <w:tcW w:w="1095"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3710B1" w:rsidRDefault="001C21D7">
            <w:pPr>
              <w:spacing w:after="0" w:line="240" w:lineRule="auto"/>
              <w:jc w:val="center"/>
              <w:rPr>
                <w:rFonts w:ascii="Arial" w:hAnsi="Arial" w:cs="Arial"/>
                <w:b/>
                <w:sz w:val="20"/>
                <w:szCs w:val="20"/>
              </w:rPr>
            </w:pPr>
            <w:r>
              <w:rPr>
                <w:rFonts w:ascii="Arial" w:hAnsi="Arial" w:cs="Arial"/>
                <w:b/>
                <w:sz w:val="20"/>
                <w:szCs w:val="20"/>
              </w:rPr>
              <w:lastRenderedPageBreak/>
              <w:t>N</w:t>
            </w:r>
          </w:p>
        </w:tc>
        <w:tc>
          <w:tcPr>
            <w:tcW w:w="529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3710B1" w:rsidRDefault="001C21D7">
            <w:pPr>
              <w:pStyle w:val="Ttulo3"/>
              <w:jc w:val="both"/>
              <w:rPr>
                <w:rFonts w:ascii="Arial" w:hAnsi="Arial" w:cs="Arial"/>
                <w:b w:val="0"/>
                <w:bCs/>
                <w:sz w:val="20"/>
              </w:rPr>
            </w:pPr>
            <w:r>
              <w:rPr>
                <w:rFonts w:ascii="Arial" w:hAnsi="Arial" w:cs="Arial"/>
                <w:b w:val="0"/>
                <w:bCs/>
                <w:sz w:val="20"/>
              </w:rPr>
              <w:t>Deixar de atender prontamente todas as solicitações do TRF da 5ª Região previstas no Edital, neste Termo de Referência e outras estabelecidas no Contrato;</w:t>
            </w:r>
          </w:p>
        </w:tc>
        <w:tc>
          <w:tcPr>
            <w:tcW w:w="2126"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3710B1" w:rsidRDefault="001C21D7">
            <w:pPr>
              <w:spacing w:after="0" w:line="240" w:lineRule="auto"/>
              <w:jc w:val="center"/>
              <w:rPr>
                <w:rFonts w:ascii="Arial" w:hAnsi="Arial" w:cs="Arial"/>
                <w:sz w:val="20"/>
                <w:szCs w:val="20"/>
              </w:rPr>
            </w:pPr>
            <w:r>
              <w:rPr>
                <w:rFonts w:ascii="Arial" w:hAnsi="Arial" w:cs="Arial"/>
                <w:sz w:val="20"/>
                <w:szCs w:val="20"/>
              </w:rPr>
              <w:t>1,00</w:t>
            </w:r>
          </w:p>
        </w:tc>
      </w:tr>
    </w:tbl>
    <w:p w:rsidR="003710B1" w:rsidRDefault="003710B1">
      <w:pPr>
        <w:pStyle w:val="Cabealho"/>
        <w:spacing w:after="120"/>
        <w:jc w:val="both"/>
        <w:rPr>
          <w:rFonts w:ascii="Arial" w:hAnsi="Arial" w:cs="Arial"/>
          <w:b/>
        </w:rPr>
      </w:pPr>
    </w:p>
    <w:p w:rsidR="003710B1" w:rsidRDefault="001C21D7">
      <w:pPr>
        <w:pStyle w:val="Recuodecorpodetexto"/>
        <w:numPr>
          <w:ilvl w:val="0"/>
          <w:numId w:val="1"/>
        </w:numPr>
        <w:tabs>
          <w:tab w:val="left" w:pos="540"/>
        </w:tabs>
        <w:spacing w:after="120"/>
        <w:ind w:left="0" w:firstLine="0"/>
        <w:rPr>
          <w:rFonts w:ascii="Arial" w:hAnsi="Arial" w:cs="Arial"/>
          <w:sz w:val="22"/>
          <w:szCs w:val="22"/>
        </w:rPr>
      </w:pPr>
      <w:r w:rsidRPr="001C21D7">
        <w:rPr>
          <w:rFonts w:ascii="Arial" w:hAnsi="Arial" w:cs="Arial"/>
          <w:sz w:val="22"/>
          <w:szCs w:val="22"/>
        </w:rPr>
        <w:t>O descumprimento reiterado dos indicadores e metas estabelecidos poderá ensejar a aplicação de penalidade à CONTRATADA, conforme disciplinamento constante deste Termo de Referência, Item DAS PENALIDADES.</w:t>
      </w:r>
    </w:p>
    <w:p w:rsidR="003710B1" w:rsidRDefault="003710B1">
      <w:pPr>
        <w:pStyle w:val="Ttulo1"/>
        <w:spacing w:before="0" w:after="120" w:line="240" w:lineRule="auto"/>
        <w:jc w:val="both"/>
        <w:rPr>
          <w:rFonts w:ascii="Arial" w:hAnsi="Arial" w:cs="Arial"/>
          <w:color w:val="auto"/>
          <w:sz w:val="22"/>
          <w:szCs w:val="22"/>
        </w:rPr>
      </w:pPr>
    </w:p>
    <w:p w:rsidR="003710B1" w:rsidRDefault="001C21D7">
      <w:pPr>
        <w:pStyle w:val="Ttulo1"/>
        <w:spacing w:before="0" w:after="120" w:line="240" w:lineRule="auto"/>
        <w:jc w:val="both"/>
        <w:rPr>
          <w:rFonts w:ascii="Arial" w:hAnsi="Arial" w:cs="Arial"/>
          <w:color w:val="auto"/>
          <w:sz w:val="22"/>
          <w:szCs w:val="22"/>
        </w:rPr>
      </w:pPr>
      <w:r w:rsidRPr="001C21D7">
        <w:rPr>
          <w:rFonts w:ascii="Arial" w:hAnsi="Arial" w:cs="Arial"/>
          <w:color w:val="auto"/>
          <w:sz w:val="22"/>
          <w:szCs w:val="22"/>
        </w:rPr>
        <w:t>DAS PENALIDADES</w:t>
      </w:r>
    </w:p>
    <w:p w:rsidR="003710B1" w:rsidRDefault="001C21D7">
      <w:pPr>
        <w:pStyle w:val="Recuodecorpodetexto"/>
        <w:numPr>
          <w:ilvl w:val="0"/>
          <w:numId w:val="1"/>
        </w:numPr>
        <w:tabs>
          <w:tab w:val="left" w:pos="540"/>
        </w:tabs>
        <w:spacing w:after="120"/>
        <w:ind w:left="0" w:firstLine="0"/>
        <w:rPr>
          <w:rFonts w:ascii="Arial" w:hAnsi="Arial" w:cs="Arial"/>
          <w:sz w:val="22"/>
          <w:szCs w:val="22"/>
        </w:rPr>
      </w:pPr>
      <w:r w:rsidRPr="001C21D7">
        <w:rPr>
          <w:rFonts w:ascii="Arial" w:hAnsi="Arial" w:cs="Arial"/>
          <w:sz w:val="22"/>
          <w:szCs w:val="22"/>
        </w:rPr>
        <w:t xml:space="preserve">Nos termos do art. 86 e do art. 87, ambos da Lei nº 8.666/1993, pela inexecução total ou parcial do objeto do contrato a ser celebrado com o CONTRATANTE poderá este, garantida a ampla defesa, aplicar à CONTRATADA as </w:t>
      </w:r>
      <w:r w:rsidRPr="001C21D7">
        <w:rPr>
          <w:rFonts w:ascii="Arial" w:hAnsi="Arial" w:cs="Arial"/>
          <w:b/>
          <w:bCs/>
          <w:sz w:val="22"/>
          <w:szCs w:val="22"/>
        </w:rPr>
        <w:t>sanções específicas fixadas a seguir, além daquelas previstas no instrumento contratual</w:t>
      </w:r>
      <w:r w:rsidRPr="001C21D7">
        <w:rPr>
          <w:rFonts w:ascii="Arial" w:hAnsi="Arial" w:cs="Arial"/>
          <w:sz w:val="22"/>
          <w:szCs w:val="22"/>
        </w:rPr>
        <w:t>:</w:t>
      </w:r>
    </w:p>
    <w:p w:rsidR="003710B1" w:rsidRDefault="001C21D7">
      <w:pPr>
        <w:pStyle w:val="Recuodecorpodetexto"/>
        <w:numPr>
          <w:ilvl w:val="1"/>
          <w:numId w:val="1"/>
        </w:numPr>
        <w:tabs>
          <w:tab w:val="left" w:pos="540"/>
        </w:tabs>
        <w:spacing w:after="120"/>
        <w:ind w:left="1418" w:hanging="851"/>
        <w:rPr>
          <w:rFonts w:ascii="Arial" w:hAnsi="Arial" w:cs="Arial"/>
          <w:sz w:val="22"/>
          <w:szCs w:val="22"/>
        </w:rPr>
      </w:pPr>
      <w:r w:rsidRPr="001C21D7">
        <w:rPr>
          <w:rFonts w:ascii="Arial" w:hAnsi="Arial" w:cs="Arial"/>
          <w:sz w:val="22"/>
          <w:szCs w:val="22"/>
        </w:rPr>
        <w:t>Tabela de multas por grau de infração:</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560"/>
        <w:gridCol w:w="6945"/>
      </w:tblGrid>
      <w:tr w:rsidR="00C166EA" w:rsidRPr="00970238" w:rsidTr="00C166EA">
        <w:tc>
          <w:tcPr>
            <w:tcW w:w="1560" w:type="dxa"/>
            <w:shd w:val="pct20" w:color="auto" w:fill="FFFFFF"/>
            <w:vAlign w:val="center"/>
          </w:tcPr>
          <w:p w:rsidR="003710B1" w:rsidRDefault="001C21D7">
            <w:pPr>
              <w:spacing w:after="0" w:line="240" w:lineRule="auto"/>
              <w:jc w:val="center"/>
              <w:rPr>
                <w:rFonts w:ascii="Arial" w:hAnsi="Arial" w:cs="Arial"/>
                <w:b/>
                <w:bCs/>
                <w:sz w:val="20"/>
              </w:rPr>
            </w:pPr>
            <w:r w:rsidRPr="001C21D7">
              <w:rPr>
                <w:rFonts w:ascii="Arial" w:hAnsi="Arial" w:cs="Arial"/>
                <w:b/>
                <w:bCs/>
                <w:sz w:val="20"/>
              </w:rPr>
              <w:t>Grau</w:t>
            </w:r>
          </w:p>
        </w:tc>
        <w:tc>
          <w:tcPr>
            <w:tcW w:w="6945" w:type="dxa"/>
            <w:shd w:val="pct20" w:color="auto" w:fill="FFFFFF"/>
            <w:vAlign w:val="center"/>
          </w:tcPr>
          <w:p w:rsidR="003710B1" w:rsidRDefault="001C21D7">
            <w:pPr>
              <w:pStyle w:val="Cabealho"/>
              <w:jc w:val="center"/>
              <w:rPr>
                <w:rFonts w:ascii="Arial" w:hAnsi="Arial" w:cs="Arial"/>
                <w:b/>
                <w:bCs/>
                <w:sz w:val="20"/>
              </w:rPr>
            </w:pPr>
            <w:r w:rsidRPr="001C21D7">
              <w:rPr>
                <w:rFonts w:ascii="Arial" w:hAnsi="Arial" w:cs="Arial"/>
                <w:b/>
                <w:bCs/>
                <w:sz w:val="20"/>
              </w:rPr>
              <w:t>Correspondência</w:t>
            </w:r>
          </w:p>
        </w:tc>
      </w:tr>
      <w:tr w:rsidR="00C166EA" w:rsidRPr="00970238" w:rsidTr="00C166EA">
        <w:tc>
          <w:tcPr>
            <w:tcW w:w="1560" w:type="dxa"/>
            <w:vAlign w:val="center"/>
          </w:tcPr>
          <w:p w:rsidR="003710B1" w:rsidRDefault="001C21D7">
            <w:pPr>
              <w:spacing w:after="0" w:line="240" w:lineRule="auto"/>
              <w:jc w:val="center"/>
              <w:rPr>
                <w:rFonts w:ascii="Arial" w:hAnsi="Arial" w:cs="Arial"/>
                <w:b/>
                <w:bCs/>
                <w:sz w:val="20"/>
              </w:rPr>
            </w:pPr>
            <w:r w:rsidRPr="001C21D7">
              <w:rPr>
                <w:rFonts w:ascii="Arial" w:hAnsi="Arial" w:cs="Arial"/>
                <w:b/>
                <w:bCs/>
                <w:sz w:val="20"/>
              </w:rPr>
              <w:t>01</w:t>
            </w:r>
          </w:p>
        </w:tc>
        <w:tc>
          <w:tcPr>
            <w:tcW w:w="6945" w:type="dxa"/>
            <w:vAlign w:val="center"/>
          </w:tcPr>
          <w:p w:rsidR="003710B1" w:rsidRDefault="001C21D7">
            <w:pPr>
              <w:spacing w:after="0" w:line="240" w:lineRule="auto"/>
              <w:jc w:val="center"/>
              <w:rPr>
                <w:rFonts w:ascii="Arial" w:hAnsi="Arial" w:cs="Arial"/>
                <w:sz w:val="20"/>
              </w:rPr>
            </w:pPr>
            <w:r w:rsidRPr="001C21D7">
              <w:rPr>
                <w:rFonts w:ascii="Arial" w:hAnsi="Arial" w:cs="Arial"/>
                <w:sz w:val="20"/>
              </w:rPr>
              <w:t>1% sobre o valor mensal do contrato</w:t>
            </w:r>
          </w:p>
        </w:tc>
      </w:tr>
      <w:tr w:rsidR="00C166EA" w:rsidRPr="00970238" w:rsidTr="00C166EA">
        <w:tc>
          <w:tcPr>
            <w:tcW w:w="1560" w:type="dxa"/>
            <w:vAlign w:val="center"/>
          </w:tcPr>
          <w:p w:rsidR="003710B1" w:rsidRDefault="001C21D7">
            <w:pPr>
              <w:spacing w:after="0" w:line="240" w:lineRule="auto"/>
              <w:jc w:val="center"/>
              <w:rPr>
                <w:rFonts w:ascii="Arial" w:hAnsi="Arial" w:cs="Arial"/>
                <w:b/>
                <w:bCs/>
                <w:sz w:val="20"/>
              </w:rPr>
            </w:pPr>
            <w:r w:rsidRPr="001C21D7">
              <w:rPr>
                <w:rFonts w:ascii="Arial" w:hAnsi="Arial" w:cs="Arial"/>
                <w:b/>
                <w:bCs/>
                <w:sz w:val="20"/>
              </w:rPr>
              <w:t>02</w:t>
            </w:r>
          </w:p>
        </w:tc>
        <w:tc>
          <w:tcPr>
            <w:tcW w:w="6945" w:type="dxa"/>
            <w:vAlign w:val="center"/>
          </w:tcPr>
          <w:p w:rsidR="003710B1" w:rsidRDefault="001C21D7">
            <w:pPr>
              <w:spacing w:after="0" w:line="240" w:lineRule="auto"/>
              <w:jc w:val="center"/>
              <w:rPr>
                <w:rFonts w:ascii="Arial" w:hAnsi="Arial" w:cs="Arial"/>
                <w:sz w:val="20"/>
              </w:rPr>
            </w:pPr>
            <w:r w:rsidRPr="001C21D7">
              <w:rPr>
                <w:rFonts w:ascii="Arial" w:hAnsi="Arial" w:cs="Arial"/>
                <w:sz w:val="20"/>
              </w:rPr>
              <w:t>2% sobre o valor mensal do contrato</w:t>
            </w:r>
          </w:p>
        </w:tc>
      </w:tr>
      <w:tr w:rsidR="00C166EA" w:rsidRPr="00970238" w:rsidTr="00C166EA">
        <w:tc>
          <w:tcPr>
            <w:tcW w:w="1560" w:type="dxa"/>
            <w:vAlign w:val="center"/>
          </w:tcPr>
          <w:p w:rsidR="003710B1" w:rsidRDefault="001C21D7">
            <w:pPr>
              <w:spacing w:after="0" w:line="240" w:lineRule="auto"/>
              <w:jc w:val="center"/>
              <w:rPr>
                <w:rFonts w:ascii="Arial" w:hAnsi="Arial" w:cs="Arial"/>
                <w:b/>
                <w:bCs/>
                <w:sz w:val="20"/>
              </w:rPr>
            </w:pPr>
            <w:r w:rsidRPr="001C21D7">
              <w:rPr>
                <w:rFonts w:ascii="Arial" w:hAnsi="Arial" w:cs="Arial"/>
                <w:b/>
                <w:bCs/>
                <w:sz w:val="20"/>
              </w:rPr>
              <w:t>03</w:t>
            </w:r>
          </w:p>
        </w:tc>
        <w:tc>
          <w:tcPr>
            <w:tcW w:w="6945" w:type="dxa"/>
            <w:vAlign w:val="center"/>
          </w:tcPr>
          <w:p w:rsidR="003710B1" w:rsidRDefault="001C21D7">
            <w:pPr>
              <w:spacing w:after="0" w:line="240" w:lineRule="auto"/>
              <w:jc w:val="center"/>
              <w:rPr>
                <w:rFonts w:ascii="Arial" w:hAnsi="Arial" w:cs="Arial"/>
                <w:sz w:val="20"/>
              </w:rPr>
            </w:pPr>
            <w:r w:rsidRPr="001C21D7">
              <w:rPr>
                <w:rFonts w:ascii="Arial" w:hAnsi="Arial" w:cs="Arial"/>
                <w:sz w:val="20"/>
              </w:rPr>
              <w:t>3% sobre o valor mensal do contrato</w:t>
            </w:r>
          </w:p>
        </w:tc>
      </w:tr>
    </w:tbl>
    <w:p w:rsidR="003710B1" w:rsidRDefault="001C21D7">
      <w:pPr>
        <w:pStyle w:val="Recuodecorpodetexto"/>
        <w:numPr>
          <w:ilvl w:val="1"/>
          <w:numId w:val="1"/>
        </w:numPr>
        <w:tabs>
          <w:tab w:val="left" w:pos="540"/>
        </w:tabs>
        <w:spacing w:before="120" w:after="120"/>
        <w:ind w:left="1418" w:hanging="851"/>
        <w:rPr>
          <w:rFonts w:ascii="Arial" w:hAnsi="Arial" w:cs="Arial"/>
          <w:sz w:val="22"/>
          <w:szCs w:val="22"/>
        </w:rPr>
      </w:pPr>
      <w:r w:rsidRPr="001C21D7">
        <w:rPr>
          <w:rFonts w:ascii="Arial" w:hAnsi="Arial" w:cs="Arial"/>
          <w:sz w:val="22"/>
          <w:szCs w:val="22"/>
        </w:rPr>
        <w:t>Tabela de infrações: Praticar as seguintes ações:</w:t>
      </w:r>
    </w:p>
    <w:tbl>
      <w:tblPr>
        <w:tblW w:w="852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709"/>
        <w:gridCol w:w="6946"/>
        <w:gridCol w:w="850"/>
        <w:gridCol w:w="15"/>
      </w:tblGrid>
      <w:tr w:rsidR="00C166EA" w:rsidRPr="00970238" w:rsidTr="00C166EA">
        <w:tc>
          <w:tcPr>
            <w:tcW w:w="709" w:type="dxa"/>
            <w:shd w:val="pct20" w:color="auto" w:fill="FFFFFF"/>
            <w:vAlign w:val="center"/>
          </w:tcPr>
          <w:p w:rsidR="003710B1" w:rsidRDefault="001C21D7">
            <w:pPr>
              <w:spacing w:after="0" w:line="240" w:lineRule="auto"/>
              <w:jc w:val="center"/>
              <w:rPr>
                <w:rFonts w:ascii="Arial" w:hAnsi="Arial" w:cs="Arial"/>
                <w:b/>
                <w:bCs/>
                <w:sz w:val="20"/>
              </w:rPr>
            </w:pPr>
            <w:r w:rsidRPr="001C21D7">
              <w:rPr>
                <w:rFonts w:ascii="Arial" w:hAnsi="Arial" w:cs="Arial"/>
                <w:b/>
                <w:bCs/>
                <w:sz w:val="20"/>
              </w:rPr>
              <w:t>Item</w:t>
            </w:r>
          </w:p>
        </w:tc>
        <w:tc>
          <w:tcPr>
            <w:tcW w:w="6946" w:type="dxa"/>
            <w:shd w:val="pct20" w:color="auto" w:fill="FFFFFF"/>
            <w:vAlign w:val="center"/>
          </w:tcPr>
          <w:p w:rsidR="003710B1" w:rsidRDefault="001C21D7">
            <w:pPr>
              <w:spacing w:after="0" w:line="240" w:lineRule="auto"/>
              <w:jc w:val="center"/>
              <w:rPr>
                <w:rFonts w:ascii="Arial" w:hAnsi="Arial" w:cs="Arial"/>
                <w:b/>
                <w:bCs/>
                <w:sz w:val="20"/>
              </w:rPr>
            </w:pPr>
            <w:r w:rsidRPr="001C21D7">
              <w:rPr>
                <w:rFonts w:ascii="Arial" w:hAnsi="Arial" w:cs="Arial"/>
                <w:b/>
                <w:bCs/>
                <w:sz w:val="20"/>
              </w:rPr>
              <w:t>Descrição</w:t>
            </w:r>
          </w:p>
        </w:tc>
        <w:tc>
          <w:tcPr>
            <w:tcW w:w="865" w:type="dxa"/>
            <w:gridSpan w:val="2"/>
            <w:shd w:val="pct20" w:color="auto" w:fill="FFFFFF"/>
            <w:vAlign w:val="center"/>
          </w:tcPr>
          <w:p w:rsidR="003710B1" w:rsidRDefault="001C21D7">
            <w:pPr>
              <w:spacing w:after="0" w:line="240" w:lineRule="auto"/>
              <w:jc w:val="center"/>
              <w:rPr>
                <w:rFonts w:ascii="Arial" w:hAnsi="Arial" w:cs="Arial"/>
                <w:b/>
                <w:bCs/>
                <w:sz w:val="20"/>
              </w:rPr>
            </w:pPr>
            <w:r w:rsidRPr="001C21D7">
              <w:rPr>
                <w:rFonts w:ascii="Arial" w:hAnsi="Arial" w:cs="Arial"/>
                <w:b/>
                <w:bCs/>
                <w:sz w:val="20"/>
              </w:rPr>
              <w:t>Grau</w:t>
            </w:r>
          </w:p>
        </w:tc>
      </w:tr>
      <w:tr w:rsidR="00C166EA" w:rsidRPr="00970238" w:rsidTr="00C166EA">
        <w:tc>
          <w:tcPr>
            <w:tcW w:w="709" w:type="dxa"/>
            <w:vAlign w:val="center"/>
          </w:tcPr>
          <w:p w:rsidR="003710B1" w:rsidRDefault="001C21D7">
            <w:pPr>
              <w:spacing w:after="0" w:line="240" w:lineRule="auto"/>
              <w:jc w:val="center"/>
              <w:rPr>
                <w:rFonts w:ascii="Arial" w:hAnsi="Arial" w:cs="Arial"/>
                <w:b/>
                <w:bCs/>
                <w:sz w:val="20"/>
              </w:rPr>
            </w:pPr>
            <w:r w:rsidRPr="001C21D7">
              <w:rPr>
                <w:rFonts w:ascii="Arial" w:hAnsi="Arial" w:cs="Arial"/>
                <w:b/>
                <w:bCs/>
                <w:sz w:val="20"/>
              </w:rPr>
              <w:t>01</w:t>
            </w:r>
          </w:p>
        </w:tc>
        <w:tc>
          <w:tcPr>
            <w:tcW w:w="6946" w:type="dxa"/>
            <w:vAlign w:val="center"/>
          </w:tcPr>
          <w:p w:rsidR="003710B1" w:rsidRDefault="001C21D7">
            <w:pPr>
              <w:pStyle w:val="Textodenotaderodap"/>
              <w:jc w:val="both"/>
              <w:rPr>
                <w:rFonts w:ascii="Arial" w:hAnsi="Arial" w:cs="Arial"/>
                <w:szCs w:val="22"/>
              </w:rPr>
            </w:pPr>
            <w:r w:rsidRPr="001C21D7">
              <w:rPr>
                <w:rFonts w:ascii="Arial" w:hAnsi="Arial" w:cs="Arial"/>
                <w:szCs w:val="22"/>
              </w:rPr>
              <w:t>Permitir situação que crie a possibilidade de causar dano físico, lesão corporal ou consequências letais, por ocorrência;</w:t>
            </w:r>
          </w:p>
        </w:tc>
        <w:tc>
          <w:tcPr>
            <w:tcW w:w="865" w:type="dxa"/>
            <w:gridSpan w:val="2"/>
            <w:vAlign w:val="center"/>
          </w:tcPr>
          <w:p w:rsidR="003710B1" w:rsidRDefault="001C21D7">
            <w:pPr>
              <w:spacing w:after="0" w:line="240" w:lineRule="auto"/>
              <w:jc w:val="center"/>
              <w:rPr>
                <w:rFonts w:ascii="Arial" w:hAnsi="Arial" w:cs="Arial"/>
                <w:b/>
                <w:bCs/>
                <w:sz w:val="20"/>
              </w:rPr>
            </w:pPr>
            <w:r w:rsidRPr="001C21D7">
              <w:rPr>
                <w:rFonts w:ascii="Arial" w:hAnsi="Arial" w:cs="Arial"/>
                <w:b/>
                <w:bCs/>
                <w:sz w:val="20"/>
              </w:rPr>
              <w:t>01</w:t>
            </w:r>
          </w:p>
        </w:tc>
      </w:tr>
      <w:tr w:rsidR="00C166EA" w:rsidRPr="00970238" w:rsidTr="00C166EA">
        <w:tc>
          <w:tcPr>
            <w:tcW w:w="709" w:type="dxa"/>
            <w:vAlign w:val="center"/>
          </w:tcPr>
          <w:p w:rsidR="003710B1" w:rsidRDefault="001C21D7">
            <w:pPr>
              <w:spacing w:after="0" w:line="240" w:lineRule="auto"/>
              <w:jc w:val="center"/>
              <w:rPr>
                <w:rFonts w:ascii="Arial" w:hAnsi="Arial" w:cs="Arial"/>
                <w:b/>
                <w:bCs/>
                <w:sz w:val="20"/>
              </w:rPr>
            </w:pPr>
            <w:r w:rsidRPr="001C21D7">
              <w:rPr>
                <w:rFonts w:ascii="Arial" w:hAnsi="Arial" w:cs="Arial"/>
                <w:b/>
                <w:bCs/>
                <w:sz w:val="20"/>
              </w:rPr>
              <w:t>02</w:t>
            </w:r>
          </w:p>
        </w:tc>
        <w:tc>
          <w:tcPr>
            <w:tcW w:w="6946" w:type="dxa"/>
            <w:vAlign w:val="center"/>
          </w:tcPr>
          <w:p w:rsidR="003710B1" w:rsidRDefault="001C21D7">
            <w:pPr>
              <w:spacing w:after="0" w:line="240" w:lineRule="auto"/>
              <w:jc w:val="both"/>
              <w:rPr>
                <w:rFonts w:ascii="Arial" w:hAnsi="Arial" w:cs="Arial"/>
                <w:sz w:val="20"/>
              </w:rPr>
            </w:pPr>
            <w:r w:rsidRPr="001C21D7">
              <w:rPr>
                <w:rFonts w:ascii="Arial" w:hAnsi="Arial" w:cs="Arial"/>
                <w:sz w:val="20"/>
              </w:rPr>
              <w:t>Atrasar a entrega dos uniformes para cada funcionário, semestralmente, por dia e por ocorrência;</w:t>
            </w:r>
          </w:p>
        </w:tc>
        <w:tc>
          <w:tcPr>
            <w:tcW w:w="865" w:type="dxa"/>
            <w:gridSpan w:val="2"/>
            <w:vAlign w:val="center"/>
          </w:tcPr>
          <w:p w:rsidR="003710B1" w:rsidRDefault="001C21D7">
            <w:pPr>
              <w:pStyle w:val="Corpodetexto"/>
              <w:spacing w:after="0" w:line="240" w:lineRule="auto"/>
              <w:jc w:val="center"/>
              <w:rPr>
                <w:rFonts w:ascii="Arial" w:hAnsi="Arial" w:cs="Arial"/>
                <w:b/>
                <w:bCs/>
                <w:sz w:val="20"/>
              </w:rPr>
            </w:pPr>
            <w:r w:rsidRPr="001C21D7">
              <w:rPr>
                <w:rFonts w:ascii="Arial" w:hAnsi="Arial" w:cs="Arial"/>
                <w:b/>
                <w:bCs/>
                <w:sz w:val="20"/>
              </w:rPr>
              <w:t>01</w:t>
            </w:r>
          </w:p>
        </w:tc>
      </w:tr>
      <w:tr w:rsidR="00C166EA" w:rsidRPr="00970238" w:rsidTr="00C166EA">
        <w:tc>
          <w:tcPr>
            <w:tcW w:w="709" w:type="dxa"/>
            <w:vAlign w:val="center"/>
          </w:tcPr>
          <w:p w:rsidR="003710B1" w:rsidRDefault="001C21D7">
            <w:pPr>
              <w:spacing w:after="0" w:line="240" w:lineRule="auto"/>
              <w:jc w:val="center"/>
              <w:rPr>
                <w:rFonts w:ascii="Arial" w:hAnsi="Arial" w:cs="Arial"/>
                <w:b/>
                <w:bCs/>
                <w:sz w:val="20"/>
              </w:rPr>
            </w:pPr>
            <w:r w:rsidRPr="001C21D7">
              <w:rPr>
                <w:rFonts w:ascii="Arial" w:hAnsi="Arial" w:cs="Arial"/>
                <w:b/>
                <w:bCs/>
                <w:sz w:val="20"/>
              </w:rPr>
              <w:t>03</w:t>
            </w:r>
          </w:p>
        </w:tc>
        <w:tc>
          <w:tcPr>
            <w:tcW w:w="6946" w:type="dxa"/>
            <w:vAlign w:val="center"/>
          </w:tcPr>
          <w:p w:rsidR="003710B1" w:rsidRDefault="001C21D7">
            <w:pPr>
              <w:spacing w:after="0" w:line="240" w:lineRule="auto"/>
              <w:jc w:val="both"/>
              <w:rPr>
                <w:rFonts w:ascii="Arial" w:hAnsi="Arial" w:cs="Arial"/>
                <w:sz w:val="20"/>
              </w:rPr>
            </w:pPr>
            <w:r w:rsidRPr="001C21D7">
              <w:rPr>
                <w:rFonts w:ascii="Arial" w:hAnsi="Arial" w:cs="Arial"/>
                <w:sz w:val="20"/>
              </w:rPr>
              <w:t>Permitir a presença de seus empregados sem uniformes completos em bom estado (calça, camisa, sapatos), bem assim identificados durante o horário de trabalho, mediante uso permanente de crachás, com fotografia recente e nome visível, por ocorrência e por dia;</w:t>
            </w:r>
          </w:p>
        </w:tc>
        <w:tc>
          <w:tcPr>
            <w:tcW w:w="865" w:type="dxa"/>
            <w:gridSpan w:val="2"/>
            <w:vAlign w:val="center"/>
          </w:tcPr>
          <w:p w:rsidR="003710B1" w:rsidRDefault="001C21D7">
            <w:pPr>
              <w:spacing w:after="0" w:line="240" w:lineRule="auto"/>
              <w:jc w:val="center"/>
              <w:rPr>
                <w:rFonts w:ascii="Arial" w:hAnsi="Arial" w:cs="Arial"/>
                <w:b/>
                <w:bCs/>
                <w:sz w:val="20"/>
              </w:rPr>
            </w:pPr>
            <w:r w:rsidRPr="001C21D7">
              <w:rPr>
                <w:rFonts w:ascii="Arial" w:hAnsi="Arial" w:cs="Arial"/>
                <w:b/>
                <w:bCs/>
                <w:sz w:val="20"/>
              </w:rPr>
              <w:t>02</w:t>
            </w:r>
          </w:p>
        </w:tc>
      </w:tr>
      <w:tr w:rsidR="00C166EA" w:rsidRPr="00970238" w:rsidTr="00C166EA">
        <w:trPr>
          <w:gridAfter w:val="1"/>
          <w:wAfter w:w="15" w:type="dxa"/>
        </w:trPr>
        <w:tc>
          <w:tcPr>
            <w:tcW w:w="709" w:type="dxa"/>
            <w:vAlign w:val="center"/>
          </w:tcPr>
          <w:p w:rsidR="003710B1" w:rsidRDefault="001C21D7">
            <w:pPr>
              <w:spacing w:after="0" w:line="240" w:lineRule="auto"/>
              <w:jc w:val="center"/>
              <w:rPr>
                <w:rFonts w:ascii="Arial" w:hAnsi="Arial" w:cs="Arial"/>
                <w:b/>
                <w:bCs/>
                <w:sz w:val="20"/>
              </w:rPr>
            </w:pPr>
            <w:r w:rsidRPr="001C21D7">
              <w:rPr>
                <w:rFonts w:ascii="Arial" w:hAnsi="Arial" w:cs="Arial"/>
                <w:b/>
                <w:bCs/>
                <w:sz w:val="20"/>
              </w:rPr>
              <w:t>04</w:t>
            </w:r>
          </w:p>
        </w:tc>
        <w:tc>
          <w:tcPr>
            <w:tcW w:w="6946" w:type="dxa"/>
            <w:vAlign w:val="center"/>
          </w:tcPr>
          <w:p w:rsidR="003710B1" w:rsidRDefault="001C21D7">
            <w:pPr>
              <w:spacing w:after="0" w:line="240" w:lineRule="auto"/>
              <w:jc w:val="both"/>
              <w:rPr>
                <w:rFonts w:ascii="Arial" w:hAnsi="Arial" w:cs="Arial"/>
                <w:sz w:val="20"/>
              </w:rPr>
            </w:pPr>
            <w:r w:rsidRPr="001C21D7">
              <w:rPr>
                <w:rFonts w:ascii="Arial" w:hAnsi="Arial" w:cs="Arial"/>
                <w:sz w:val="20"/>
              </w:rPr>
              <w:t>Deixar de cumprir quaisquer dos itens do edital e seus anexos não previstos nesta tabela de multas, por item e por ocorrência.</w:t>
            </w:r>
          </w:p>
        </w:tc>
        <w:tc>
          <w:tcPr>
            <w:tcW w:w="850" w:type="dxa"/>
            <w:vAlign w:val="center"/>
          </w:tcPr>
          <w:p w:rsidR="003710B1" w:rsidRDefault="001C21D7">
            <w:pPr>
              <w:spacing w:after="0" w:line="240" w:lineRule="auto"/>
              <w:jc w:val="center"/>
              <w:rPr>
                <w:rFonts w:ascii="Arial" w:hAnsi="Arial" w:cs="Arial"/>
                <w:b/>
                <w:bCs/>
                <w:sz w:val="20"/>
              </w:rPr>
            </w:pPr>
            <w:r w:rsidRPr="001C21D7">
              <w:rPr>
                <w:rFonts w:ascii="Arial" w:hAnsi="Arial" w:cs="Arial"/>
                <w:b/>
                <w:bCs/>
                <w:sz w:val="20"/>
              </w:rPr>
              <w:t>02</w:t>
            </w:r>
          </w:p>
        </w:tc>
      </w:tr>
      <w:tr w:rsidR="00C166EA" w:rsidRPr="00970238" w:rsidTr="00C166EA">
        <w:tc>
          <w:tcPr>
            <w:tcW w:w="709" w:type="dxa"/>
            <w:vAlign w:val="center"/>
          </w:tcPr>
          <w:p w:rsidR="003710B1" w:rsidRDefault="001C21D7">
            <w:pPr>
              <w:spacing w:after="0" w:line="240" w:lineRule="auto"/>
              <w:jc w:val="center"/>
              <w:rPr>
                <w:rFonts w:ascii="Arial" w:hAnsi="Arial" w:cs="Arial"/>
                <w:b/>
                <w:bCs/>
                <w:sz w:val="20"/>
              </w:rPr>
            </w:pPr>
            <w:r w:rsidRPr="001C21D7">
              <w:rPr>
                <w:rFonts w:ascii="Arial" w:hAnsi="Arial" w:cs="Arial"/>
                <w:b/>
                <w:bCs/>
                <w:sz w:val="20"/>
              </w:rPr>
              <w:t>05</w:t>
            </w:r>
          </w:p>
        </w:tc>
        <w:tc>
          <w:tcPr>
            <w:tcW w:w="6946" w:type="dxa"/>
            <w:vAlign w:val="center"/>
          </w:tcPr>
          <w:p w:rsidR="003710B1" w:rsidRDefault="001C21D7">
            <w:pPr>
              <w:pStyle w:val="Textodenotaderodap"/>
              <w:jc w:val="both"/>
              <w:rPr>
                <w:rFonts w:ascii="Arial" w:hAnsi="Arial" w:cs="Arial"/>
                <w:szCs w:val="22"/>
              </w:rPr>
            </w:pPr>
            <w:r w:rsidRPr="001C21D7">
              <w:rPr>
                <w:rFonts w:ascii="Arial" w:hAnsi="Arial" w:cs="Arial"/>
                <w:szCs w:val="22"/>
              </w:rPr>
              <w:t>Suspender ou interromper, salvo motivo de força maior ou caso fortuito, os serviços contratuais por dia e por unidade de atendimento;</w:t>
            </w:r>
          </w:p>
        </w:tc>
        <w:tc>
          <w:tcPr>
            <w:tcW w:w="865" w:type="dxa"/>
            <w:gridSpan w:val="2"/>
            <w:vAlign w:val="center"/>
          </w:tcPr>
          <w:p w:rsidR="003710B1" w:rsidRDefault="001C21D7">
            <w:pPr>
              <w:spacing w:after="0" w:line="240" w:lineRule="auto"/>
              <w:jc w:val="center"/>
              <w:rPr>
                <w:rFonts w:ascii="Arial" w:hAnsi="Arial" w:cs="Arial"/>
                <w:b/>
                <w:bCs/>
                <w:sz w:val="20"/>
              </w:rPr>
            </w:pPr>
            <w:r w:rsidRPr="001C21D7">
              <w:rPr>
                <w:rFonts w:ascii="Arial" w:hAnsi="Arial" w:cs="Arial"/>
                <w:b/>
                <w:bCs/>
                <w:sz w:val="20"/>
              </w:rPr>
              <w:t>03</w:t>
            </w:r>
          </w:p>
        </w:tc>
      </w:tr>
      <w:tr w:rsidR="00C166EA" w:rsidRPr="00970238" w:rsidTr="00C166EA">
        <w:tc>
          <w:tcPr>
            <w:tcW w:w="709" w:type="dxa"/>
            <w:vAlign w:val="center"/>
          </w:tcPr>
          <w:p w:rsidR="003710B1" w:rsidRDefault="001C21D7">
            <w:pPr>
              <w:spacing w:after="0" w:line="240" w:lineRule="auto"/>
              <w:jc w:val="center"/>
              <w:rPr>
                <w:rFonts w:ascii="Arial" w:hAnsi="Arial" w:cs="Arial"/>
                <w:b/>
                <w:bCs/>
                <w:sz w:val="20"/>
              </w:rPr>
            </w:pPr>
            <w:r w:rsidRPr="001C21D7">
              <w:rPr>
                <w:rFonts w:ascii="Arial" w:hAnsi="Arial" w:cs="Arial"/>
                <w:b/>
                <w:bCs/>
                <w:sz w:val="20"/>
              </w:rPr>
              <w:t>06</w:t>
            </w:r>
          </w:p>
        </w:tc>
        <w:tc>
          <w:tcPr>
            <w:tcW w:w="6946" w:type="dxa"/>
            <w:vAlign w:val="center"/>
          </w:tcPr>
          <w:p w:rsidR="003710B1" w:rsidRDefault="001C21D7">
            <w:pPr>
              <w:spacing w:after="0" w:line="240" w:lineRule="auto"/>
              <w:jc w:val="both"/>
              <w:rPr>
                <w:rFonts w:ascii="Arial" w:hAnsi="Arial" w:cs="Arial"/>
                <w:sz w:val="20"/>
              </w:rPr>
            </w:pPr>
            <w:r w:rsidRPr="001C21D7">
              <w:rPr>
                <w:rFonts w:ascii="Arial" w:hAnsi="Arial" w:cs="Arial"/>
                <w:sz w:val="20"/>
              </w:rPr>
              <w:t>Recusar-se a executar serviço determinado pela FISCALIZAÇÃO, sem motivo justificado, por ocorrência;</w:t>
            </w:r>
          </w:p>
        </w:tc>
        <w:tc>
          <w:tcPr>
            <w:tcW w:w="865" w:type="dxa"/>
            <w:gridSpan w:val="2"/>
            <w:vAlign w:val="center"/>
          </w:tcPr>
          <w:p w:rsidR="003710B1" w:rsidRDefault="001C21D7">
            <w:pPr>
              <w:spacing w:after="0" w:line="240" w:lineRule="auto"/>
              <w:jc w:val="center"/>
              <w:rPr>
                <w:rFonts w:ascii="Arial" w:hAnsi="Arial" w:cs="Arial"/>
                <w:b/>
                <w:bCs/>
                <w:sz w:val="20"/>
              </w:rPr>
            </w:pPr>
            <w:r w:rsidRPr="001C21D7">
              <w:rPr>
                <w:rFonts w:ascii="Arial" w:hAnsi="Arial" w:cs="Arial"/>
                <w:b/>
                <w:bCs/>
                <w:sz w:val="20"/>
              </w:rPr>
              <w:t>03</w:t>
            </w:r>
          </w:p>
        </w:tc>
      </w:tr>
      <w:tr w:rsidR="00C166EA" w:rsidRPr="00970238" w:rsidTr="00C166EA">
        <w:tc>
          <w:tcPr>
            <w:tcW w:w="709" w:type="dxa"/>
            <w:vAlign w:val="center"/>
          </w:tcPr>
          <w:p w:rsidR="003710B1" w:rsidRDefault="001C21D7">
            <w:pPr>
              <w:spacing w:after="0" w:line="240" w:lineRule="auto"/>
              <w:jc w:val="center"/>
              <w:rPr>
                <w:rFonts w:ascii="Arial" w:hAnsi="Arial" w:cs="Arial"/>
                <w:b/>
                <w:bCs/>
                <w:sz w:val="20"/>
              </w:rPr>
            </w:pPr>
            <w:r w:rsidRPr="001C21D7">
              <w:rPr>
                <w:rFonts w:ascii="Arial" w:hAnsi="Arial" w:cs="Arial"/>
                <w:b/>
                <w:bCs/>
                <w:sz w:val="20"/>
              </w:rPr>
              <w:t>07</w:t>
            </w:r>
          </w:p>
        </w:tc>
        <w:tc>
          <w:tcPr>
            <w:tcW w:w="6946" w:type="dxa"/>
            <w:vAlign w:val="center"/>
          </w:tcPr>
          <w:p w:rsidR="003710B1" w:rsidRDefault="001C21D7">
            <w:pPr>
              <w:spacing w:after="0" w:line="240" w:lineRule="auto"/>
              <w:jc w:val="both"/>
              <w:rPr>
                <w:rFonts w:ascii="Arial" w:hAnsi="Arial" w:cs="Arial"/>
                <w:sz w:val="20"/>
              </w:rPr>
            </w:pPr>
            <w:r w:rsidRPr="001C21D7">
              <w:rPr>
                <w:rFonts w:ascii="Arial" w:hAnsi="Arial" w:cs="Arial"/>
                <w:sz w:val="20"/>
              </w:rPr>
              <w:t>Retirar funcionário do serviço durante o expediente, sem a prévia anuência da contratante, por empregado e por dia;</w:t>
            </w:r>
          </w:p>
        </w:tc>
        <w:tc>
          <w:tcPr>
            <w:tcW w:w="865" w:type="dxa"/>
            <w:gridSpan w:val="2"/>
            <w:vAlign w:val="center"/>
          </w:tcPr>
          <w:p w:rsidR="003710B1" w:rsidRDefault="001C21D7">
            <w:pPr>
              <w:spacing w:after="0" w:line="240" w:lineRule="auto"/>
              <w:jc w:val="center"/>
              <w:rPr>
                <w:rFonts w:ascii="Arial" w:hAnsi="Arial" w:cs="Arial"/>
                <w:b/>
                <w:bCs/>
                <w:sz w:val="20"/>
              </w:rPr>
            </w:pPr>
            <w:r w:rsidRPr="001C21D7">
              <w:rPr>
                <w:rFonts w:ascii="Arial" w:hAnsi="Arial" w:cs="Arial"/>
                <w:b/>
                <w:bCs/>
                <w:sz w:val="20"/>
              </w:rPr>
              <w:t>03</w:t>
            </w:r>
          </w:p>
        </w:tc>
      </w:tr>
      <w:tr w:rsidR="00C166EA" w:rsidRPr="00970238" w:rsidTr="00C166EA">
        <w:tc>
          <w:tcPr>
            <w:tcW w:w="709" w:type="dxa"/>
            <w:vAlign w:val="center"/>
          </w:tcPr>
          <w:p w:rsidR="003710B1" w:rsidRDefault="001C21D7">
            <w:pPr>
              <w:spacing w:after="0" w:line="240" w:lineRule="auto"/>
              <w:jc w:val="center"/>
              <w:rPr>
                <w:rFonts w:ascii="Arial" w:hAnsi="Arial" w:cs="Arial"/>
                <w:b/>
                <w:bCs/>
                <w:sz w:val="20"/>
              </w:rPr>
            </w:pPr>
            <w:r w:rsidRPr="001C21D7">
              <w:rPr>
                <w:rFonts w:ascii="Arial" w:hAnsi="Arial" w:cs="Arial"/>
                <w:b/>
                <w:bCs/>
                <w:sz w:val="20"/>
              </w:rPr>
              <w:t>08</w:t>
            </w:r>
          </w:p>
        </w:tc>
        <w:tc>
          <w:tcPr>
            <w:tcW w:w="6946" w:type="dxa"/>
            <w:vAlign w:val="center"/>
          </w:tcPr>
          <w:p w:rsidR="003710B1" w:rsidRDefault="001C21D7">
            <w:pPr>
              <w:spacing w:after="0" w:line="240" w:lineRule="auto"/>
              <w:jc w:val="both"/>
              <w:rPr>
                <w:rFonts w:ascii="Arial" w:hAnsi="Arial" w:cs="Arial"/>
                <w:sz w:val="20"/>
              </w:rPr>
            </w:pPr>
            <w:r w:rsidRPr="001C21D7">
              <w:rPr>
                <w:rFonts w:ascii="Arial" w:hAnsi="Arial" w:cs="Arial"/>
                <w:sz w:val="20"/>
              </w:rPr>
              <w:t>Atrasar o pagamento dos salários dos empregados, que deverá ocorrer até o 5º (quinto) dia útil subsequente ao mês trabalhado, de acordo com o § 1º do art. 459 da CLT, por empregado e por dia;</w:t>
            </w:r>
          </w:p>
        </w:tc>
        <w:tc>
          <w:tcPr>
            <w:tcW w:w="865" w:type="dxa"/>
            <w:gridSpan w:val="2"/>
            <w:vAlign w:val="center"/>
          </w:tcPr>
          <w:p w:rsidR="003710B1" w:rsidRDefault="001C21D7">
            <w:pPr>
              <w:spacing w:after="0" w:line="240" w:lineRule="auto"/>
              <w:jc w:val="center"/>
              <w:rPr>
                <w:rFonts w:ascii="Arial" w:hAnsi="Arial" w:cs="Arial"/>
                <w:b/>
                <w:bCs/>
                <w:sz w:val="20"/>
              </w:rPr>
            </w:pPr>
            <w:r w:rsidRPr="001C21D7">
              <w:rPr>
                <w:rFonts w:ascii="Arial" w:hAnsi="Arial" w:cs="Arial"/>
                <w:b/>
                <w:bCs/>
                <w:sz w:val="20"/>
              </w:rPr>
              <w:t>03</w:t>
            </w:r>
          </w:p>
        </w:tc>
      </w:tr>
      <w:tr w:rsidR="00C166EA" w:rsidRPr="00970238" w:rsidTr="00C166EA">
        <w:trPr>
          <w:gridAfter w:val="1"/>
          <w:wAfter w:w="15" w:type="dxa"/>
          <w:cantSplit/>
        </w:trPr>
        <w:tc>
          <w:tcPr>
            <w:tcW w:w="709" w:type="dxa"/>
            <w:vAlign w:val="center"/>
          </w:tcPr>
          <w:p w:rsidR="003710B1" w:rsidRDefault="001C21D7">
            <w:pPr>
              <w:pStyle w:val="Corpodetexto"/>
              <w:spacing w:after="0" w:line="240" w:lineRule="auto"/>
              <w:jc w:val="center"/>
              <w:rPr>
                <w:rFonts w:ascii="Arial" w:hAnsi="Arial" w:cs="Arial"/>
                <w:b/>
                <w:bCs/>
                <w:sz w:val="20"/>
              </w:rPr>
            </w:pPr>
            <w:r w:rsidRPr="001C21D7">
              <w:rPr>
                <w:rFonts w:ascii="Arial" w:hAnsi="Arial" w:cs="Arial"/>
                <w:b/>
                <w:bCs/>
                <w:sz w:val="20"/>
              </w:rPr>
              <w:t>09</w:t>
            </w:r>
          </w:p>
        </w:tc>
        <w:tc>
          <w:tcPr>
            <w:tcW w:w="6946" w:type="dxa"/>
            <w:vAlign w:val="center"/>
          </w:tcPr>
          <w:p w:rsidR="003710B1" w:rsidRDefault="001C21D7">
            <w:pPr>
              <w:spacing w:after="0" w:line="240" w:lineRule="auto"/>
              <w:jc w:val="both"/>
              <w:rPr>
                <w:rFonts w:ascii="Arial" w:hAnsi="Arial" w:cs="Arial"/>
                <w:sz w:val="20"/>
              </w:rPr>
            </w:pPr>
            <w:r w:rsidRPr="001C21D7">
              <w:rPr>
                <w:rFonts w:ascii="Arial" w:hAnsi="Arial" w:cs="Arial"/>
                <w:sz w:val="20"/>
              </w:rPr>
              <w:t xml:space="preserve">Atrasar o fornecimento integral dos </w:t>
            </w:r>
            <w:proofErr w:type="spellStart"/>
            <w:r w:rsidRPr="001C21D7">
              <w:rPr>
                <w:rFonts w:ascii="Arial" w:hAnsi="Arial" w:cs="Arial"/>
                <w:sz w:val="20"/>
              </w:rPr>
              <w:t>vales-transporte</w:t>
            </w:r>
            <w:proofErr w:type="spellEnd"/>
            <w:r w:rsidRPr="001C21D7">
              <w:rPr>
                <w:rFonts w:ascii="Arial" w:hAnsi="Arial" w:cs="Arial"/>
                <w:sz w:val="20"/>
              </w:rPr>
              <w:t>, aos profissionais designados para a prestação dos serviços, para o deslocamento dos mesmos às dependências da CONTRATANTE, por empregado e por dia;</w:t>
            </w:r>
          </w:p>
        </w:tc>
        <w:tc>
          <w:tcPr>
            <w:tcW w:w="850" w:type="dxa"/>
            <w:vAlign w:val="center"/>
          </w:tcPr>
          <w:p w:rsidR="003710B1" w:rsidRDefault="001C21D7">
            <w:pPr>
              <w:pStyle w:val="Corpodetexto"/>
              <w:spacing w:after="0" w:line="240" w:lineRule="auto"/>
              <w:jc w:val="center"/>
              <w:rPr>
                <w:rFonts w:ascii="Arial" w:hAnsi="Arial" w:cs="Arial"/>
                <w:b/>
                <w:bCs/>
                <w:sz w:val="20"/>
              </w:rPr>
            </w:pPr>
            <w:r w:rsidRPr="001C21D7">
              <w:rPr>
                <w:rFonts w:ascii="Arial" w:hAnsi="Arial" w:cs="Arial"/>
                <w:b/>
                <w:bCs/>
                <w:sz w:val="20"/>
              </w:rPr>
              <w:t>03</w:t>
            </w:r>
          </w:p>
        </w:tc>
      </w:tr>
      <w:tr w:rsidR="00C166EA" w:rsidRPr="00970238" w:rsidTr="00C166EA">
        <w:trPr>
          <w:gridAfter w:val="1"/>
          <w:wAfter w:w="15" w:type="dxa"/>
          <w:cantSplit/>
        </w:trPr>
        <w:tc>
          <w:tcPr>
            <w:tcW w:w="709" w:type="dxa"/>
            <w:vAlign w:val="center"/>
          </w:tcPr>
          <w:p w:rsidR="003710B1" w:rsidRDefault="001C21D7">
            <w:pPr>
              <w:pStyle w:val="Corpodetexto"/>
              <w:spacing w:after="0" w:line="240" w:lineRule="auto"/>
              <w:jc w:val="center"/>
              <w:rPr>
                <w:rFonts w:ascii="Arial" w:hAnsi="Arial" w:cs="Arial"/>
                <w:b/>
                <w:bCs/>
                <w:sz w:val="20"/>
              </w:rPr>
            </w:pPr>
            <w:r w:rsidRPr="001C21D7">
              <w:rPr>
                <w:rFonts w:ascii="Arial" w:hAnsi="Arial" w:cs="Arial"/>
                <w:b/>
                <w:bCs/>
                <w:sz w:val="20"/>
              </w:rPr>
              <w:lastRenderedPageBreak/>
              <w:t>10</w:t>
            </w:r>
          </w:p>
        </w:tc>
        <w:tc>
          <w:tcPr>
            <w:tcW w:w="6946" w:type="dxa"/>
            <w:vAlign w:val="center"/>
          </w:tcPr>
          <w:p w:rsidR="003710B1" w:rsidRDefault="001C21D7">
            <w:pPr>
              <w:spacing w:after="0" w:line="240" w:lineRule="auto"/>
              <w:jc w:val="both"/>
              <w:rPr>
                <w:rFonts w:ascii="Arial" w:hAnsi="Arial" w:cs="Arial"/>
                <w:sz w:val="20"/>
              </w:rPr>
            </w:pPr>
            <w:r w:rsidRPr="001C21D7">
              <w:rPr>
                <w:rFonts w:ascii="Arial" w:hAnsi="Arial" w:cs="Arial"/>
                <w:sz w:val="20"/>
              </w:rPr>
              <w:t xml:space="preserve">Atrasar o fornecimento integral dos </w:t>
            </w:r>
            <w:proofErr w:type="spellStart"/>
            <w:r w:rsidRPr="001C21D7">
              <w:rPr>
                <w:rFonts w:ascii="Arial" w:hAnsi="Arial" w:cs="Arial"/>
                <w:sz w:val="20"/>
              </w:rPr>
              <w:t>vales-refeição</w:t>
            </w:r>
            <w:proofErr w:type="spellEnd"/>
            <w:r w:rsidRPr="001C21D7">
              <w:rPr>
                <w:rFonts w:ascii="Arial" w:hAnsi="Arial" w:cs="Arial"/>
                <w:sz w:val="20"/>
              </w:rPr>
              <w:t xml:space="preserve"> e/ou alimentação, aos profissionais designados para a prestação de serviços, cujo valor deverá ser, de acordo com a convenção da categoria, por empregado e por dia;</w:t>
            </w:r>
          </w:p>
        </w:tc>
        <w:tc>
          <w:tcPr>
            <w:tcW w:w="850" w:type="dxa"/>
            <w:vAlign w:val="center"/>
          </w:tcPr>
          <w:p w:rsidR="003710B1" w:rsidRDefault="001C21D7">
            <w:pPr>
              <w:pStyle w:val="Corpodetexto"/>
              <w:spacing w:after="0" w:line="240" w:lineRule="auto"/>
              <w:jc w:val="center"/>
              <w:rPr>
                <w:rFonts w:ascii="Arial" w:hAnsi="Arial" w:cs="Arial"/>
                <w:b/>
                <w:bCs/>
                <w:sz w:val="20"/>
              </w:rPr>
            </w:pPr>
            <w:r w:rsidRPr="001C21D7">
              <w:rPr>
                <w:rFonts w:ascii="Arial" w:hAnsi="Arial" w:cs="Arial"/>
                <w:b/>
                <w:bCs/>
                <w:sz w:val="20"/>
              </w:rPr>
              <w:t>03</w:t>
            </w:r>
          </w:p>
        </w:tc>
      </w:tr>
    </w:tbl>
    <w:p w:rsidR="003710B1" w:rsidRDefault="001C21D7">
      <w:pPr>
        <w:pStyle w:val="Recuodecorpodetexto"/>
        <w:numPr>
          <w:ilvl w:val="1"/>
          <w:numId w:val="1"/>
        </w:numPr>
        <w:tabs>
          <w:tab w:val="left" w:pos="540"/>
        </w:tabs>
        <w:spacing w:before="120" w:after="120"/>
        <w:ind w:left="1418" w:hanging="851"/>
        <w:rPr>
          <w:rFonts w:ascii="Arial" w:hAnsi="Arial" w:cs="Arial"/>
          <w:sz w:val="22"/>
          <w:szCs w:val="22"/>
        </w:rPr>
      </w:pPr>
      <w:r w:rsidRPr="001C21D7">
        <w:rPr>
          <w:rFonts w:ascii="Arial" w:hAnsi="Arial" w:cs="Arial"/>
          <w:sz w:val="22"/>
          <w:szCs w:val="22"/>
        </w:rPr>
        <w:t>O descumprimento reiterado e injustificável das metas mínimas exigidas no ANS (Acordo de Níveis de Serviços), constante neste Termo de Referência por 2 (dois) meses consecutivos ou 3 (três) meses intercalados, por um período de 12 (doze) meses, facultará ao CONTRATANTE, respeitados o contraditório e a ampla defesa, rescindir unilateralmente o contrato;</w:t>
      </w:r>
    </w:p>
    <w:p w:rsidR="003710B1" w:rsidRDefault="001C21D7">
      <w:pPr>
        <w:pStyle w:val="Recuodecorpodetexto"/>
        <w:numPr>
          <w:ilvl w:val="1"/>
          <w:numId w:val="1"/>
        </w:numPr>
        <w:tabs>
          <w:tab w:val="left" w:pos="540"/>
        </w:tabs>
        <w:spacing w:after="120"/>
        <w:ind w:left="1418" w:hanging="851"/>
        <w:rPr>
          <w:rFonts w:ascii="Arial" w:hAnsi="Arial" w:cs="Arial"/>
          <w:sz w:val="22"/>
          <w:szCs w:val="22"/>
        </w:rPr>
      </w:pPr>
      <w:r w:rsidRPr="001C21D7">
        <w:rPr>
          <w:rFonts w:ascii="Arial" w:hAnsi="Arial" w:cs="Arial"/>
          <w:sz w:val="22"/>
          <w:szCs w:val="22"/>
        </w:rPr>
        <w:t>O rol das infrações descritas na tabela acima é meramente exemplificativo, não excluindo, portanto, a aplicação de outras sanções previstas na Lei n.º 8.666/93 e nas demais legislações específicas, assim como o descumprimento das obrigações da CONTRATADA previstas neste Termo de Referência, no edital e no contrato;</w:t>
      </w:r>
    </w:p>
    <w:p w:rsidR="003710B1" w:rsidRDefault="001C21D7">
      <w:pPr>
        <w:pStyle w:val="Recuodecorpodetexto"/>
        <w:numPr>
          <w:ilvl w:val="1"/>
          <w:numId w:val="1"/>
        </w:numPr>
        <w:tabs>
          <w:tab w:val="left" w:pos="540"/>
        </w:tabs>
        <w:spacing w:after="120"/>
        <w:ind w:left="1418" w:hanging="851"/>
        <w:rPr>
          <w:rFonts w:ascii="Arial" w:hAnsi="Arial" w:cs="Arial"/>
          <w:sz w:val="22"/>
          <w:szCs w:val="22"/>
        </w:rPr>
      </w:pPr>
      <w:r w:rsidRPr="001C21D7">
        <w:rPr>
          <w:rFonts w:ascii="Arial" w:hAnsi="Arial" w:cs="Arial"/>
          <w:sz w:val="22"/>
          <w:szCs w:val="22"/>
        </w:rPr>
        <w:t>A CONTRATADA não incorrerá em multa durante as prorrogações compensatórias expressamente concedidas pelo TRF da 5ª Região, em virtude de caso fortuito, força maior ou de impedimento ocasionado pela Administração.</w:t>
      </w:r>
    </w:p>
    <w:p w:rsidR="003710B1" w:rsidRDefault="001C21D7">
      <w:pPr>
        <w:pStyle w:val="Recuodecorpodetexto"/>
        <w:numPr>
          <w:ilvl w:val="0"/>
          <w:numId w:val="1"/>
        </w:numPr>
        <w:tabs>
          <w:tab w:val="left" w:pos="540"/>
        </w:tabs>
        <w:spacing w:after="120"/>
        <w:ind w:left="0" w:firstLine="0"/>
        <w:rPr>
          <w:rFonts w:ascii="Arial" w:hAnsi="Arial" w:cs="Arial"/>
          <w:sz w:val="22"/>
          <w:szCs w:val="22"/>
        </w:rPr>
      </w:pPr>
      <w:r w:rsidRPr="001C21D7">
        <w:rPr>
          <w:rFonts w:ascii="Arial" w:hAnsi="Arial" w:cs="Arial"/>
          <w:sz w:val="22"/>
          <w:szCs w:val="22"/>
        </w:rPr>
        <w:t xml:space="preserve">Serão aplicadas ainda à CONTRATADA, garantidos o contraditório e a ampla defesa, as penalidades conforme a seguir: </w:t>
      </w:r>
    </w:p>
    <w:p w:rsidR="003710B1" w:rsidRDefault="001C21D7">
      <w:pPr>
        <w:spacing w:after="120" w:line="240" w:lineRule="auto"/>
        <w:jc w:val="both"/>
        <w:rPr>
          <w:rFonts w:ascii="Arial" w:hAnsi="Arial" w:cs="Arial"/>
          <w:b/>
          <w:u w:val="single"/>
        </w:rPr>
      </w:pPr>
      <w:r w:rsidRPr="001C21D7">
        <w:rPr>
          <w:rFonts w:ascii="Arial" w:hAnsi="Arial" w:cs="Arial"/>
          <w:b/>
          <w:u w:val="single"/>
        </w:rPr>
        <w:t>Multa por Descumprimento de Prazos e Obrigações</w:t>
      </w:r>
    </w:p>
    <w:p w:rsidR="003710B1" w:rsidRDefault="001C21D7">
      <w:pPr>
        <w:pStyle w:val="Recuodecorpodetexto"/>
        <w:numPr>
          <w:ilvl w:val="0"/>
          <w:numId w:val="1"/>
        </w:numPr>
        <w:tabs>
          <w:tab w:val="left" w:pos="540"/>
        </w:tabs>
        <w:spacing w:after="120"/>
        <w:ind w:left="0" w:firstLine="0"/>
        <w:rPr>
          <w:rFonts w:ascii="Arial" w:hAnsi="Arial" w:cs="Arial"/>
          <w:sz w:val="22"/>
          <w:szCs w:val="22"/>
        </w:rPr>
      </w:pPr>
      <w:r w:rsidRPr="001C21D7">
        <w:rPr>
          <w:rFonts w:ascii="Arial" w:hAnsi="Arial" w:cs="Arial"/>
          <w:sz w:val="22"/>
          <w:szCs w:val="22"/>
        </w:rPr>
        <w:t>Na hipótese da CONTRATADA não iniciar a execução do objeto contratado no prazo estabelecido, caracterizar-se-á atraso, e será aplicada multa de 0,2% (zero vírgula dois por cento) por dia, até o máximo de 10% (dez por cento) sobre o valor da contratação.</w:t>
      </w:r>
    </w:p>
    <w:p w:rsidR="003710B1" w:rsidRDefault="001C21D7">
      <w:pPr>
        <w:pStyle w:val="Recuodecorpodetexto"/>
        <w:numPr>
          <w:ilvl w:val="1"/>
          <w:numId w:val="1"/>
        </w:numPr>
        <w:tabs>
          <w:tab w:val="left" w:pos="540"/>
        </w:tabs>
        <w:spacing w:after="120"/>
        <w:ind w:left="1418" w:hanging="851"/>
        <w:rPr>
          <w:rFonts w:ascii="Arial" w:hAnsi="Arial" w:cs="Arial"/>
          <w:sz w:val="22"/>
          <w:szCs w:val="22"/>
        </w:rPr>
      </w:pPr>
      <w:r w:rsidRPr="001C21D7">
        <w:rPr>
          <w:rFonts w:ascii="Arial" w:hAnsi="Arial" w:cs="Arial"/>
          <w:sz w:val="22"/>
          <w:szCs w:val="22"/>
        </w:rPr>
        <w:t xml:space="preserve">A CONTRATANTE, a partir do 10º (décimo) dia de atraso, poderá recusar o objeto contratado, ocasião na qual será cobrada a multa relativa à recusa e não mais a multa diária por atraso, ante a </w:t>
      </w:r>
      <w:proofErr w:type="spellStart"/>
      <w:r w:rsidRPr="001C21D7">
        <w:rPr>
          <w:rFonts w:ascii="Arial" w:hAnsi="Arial" w:cs="Arial"/>
          <w:sz w:val="22"/>
          <w:szCs w:val="22"/>
        </w:rPr>
        <w:t>inacumulabilidade</w:t>
      </w:r>
      <w:proofErr w:type="spellEnd"/>
      <w:r w:rsidRPr="001C21D7">
        <w:rPr>
          <w:rFonts w:ascii="Arial" w:hAnsi="Arial" w:cs="Arial"/>
          <w:sz w:val="22"/>
          <w:szCs w:val="22"/>
        </w:rPr>
        <w:t xml:space="preserve"> da cobrança.</w:t>
      </w:r>
    </w:p>
    <w:p w:rsidR="003710B1" w:rsidRDefault="001C21D7">
      <w:pPr>
        <w:pStyle w:val="Recuodecorpodetexto"/>
        <w:numPr>
          <w:ilvl w:val="2"/>
          <w:numId w:val="1"/>
        </w:numPr>
        <w:tabs>
          <w:tab w:val="left" w:pos="540"/>
        </w:tabs>
        <w:spacing w:after="120"/>
        <w:ind w:left="2552" w:hanging="1134"/>
        <w:rPr>
          <w:rFonts w:ascii="Arial" w:hAnsi="Arial" w:cs="Arial"/>
          <w:sz w:val="22"/>
          <w:szCs w:val="22"/>
        </w:rPr>
      </w:pPr>
      <w:r w:rsidRPr="001C21D7">
        <w:rPr>
          <w:rFonts w:ascii="Arial" w:hAnsi="Arial" w:cs="Arial"/>
          <w:sz w:val="22"/>
          <w:szCs w:val="22"/>
        </w:rPr>
        <w:t>Em caso de recusa do objeto contratado aplicar-se-á multa de 10% (dez por cento) sobre o valor da contratação;</w:t>
      </w:r>
    </w:p>
    <w:p w:rsidR="003710B1" w:rsidRDefault="001C21D7">
      <w:pPr>
        <w:pStyle w:val="Recuodecorpodetexto"/>
        <w:numPr>
          <w:ilvl w:val="2"/>
          <w:numId w:val="1"/>
        </w:numPr>
        <w:tabs>
          <w:tab w:val="left" w:pos="540"/>
        </w:tabs>
        <w:spacing w:after="120"/>
        <w:ind w:left="2552" w:hanging="1134"/>
        <w:rPr>
          <w:rFonts w:ascii="Arial" w:hAnsi="Arial" w:cs="Arial"/>
          <w:sz w:val="22"/>
          <w:szCs w:val="22"/>
        </w:rPr>
      </w:pPr>
      <w:r w:rsidRPr="001C21D7">
        <w:rPr>
          <w:rFonts w:ascii="Arial" w:hAnsi="Arial" w:cs="Arial"/>
          <w:sz w:val="22"/>
          <w:szCs w:val="22"/>
        </w:rPr>
        <w:t xml:space="preserve">Entende-se configurada a recusa, além do descumprimento do prazo estabelecido no subitem </w:t>
      </w:r>
      <w:r w:rsidR="00F11063">
        <w:rPr>
          <w:rFonts w:ascii="Arial" w:hAnsi="Arial" w:cs="Arial"/>
          <w:sz w:val="22"/>
          <w:szCs w:val="22"/>
        </w:rPr>
        <w:t>61</w:t>
      </w:r>
      <w:r w:rsidRPr="001C21D7">
        <w:rPr>
          <w:rFonts w:ascii="Arial" w:hAnsi="Arial" w:cs="Arial"/>
          <w:sz w:val="22"/>
          <w:szCs w:val="22"/>
        </w:rPr>
        <w:t>.1 deste Termo de Referência, as hipóteses em que a CONTRATADA não apresentar situação regular conforme exigências contidas no Edital, no Termo de Referência e no Instrumento Contratual.</w:t>
      </w:r>
    </w:p>
    <w:p w:rsidR="003710B1" w:rsidRDefault="001C21D7">
      <w:pPr>
        <w:pStyle w:val="Recuodecorpodetexto"/>
        <w:numPr>
          <w:ilvl w:val="0"/>
          <w:numId w:val="1"/>
        </w:numPr>
        <w:tabs>
          <w:tab w:val="left" w:pos="540"/>
        </w:tabs>
        <w:spacing w:after="120"/>
        <w:ind w:left="0" w:firstLine="0"/>
        <w:rPr>
          <w:rFonts w:ascii="Arial" w:hAnsi="Arial" w:cs="Arial"/>
          <w:sz w:val="22"/>
          <w:szCs w:val="22"/>
        </w:rPr>
      </w:pPr>
      <w:r w:rsidRPr="001C21D7">
        <w:rPr>
          <w:rFonts w:ascii="Arial" w:hAnsi="Arial" w:cs="Arial"/>
          <w:sz w:val="22"/>
          <w:szCs w:val="22"/>
        </w:rPr>
        <w:t xml:space="preserve">Caso a CONTRATADA não atenda aos demais prazos e obrigações constantes no Edital, neste Termo de Referência e no Contrato, aplicar-se-á multa de 0,2% (zero </w:t>
      </w:r>
      <w:r w:rsidRPr="001C21D7">
        <w:rPr>
          <w:rFonts w:ascii="Arial" w:hAnsi="Arial" w:cs="Arial"/>
          <w:sz w:val="22"/>
          <w:szCs w:val="22"/>
        </w:rPr>
        <w:lastRenderedPageBreak/>
        <w:t>vírgula dois por cento) por dia, limitada a 10% (dez por cento) sobre o valor da contratação.</w:t>
      </w:r>
    </w:p>
    <w:p w:rsidR="003710B1" w:rsidRDefault="001C21D7">
      <w:pPr>
        <w:pStyle w:val="Recuodecorpodetexto"/>
        <w:numPr>
          <w:ilvl w:val="0"/>
          <w:numId w:val="1"/>
        </w:numPr>
        <w:tabs>
          <w:tab w:val="left" w:pos="540"/>
        </w:tabs>
        <w:spacing w:after="120"/>
        <w:ind w:left="0" w:firstLine="0"/>
        <w:rPr>
          <w:rFonts w:ascii="Arial" w:hAnsi="Arial" w:cs="Arial"/>
          <w:sz w:val="22"/>
          <w:szCs w:val="22"/>
        </w:rPr>
      </w:pPr>
      <w:r w:rsidRPr="001C21D7">
        <w:rPr>
          <w:rFonts w:ascii="Arial" w:hAnsi="Arial" w:cs="Arial"/>
          <w:sz w:val="22"/>
          <w:szCs w:val="22"/>
        </w:rPr>
        <w:t>A multa aplicada em razão de atraso injustificado não impede que a Administração rescinda a contratação e aplique outras sanções previstas em lei.</w:t>
      </w:r>
    </w:p>
    <w:p w:rsidR="003710B1" w:rsidRDefault="001C21D7">
      <w:pPr>
        <w:spacing w:after="120" w:line="240" w:lineRule="auto"/>
        <w:jc w:val="both"/>
        <w:rPr>
          <w:rFonts w:ascii="Arial" w:hAnsi="Arial" w:cs="Arial"/>
          <w:b/>
          <w:u w:val="single"/>
        </w:rPr>
      </w:pPr>
      <w:r w:rsidRPr="001C21D7">
        <w:rPr>
          <w:rFonts w:ascii="Arial" w:hAnsi="Arial" w:cs="Arial"/>
          <w:b/>
          <w:u w:val="single"/>
        </w:rPr>
        <w:t>Multa por Rescisão</w:t>
      </w:r>
    </w:p>
    <w:p w:rsidR="003710B1" w:rsidRDefault="001C21D7">
      <w:pPr>
        <w:pStyle w:val="Recuodecorpodetexto"/>
        <w:numPr>
          <w:ilvl w:val="0"/>
          <w:numId w:val="1"/>
        </w:numPr>
        <w:tabs>
          <w:tab w:val="left" w:pos="540"/>
        </w:tabs>
        <w:spacing w:after="120"/>
        <w:ind w:left="0" w:firstLine="0"/>
        <w:rPr>
          <w:rFonts w:ascii="Arial" w:hAnsi="Arial" w:cs="Arial"/>
          <w:sz w:val="22"/>
          <w:szCs w:val="22"/>
        </w:rPr>
      </w:pPr>
      <w:r w:rsidRPr="001C21D7">
        <w:rPr>
          <w:rFonts w:ascii="Arial" w:hAnsi="Arial" w:cs="Arial"/>
          <w:sz w:val="22"/>
          <w:szCs w:val="22"/>
        </w:rPr>
        <w:t>Nas hipóteses de rescisão unilateral, deve ser aplicada multa de 10% (dez por cento) sobre o valor da contratação.</w:t>
      </w:r>
    </w:p>
    <w:p w:rsidR="003710B1" w:rsidRDefault="001C21D7">
      <w:pPr>
        <w:pStyle w:val="Recuodecorpodetexto"/>
        <w:numPr>
          <w:ilvl w:val="1"/>
          <w:numId w:val="1"/>
        </w:numPr>
        <w:tabs>
          <w:tab w:val="left" w:pos="540"/>
        </w:tabs>
        <w:spacing w:after="120"/>
        <w:ind w:left="1418" w:hanging="851"/>
        <w:rPr>
          <w:rFonts w:ascii="Arial" w:hAnsi="Arial" w:cs="Arial"/>
          <w:sz w:val="22"/>
          <w:szCs w:val="22"/>
        </w:rPr>
      </w:pPr>
      <w:r w:rsidRPr="001C21D7">
        <w:rPr>
          <w:rFonts w:ascii="Arial" w:hAnsi="Arial" w:cs="Arial"/>
          <w:sz w:val="22"/>
          <w:szCs w:val="22"/>
        </w:rPr>
        <w:t>Não deve haver cumulação entre a multa prevista neste artigo e a multa específica prevista para outra inexecução que enseje em rescisão. Nessa hipótese, deve ser aplicada a multa de maior valor.</w:t>
      </w:r>
    </w:p>
    <w:p w:rsidR="003710B1" w:rsidRDefault="001C21D7">
      <w:pPr>
        <w:pStyle w:val="Recuodecorpodetexto"/>
        <w:numPr>
          <w:ilvl w:val="0"/>
          <w:numId w:val="1"/>
        </w:numPr>
        <w:tabs>
          <w:tab w:val="left" w:pos="540"/>
        </w:tabs>
        <w:spacing w:after="120"/>
        <w:ind w:left="0" w:firstLine="0"/>
        <w:rPr>
          <w:rFonts w:ascii="Arial" w:hAnsi="Arial" w:cs="Arial"/>
          <w:sz w:val="22"/>
          <w:szCs w:val="22"/>
        </w:rPr>
      </w:pPr>
      <w:r w:rsidRPr="001C21D7">
        <w:rPr>
          <w:rFonts w:ascii="Arial" w:hAnsi="Arial" w:cs="Arial"/>
          <w:sz w:val="22"/>
          <w:szCs w:val="22"/>
        </w:rPr>
        <w:t>As multas descritas serão descontadas de pagamentos a serem efetuados ou da garantia, quando houver, ou ainda cobradas administrativamente e, na impossibilidade, judicialmente.</w:t>
      </w:r>
    </w:p>
    <w:p w:rsidR="003710B1" w:rsidRDefault="001C21D7">
      <w:pPr>
        <w:pStyle w:val="Recuodecorpodetexto"/>
        <w:numPr>
          <w:ilvl w:val="0"/>
          <w:numId w:val="1"/>
        </w:numPr>
        <w:tabs>
          <w:tab w:val="left" w:pos="540"/>
        </w:tabs>
        <w:spacing w:after="120"/>
        <w:ind w:left="0" w:firstLine="0"/>
        <w:rPr>
          <w:rFonts w:ascii="Arial" w:hAnsi="Arial" w:cs="Arial"/>
          <w:sz w:val="22"/>
          <w:szCs w:val="22"/>
        </w:rPr>
      </w:pPr>
      <w:r w:rsidRPr="001C21D7">
        <w:rPr>
          <w:rFonts w:ascii="Arial" w:hAnsi="Arial" w:cs="Arial"/>
          <w:sz w:val="22"/>
          <w:szCs w:val="22"/>
        </w:rPr>
        <w:t>O CONTRATANTE poderá suspender os pagamentos devidos até a conclusão dos processos de aplicação das penalidades.</w:t>
      </w:r>
    </w:p>
    <w:p w:rsidR="003710B1" w:rsidRDefault="001C21D7">
      <w:pPr>
        <w:pStyle w:val="Recuodecorpodetexto"/>
        <w:numPr>
          <w:ilvl w:val="0"/>
          <w:numId w:val="1"/>
        </w:numPr>
        <w:tabs>
          <w:tab w:val="left" w:pos="540"/>
        </w:tabs>
        <w:spacing w:after="120"/>
        <w:ind w:left="0" w:firstLine="0"/>
        <w:rPr>
          <w:rFonts w:ascii="Arial" w:hAnsi="Arial" w:cs="Arial"/>
          <w:sz w:val="22"/>
          <w:szCs w:val="22"/>
        </w:rPr>
      </w:pPr>
      <w:r w:rsidRPr="001C21D7">
        <w:rPr>
          <w:rFonts w:ascii="Arial" w:hAnsi="Arial" w:cs="Arial"/>
          <w:sz w:val="22"/>
          <w:szCs w:val="22"/>
        </w:rPr>
        <w:t>Além das penalidades citadas, a CONTRATADA ficará sujeita ainda ao cancelamento de sua inscrição no Cadastro de Fornecedores do CONTRATANTE, bem como será descredenciada do SICAF e, se submeterá ainda, no que couber, às demais penalidades referidas no Capítulo IV da Lei 8.666/1993.</w:t>
      </w:r>
    </w:p>
    <w:p w:rsidR="003710B1" w:rsidRDefault="001C21D7">
      <w:pPr>
        <w:pStyle w:val="Recuodecorpodetexto"/>
        <w:numPr>
          <w:ilvl w:val="0"/>
          <w:numId w:val="1"/>
        </w:numPr>
        <w:tabs>
          <w:tab w:val="left" w:pos="540"/>
        </w:tabs>
        <w:spacing w:after="120"/>
        <w:ind w:left="0" w:firstLine="0"/>
        <w:rPr>
          <w:rFonts w:ascii="Arial" w:hAnsi="Arial" w:cs="Arial"/>
          <w:sz w:val="22"/>
          <w:szCs w:val="22"/>
        </w:rPr>
      </w:pPr>
      <w:r w:rsidRPr="001C21D7">
        <w:rPr>
          <w:rFonts w:ascii="Arial" w:hAnsi="Arial" w:cs="Arial"/>
          <w:sz w:val="22"/>
          <w:szCs w:val="22"/>
        </w:rPr>
        <w:t>As penalidades aplicadas à CONTRATADA serão registradas no SICAF.</w:t>
      </w:r>
    </w:p>
    <w:p w:rsidR="003710B1" w:rsidRDefault="001C21D7">
      <w:pPr>
        <w:pStyle w:val="Recuodecorpodetexto"/>
        <w:numPr>
          <w:ilvl w:val="0"/>
          <w:numId w:val="1"/>
        </w:numPr>
        <w:tabs>
          <w:tab w:val="left" w:pos="540"/>
        </w:tabs>
        <w:spacing w:after="120"/>
        <w:ind w:left="0" w:firstLine="0"/>
        <w:rPr>
          <w:rFonts w:ascii="Arial" w:hAnsi="Arial" w:cs="Arial"/>
          <w:sz w:val="22"/>
          <w:szCs w:val="22"/>
        </w:rPr>
      </w:pPr>
      <w:r w:rsidRPr="001C21D7">
        <w:rPr>
          <w:rFonts w:ascii="Arial" w:hAnsi="Arial" w:cs="Arial"/>
          <w:sz w:val="22"/>
          <w:szCs w:val="22"/>
        </w:rPr>
        <w:t>A CONTRATADA não incorrerá em multa durante as prorrogações compensatórias expressamente concedidas pelo CONTRATANTE, em virtude de caso fortuito, força maior ou de impedimento ocasionado pela Administração.</w:t>
      </w:r>
    </w:p>
    <w:p w:rsidR="00683522" w:rsidRDefault="00683522" w:rsidP="00683522">
      <w:pPr>
        <w:pStyle w:val="PargrafodaLista"/>
        <w:spacing w:after="120" w:line="240" w:lineRule="auto"/>
        <w:ind w:left="0"/>
        <w:jc w:val="both"/>
        <w:rPr>
          <w:rFonts w:ascii="Arial" w:hAnsi="Arial" w:cs="Arial"/>
          <w:b/>
          <w:bCs/>
          <w:sz w:val="24"/>
          <w:szCs w:val="24"/>
        </w:rPr>
      </w:pPr>
    </w:p>
    <w:p w:rsidR="00683522" w:rsidRDefault="00683522" w:rsidP="00683522">
      <w:pPr>
        <w:pStyle w:val="PargrafodaLista"/>
        <w:spacing w:after="120" w:line="240" w:lineRule="auto"/>
        <w:ind w:left="0"/>
        <w:jc w:val="both"/>
        <w:rPr>
          <w:rFonts w:ascii="Arial" w:hAnsi="Arial" w:cs="Arial"/>
          <w:b/>
          <w:bCs/>
          <w:sz w:val="24"/>
          <w:szCs w:val="24"/>
        </w:rPr>
      </w:pPr>
    </w:p>
    <w:p w:rsidR="00683522" w:rsidRPr="007C57AA" w:rsidRDefault="00683522" w:rsidP="00683522">
      <w:pPr>
        <w:pStyle w:val="PargrafodaLista"/>
        <w:spacing w:after="120" w:line="240" w:lineRule="auto"/>
        <w:ind w:left="0"/>
        <w:jc w:val="both"/>
        <w:rPr>
          <w:rFonts w:ascii="Arial" w:hAnsi="Arial" w:cs="Arial"/>
          <w:b/>
          <w:bCs/>
          <w:sz w:val="24"/>
          <w:szCs w:val="24"/>
        </w:rPr>
      </w:pPr>
      <w:r w:rsidRPr="007C57AA">
        <w:rPr>
          <w:rFonts w:ascii="Arial" w:hAnsi="Arial" w:cs="Arial"/>
          <w:b/>
          <w:bCs/>
          <w:sz w:val="24"/>
          <w:szCs w:val="24"/>
        </w:rPr>
        <w:t>DO PROCEDIMENTO PARA O PAGAMENTO</w:t>
      </w:r>
    </w:p>
    <w:p w:rsidR="00683522" w:rsidRPr="0029314F" w:rsidRDefault="00683522" w:rsidP="00683522">
      <w:pPr>
        <w:pStyle w:val="Ttulo1"/>
        <w:spacing w:before="0" w:after="120"/>
        <w:jc w:val="both"/>
        <w:rPr>
          <w:rFonts w:ascii="Arial" w:hAnsi="Arial" w:cs="Arial"/>
          <w:b w:val="0"/>
          <w:bCs w:val="0"/>
          <w:color w:val="auto"/>
          <w:sz w:val="24"/>
          <w:szCs w:val="24"/>
        </w:rPr>
      </w:pPr>
      <w:r w:rsidRPr="008763D3">
        <w:rPr>
          <w:rFonts w:ascii="Arial" w:hAnsi="Arial" w:cs="Arial"/>
          <w:b w:val="0"/>
          <w:bCs w:val="0"/>
          <w:color w:val="auto"/>
          <w:sz w:val="24"/>
          <w:szCs w:val="24"/>
        </w:rPr>
        <w:t>DO DOCUMENTO DE COBRANÇA</w:t>
      </w:r>
    </w:p>
    <w:p w:rsidR="00683522" w:rsidRPr="00637510" w:rsidRDefault="00683522" w:rsidP="00683522">
      <w:pPr>
        <w:pStyle w:val="Recuodecorpodetexto"/>
        <w:numPr>
          <w:ilvl w:val="0"/>
          <w:numId w:val="1"/>
        </w:numPr>
        <w:tabs>
          <w:tab w:val="left" w:pos="540"/>
        </w:tabs>
        <w:spacing w:after="120"/>
        <w:ind w:left="0" w:firstLine="0"/>
        <w:rPr>
          <w:rFonts w:ascii="Arial" w:hAnsi="Arial" w:cs="Arial"/>
        </w:rPr>
      </w:pPr>
      <w:r w:rsidRPr="00637510">
        <w:rPr>
          <w:rFonts w:ascii="Arial" w:hAnsi="Arial" w:cs="Arial"/>
        </w:rPr>
        <w:t xml:space="preserve">Para efeitos de pagamento, a </w:t>
      </w:r>
      <w:r>
        <w:rPr>
          <w:rFonts w:ascii="Arial" w:hAnsi="Arial" w:cs="Arial"/>
        </w:rPr>
        <w:t>Contratada</w:t>
      </w:r>
      <w:r w:rsidRPr="00637510">
        <w:rPr>
          <w:rFonts w:ascii="Arial" w:hAnsi="Arial" w:cs="Arial"/>
        </w:rPr>
        <w:t xml:space="preserve"> deverá apresentar documento de cobrança, constando de forma discriminada, a efetiva realização do objeto contratado, informando o nome e n</w:t>
      </w:r>
      <w:r>
        <w:rPr>
          <w:rFonts w:ascii="Arial" w:hAnsi="Arial" w:cs="Arial"/>
        </w:rPr>
        <w:t>ú</w:t>
      </w:r>
      <w:r w:rsidRPr="00637510">
        <w:rPr>
          <w:rFonts w:ascii="Arial" w:hAnsi="Arial" w:cs="Arial"/>
        </w:rPr>
        <w:t>mero do banco, a agência e o número da conta-corrente em que o crédito deverá ser efetuado.</w:t>
      </w:r>
    </w:p>
    <w:p w:rsidR="00683522" w:rsidRPr="00637510" w:rsidRDefault="00683522" w:rsidP="00683522">
      <w:pPr>
        <w:pStyle w:val="Recuodecorpodetexto"/>
        <w:numPr>
          <w:ilvl w:val="0"/>
          <w:numId w:val="1"/>
        </w:numPr>
        <w:tabs>
          <w:tab w:val="left" w:pos="540"/>
        </w:tabs>
        <w:spacing w:after="120"/>
        <w:ind w:left="0" w:firstLine="0"/>
        <w:rPr>
          <w:rFonts w:ascii="Arial" w:hAnsi="Arial" w:cs="Arial"/>
        </w:rPr>
      </w:pPr>
      <w:r w:rsidRPr="00637510">
        <w:rPr>
          <w:rFonts w:ascii="Arial" w:hAnsi="Arial" w:cs="Arial"/>
        </w:rPr>
        <w:t>Por ocasião do pagamento, serão efetuadas as retenções determinadas em lei, sem prejuízo das retenções previstas neste Termo de Referência e no contrato respectivo.</w:t>
      </w:r>
    </w:p>
    <w:p w:rsidR="00683522" w:rsidRPr="00637510" w:rsidRDefault="00683522" w:rsidP="00683522">
      <w:pPr>
        <w:pStyle w:val="Recuodecorpodetexto"/>
        <w:numPr>
          <w:ilvl w:val="0"/>
          <w:numId w:val="1"/>
        </w:numPr>
        <w:tabs>
          <w:tab w:val="left" w:pos="540"/>
        </w:tabs>
        <w:spacing w:after="120"/>
        <w:ind w:left="0" w:firstLine="0"/>
        <w:rPr>
          <w:rFonts w:ascii="Arial" w:hAnsi="Arial" w:cs="Arial"/>
        </w:rPr>
      </w:pPr>
      <w:r w:rsidRPr="00637510">
        <w:rPr>
          <w:rFonts w:ascii="Arial" w:hAnsi="Arial" w:cs="Arial"/>
        </w:rPr>
        <w:t xml:space="preserve">No caso de ser a contratada optante do “SIMPLES NACIONAL” e pretenda utilizar-se da hipótese de </w:t>
      </w:r>
      <w:proofErr w:type="spellStart"/>
      <w:r w:rsidRPr="00637510">
        <w:rPr>
          <w:rFonts w:ascii="Arial" w:hAnsi="Arial" w:cs="Arial"/>
        </w:rPr>
        <w:t>não-retenção</w:t>
      </w:r>
      <w:proofErr w:type="spellEnd"/>
      <w:r w:rsidRPr="00637510">
        <w:rPr>
          <w:rFonts w:ascii="Arial" w:hAnsi="Arial" w:cs="Arial"/>
        </w:rPr>
        <w:t xml:space="preserve"> prevista no art. 3º, XI, da </w:t>
      </w:r>
      <w:r w:rsidRPr="00637510">
        <w:rPr>
          <w:rFonts w:ascii="Arial" w:hAnsi="Arial" w:cs="Arial"/>
        </w:rPr>
        <w:lastRenderedPageBreak/>
        <w:t>Instrução Normativa nº 480/2004, deverá apresentar, juntamente com a nota fiscal, declaração nos moldes preconizados no art. 4º, na forma do Anexo IV, desta IN, com as alterações da Instrução Normativa nº 765/2007, ambas da Secretaria da Receita Federal</w:t>
      </w:r>
      <w:r w:rsidRPr="007C57AA">
        <w:rPr>
          <w:rFonts w:ascii="Arial" w:hAnsi="Arial" w:cs="Arial"/>
          <w:vertAlign w:val="superscript"/>
        </w:rPr>
        <w:footnoteReference w:id="2"/>
      </w:r>
      <w:r w:rsidRPr="00637510">
        <w:rPr>
          <w:rFonts w:ascii="Arial" w:hAnsi="Arial" w:cs="Arial"/>
        </w:rPr>
        <w:t>.</w:t>
      </w:r>
    </w:p>
    <w:p w:rsidR="00683522" w:rsidRPr="00637510" w:rsidRDefault="00683522" w:rsidP="00683522">
      <w:pPr>
        <w:pStyle w:val="Recuodecorpodetexto"/>
        <w:numPr>
          <w:ilvl w:val="0"/>
          <w:numId w:val="1"/>
        </w:numPr>
        <w:tabs>
          <w:tab w:val="left" w:pos="540"/>
        </w:tabs>
        <w:spacing w:after="120"/>
        <w:ind w:left="0" w:firstLine="0"/>
        <w:rPr>
          <w:rFonts w:ascii="Arial" w:hAnsi="Arial" w:cs="Arial"/>
        </w:rPr>
      </w:pPr>
      <w:r w:rsidRPr="00637510">
        <w:rPr>
          <w:rFonts w:ascii="Arial" w:hAnsi="Arial" w:cs="Arial"/>
        </w:rPr>
        <w:t>Quando do faturamento e emissão do documento de cobrança, a CONTRATADA deverá enviar ao Contratante, cumulativamente:</w:t>
      </w:r>
    </w:p>
    <w:p w:rsidR="00683522" w:rsidRPr="00637510" w:rsidRDefault="00683522" w:rsidP="00683522">
      <w:pPr>
        <w:pStyle w:val="Recuodecorpodetexto"/>
        <w:numPr>
          <w:ilvl w:val="1"/>
          <w:numId w:val="1"/>
        </w:numPr>
        <w:tabs>
          <w:tab w:val="left" w:pos="540"/>
        </w:tabs>
        <w:spacing w:after="120"/>
        <w:rPr>
          <w:rFonts w:ascii="Arial" w:hAnsi="Arial" w:cs="Arial"/>
        </w:rPr>
      </w:pPr>
      <w:r w:rsidRPr="00637510">
        <w:rPr>
          <w:rFonts w:ascii="Arial" w:hAnsi="Arial" w:cs="Arial"/>
        </w:rPr>
        <w:t xml:space="preserve">Comprovantes de pagamento dos salários dos empregados da CONTRATADA que trabalham nas dependências deste tribunal, inclusive de </w:t>
      </w:r>
      <w:proofErr w:type="spellStart"/>
      <w:r w:rsidRPr="00637510">
        <w:rPr>
          <w:rFonts w:ascii="Arial" w:hAnsi="Arial" w:cs="Arial"/>
        </w:rPr>
        <w:t>feristas</w:t>
      </w:r>
      <w:proofErr w:type="spellEnd"/>
      <w:r w:rsidRPr="00637510">
        <w:rPr>
          <w:rFonts w:ascii="Arial" w:hAnsi="Arial" w:cs="Arial"/>
        </w:rPr>
        <w:t xml:space="preserve"> ou substitutos no período, férias e/ou 13º salário quando for o caso, pagos até o quinto dia útil do mês subseq</w:t>
      </w:r>
      <w:r>
        <w:rPr>
          <w:rFonts w:ascii="Arial" w:hAnsi="Arial" w:cs="Arial"/>
        </w:rPr>
        <w:t>u</w:t>
      </w:r>
      <w:r w:rsidRPr="00637510">
        <w:rPr>
          <w:rFonts w:ascii="Arial" w:hAnsi="Arial" w:cs="Arial"/>
        </w:rPr>
        <w:t>ente ao mês de referência;</w:t>
      </w:r>
    </w:p>
    <w:p w:rsidR="00683522" w:rsidRPr="00637510" w:rsidRDefault="00683522" w:rsidP="00683522">
      <w:pPr>
        <w:pStyle w:val="Recuodecorpodetexto"/>
        <w:numPr>
          <w:ilvl w:val="1"/>
          <w:numId w:val="1"/>
        </w:numPr>
        <w:tabs>
          <w:tab w:val="left" w:pos="540"/>
        </w:tabs>
        <w:spacing w:after="120"/>
        <w:rPr>
          <w:rFonts w:ascii="Arial" w:hAnsi="Arial" w:cs="Arial"/>
        </w:rPr>
      </w:pPr>
      <w:r w:rsidRPr="00637510">
        <w:rPr>
          <w:rFonts w:ascii="Arial" w:hAnsi="Arial" w:cs="Arial"/>
        </w:rPr>
        <w:t>As guias de recolhimento do INSS e FGTS</w:t>
      </w:r>
      <w:r>
        <w:rPr>
          <w:rFonts w:ascii="Arial" w:hAnsi="Arial" w:cs="Arial"/>
        </w:rPr>
        <w:t xml:space="preserve">, </w:t>
      </w:r>
      <w:r w:rsidRPr="00637510">
        <w:rPr>
          <w:rFonts w:ascii="Arial" w:hAnsi="Arial" w:cs="Arial"/>
        </w:rPr>
        <w:t>respectivos comprovantes de pagamento</w:t>
      </w:r>
      <w:r>
        <w:rPr>
          <w:rFonts w:ascii="Arial" w:hAnsi="Arial" w:cs="Arial"/>
        </w:rPr>
        <w:t>, GFIP e comprovante de transmissão</w:t>
      </w:r>
      <w:r w:rsidRPr="00637510">
        <w:rPr>
          <w:rFonts w:ascii="Arial" w:hAnsi="Arial" w:cs="Arial"/>
        </w:rPr>
        <w:t>, relativos ao mês anterior ao da prestação dos serviços de manutenção, discriminando o nome de cada um dos beneficiados;</w:t>
      </w:r>
    </w:p>
    <w:p w:rsidR="00683522" w:rsidRPr="00637510" w:rsidRDefault="00683522" w:rsidP="00683522">
      <w:pPr>
        <w:pStyle w:val="Recuodecorpodetexto"/>
        <w:numPr>
          <w:ilvl w:val="1"/>
          <w:numId w:val="1"/>
        </w:numPr>
        <w:tabs>
          <w:tab w:val="left" w:pos="540"/>
        </w:tabs>
        <w:spacing w:after="120"/>
        <w:rPr>
          <w:rFonts w:ascii="Arial" w:hAnsi="Arial" w:cs="Arial"/>
        </w:rPr>
      </w:pPr>
      <w:r w:rsidRPr="00637510">
        <w:rPr>
          <w:rFonts w:ascii="Arial" w:hAnsi="Arial" w:cs="Arial"/>
        </w:rPr>
        <w:t>Cópia das folhas de ponto dos empregados</w:t>
      </w:r>
      <w:r>
        <w:rPr>
          <w:rFonts w:ascii="Arial" w:hAnsi="Arial" w:cs="Arial"/>
        </w:rPr>
        <w:t>/cartão de ponto</w:t>
      </w:r>
      <w:r w:rsidRPr="00637510">
        <w:rPr>
          <w:rFonts w:ascii="Arial" w:hAnsi="Arial" w:cs="Arial"/>
        </w:rPr>
        <w:t>, constando os afastamentos e as correspondentes coberturas;</w:t>
      </w:r>
    </w:p>
    <w:p w:rsidR="00683522" w:rsidRPr="005D49CB" w:rsidRDefault="00683522" w:rsidP="00683522">
      <w:pPr>
        <w:pStyle w:val="Recuodecorpodetexto"/>
        <w:numPr>
          <w:ilvl w:val="1"/>
          <w:numId w:val="1"/>
        </w:numPr>
        <w:tabs>
          <w:tab w:val="left" w:pos="540"/>
        </w:tabs>
        <w:spacing w:after="120"/>
        <w:rPr>
          <w:rFonts w:ascii="Arial" w:hAnsi="Arial" w:cs="Arial"/>
        </w:rPr>
      </w:pPr>
      <w:r w:rsidRPr="005D49CB">
        <w:rPr>
          <w:rFonts w:ascii="Arial" w:hAnsi="Arial" w:cs="Arial"/>
        </w:rPr>
        <w:t>Comprovante</w:t>
      </w:r>
      <w:r>
        <w:rPr>
          <w:rFonts w:ascii="Arial" w:hAnsi="Arial" w:cs="Arial"/>
        </w:rPr>
        <w:t>s</w:t>
      </w:r>
      <w:r w:rsidRPr="005D49CB">
        <w:rPr>
          <w:rFonts w:ascii="Arial" w:hAnsi="Arial" w:cs="Arial"/>
        </w:rPr>
        <w:t xml:space="preserve"> de fornecimento integral dos </w:t>
      </w:r>
      <w:proofErr w:type="spellStart"/>
      <w:r w:rsidRPr="005D49CB">
        <w:rPr>
          <w:rFonts w:ascii="Arial" w:hAnsi="Arial" w:cs="Arial"/>
        </w:rPr>
        <w:t>vales-transporte</w:t>
      </w:r>
      <w:proofErr w:type="spellEnd"/>
      <w:r w:rsidRPr="005D49CB">
        <w:rPr>
          <w:rFonts w:ascii="Arial" w:hAnsi="Arial" w:cs="Arial"/>
        </w:rPr>
        <w:t xml:space="preserve"> e dos vales-alimentação e/ou refeição, referente ao mês subseq</w:t>
      </w:r>
      <w:r>
        <w:rPr>
          <w:rFonts w:ascii="Arial" w:hAnsi="Arial" w:cs="Arial"/>
        </w:rPr>
        <w:t>u</w:t>
      </w:r>
      <w:r w:rsidRPr="005D49CB">
        <w:rPr>
          <w:rFonts w:ascii="Arial" w:hAnsi="Arial" w:cs="Arial"/>
        </w:rPr>
        <w:t>ente ao da prestação dos serviços;</w:t>
      </w:r>
    </w:p>
    <w:p w:rsidR="00683522" w:rsidRPr="00637510" w:rsidRDefault="00683522" w:rsidP="00683522">
      <w:pPr>
        <w:pStyle w:val="Recuodecorpodetexto"/>
        <w:numPr>
          <w:ilvl w:val="1"/>
          <w:numId w:val="1"/>
        </w:numPr>
        <w:tabs>
          <w:tab w:val="left" w:pos="540"/>
        </w:tabs>
        <w:spacing w:after="120"/>
        <w:rPr>
          <w:rFonts w:ascii="Arial" w:hAnsi="Arial" w:cs="Arial"/>
        </w:rPr>
      </w:pPr>
      <w:r w:rsidRPr="00637510">
        <w:rPr>
          <w:rFonts w:ascii="Arial" w:hAnsi="Arial" w:cs="Arial"/>
        </w:rPr>
        <w:t>Concessão de férias e correspondente pagamento adicional de férias</w:t>
      </w:r>
      <w:r>
        <w:rPr>
          <w:rFonts w:ascii="Arial" w:hAnsi="Arial" w:cs="Arial"/>
        </w:rPr>
        <w:t>. P</w:t>
      </w:r>
      <w:r w:rsidRPr="00637510">
        <w:rPr>
          <w:rFonts w:ascii="Arial" w:hAnsi="Arial" w:cs="Arial"/>
        </w:rPr>
        <w:t>ara melhor acompanhamento e fiscalização, as férias devem iniciar no primeiro dia de cada mês;</w:t>
      </w:r>
    </w:p>
    <w:p w:rsidR="00683522" w:rsidRPr="00637510" w:rsidRDefault="00683522" w:rsidP="00683522">
      <w:pPr>
        <w:pStyle w:val="Recuodecorpodetexto"/>
        <w:numPr>
          <w:ilvl w:val="1"/>
          <w:numId w:val="1"/>
        </w:numPr>
        <w:tabs>
          <w:tab w:val="left" w:pos="540"/>
        </w:tabs>
        <w:spacing w:after="120"/>
        <w:rPr>
          <w:rFonts w:ascii="Arial" w:hAnsi="Arial" w:cs="Arial"/>
        </w:rPr>
      </w:pPr>
      <w:r w:rsidRPr="00637510">
        <w:rPr>
          <w:rFonts w:ascii="Arial" w:hAnsi="Arial" w:cs="Arial"/>
        </w:rPr>
        <w:t xml:space="preserve">Realização de exames </w:t>
      </w:r>
      <w:proofErr w:type="spellStart"/>
      <w:r w:rsidRPr="00637510">
        <w:rPr>
          <w:rFonts w:ascii="Arial" w:hAnsi="Arial" w:cs="Arial"/>
        </w:rPr>
        <w:t>admissionais</w:t>
      </w:r>
      <w:proofErr w:type="spellEnd"/>
      <w:r w:rsidRPr="00637510">
        <w:rPr>
          <w:rFonts w:ascii="Arial" w:hAnsi="Arial" w:cs="Arial"/>
        </w:rPr>
        <w:t xml:space="preserve"> e </w:t>
      </w:r>
      <w:proofErr w:type="spellStart"/>
      <w:r w:rsidRPr="00637510">
        <w:rPr>
          <w:rFonts w:ascii="Arial" w:hAnsi="Arial" w:cs="Arial"/>
        </w:rPr>
        <w:t>demissionais</w:t>
      </w:r>
      <w:proofErr w:type="spellEnd"/>
      <w:r w:rsidRPr="00637510">
        <w:rPr>
          <w:rFonts w:ascii="Arial" w:hAnsi="Arial" w:cs="Arial"/>
        </w:rPr>
        <w:t xml:space="preserve"> e periódicos, quando for o caso;</w:t>
      </w:r>
    </w:p>
    <w:p w:rsidR="00683522" w:rsidRDefault="00683522" w:rsidP="00683522">
      <w:pPr>
        <w:pStyle w:val="Recuodecorpodetexto"/>
        <w:numPr>
          <w:ilvl w:val="1"/>
          <w:numId w:val="1"/>
        </w:numPr>
        <w:tabs>
          <w:tab w:val="left" w:pos="540"/>
        </w:tabs>
        <w:spacing w:after="120"/>
        <w:rPr>
          <w:rFonts w:ascii="Arial" w:hAnsi="Arial" w:cs="Arial"/>
        </w:rPr>
      </w:pPr>
      <w:r>
        <w:rPr>
          <w:rFonts w:ascii="Arial" w:hAnsi="Arial" w:cs="Arial"/>
        </w:rPr>
        <w:t>Declaração de Opção do Simples Nacional;</w:t>
      </w:r>
    </w:p>
    <w:p w:rsidR="00683522" w:rsidRPr="00637510" w:rsidRDefault="00683522" w:rsidP="00683522">
      <w:pPr>
        <w:pStyle w:val="Recuodecorpodetexto"/>
        <w:numPr>
          <w:ilvl w:val="1"/>
          <w:numId w:val="1"/>
        </w:numPr>
        <w:tabs>
          <w:tab w:val="left" w:pos="540"/>
        </w:tabs>
        <w:spacing w:after="120"/>
        <w:rPr>
          <w:rFonts w:ascii="Arial" w:hAnsi="Arial" w:cs="Arial"/>
        </w:rPr>
      </w:pPr>
      <w:r w:rsidRPr="00637510">
        <w:rPr>
          <w:rFonts w:ascii="Arial" w:hAnsi="Arial" w:cs="Arial"/>
        </w:rPr>
        <w:t>Certidão de regularidade com a Seguridade Social</w:t>
      </w:r>
      <w:r>
        <w:rPr>
          <w:rFonts w:ascii="Arial" w:hAnsi="Arial" w:cs="Arial"/>
        </w:rPr>
        <w:t xml:space="preserve"> (CND-INSS)</w:t>
      </w:r>
      <w:r w:rsidRPr="00637510">
        <w:rPr>
          <w:rFonts w:ascii="Arial" w:hAnsi="Arial" w:cs="Arial"/>
        </w:rPr>
        <w:t>;</w:t>
      </w:r>
    </w:p>
    <w:p w:rsidR="00683522" w:rsidRPr="00637510" w:rsidRDefault="00683522" w:rsidP="00683522">
      <w:pPr>
        <w:pStyle w:val="Recuodecorpodetexto"/>
        <w:numPr>
          <w:ilvl w:val="1"/>
          <w:numId w:val="1"/>
        </w:numPr>
        <w:tabs>
          <w:tab w:val="left" w:pos="540"/>
        </w:tabs>
        <w:spacing w:after="120"/>
        <w:rPr>
          <w:rFonts w:ascii="Arial" w:hAnsi="Arial" w:cs="Arial"/>
        </w:rPr>
      </w:pPr>
      <w:r w:rsidRPr="00637510">
        <w:rPr>
          <w:rFonts w:ascii="Arial" w:hAnsi="Arial" w:cs="Arial"/>
        </w:rPr>
        <w:t>Certidão de regularidade com o FGTS</w:t>
      </w:r>
      <w:r>
        <w:rPr>
          <w:rFonts w:ascii="Arial" w:hAnsi="Arial" w:cs="Arial"/>
        </w:rPr>
        <w:t xml:space="preserve"> (CRF-FGTS)</w:t>
      </w:r>
      <w:r w:rsidRPr="00637510">
        <w:rPr>
          <w:rFonts w:ascii="Arial" w:hAnsi="Arial" w:cs="Arial"/>
        </w:rPr>
        <w:t>;</w:t>
      </w:r>
    </w:p>
    <w:p w:rsidR="00683522" w:rsidRPr="00637510" w:rsidRDefault="00683522" w:rsidP="00683522">
      <w:pPr>
        <w:pStyle w:val="Recuodecorpodetexto"/>
        <w:numPr>
          <w:ilvl w:val="1"/>
          <w:numId w:val="1"/>
        </w:numPr>
        <w:tabs>
          <w:tab w:val="left" w:pos="540"/>
        </w:tabs>
        <w:spacing w:after="120"/>
        <w:rPr>
          <w:rFonts w:ascii="Arial" w:hAnsi="Arial" w:cs="Arial"/>
        </w:rPr>
      </w:pPr>
      <w:r w:rsidRPr="00637510">
        <w:rPr>
          <w:rFonts w:ascii="Arial" w:hAnsi="Arial" w:cs="Arial"/>
        </w:rPr>
        <w:t>Certidão de regularidade com a Fazenda Federal</w:t>
      </w:r>
      <w:r>
        <w:rPr>
          <w:rFonts w:ascii="Arial" w:hAnsi="Arial" w:cs="Arial"/>
        </w:rPr>
        <w:t xml:space="preserve"> (CONJUNTA)</w:t>
      </w:r>
      <w:r w:rsidRPr="00637510">
        <w:rPr>
          <w:rFonts w:ascii="Arial" w:hAnsi="Arial" w:cs="Arial"/>
        </w:rPr>
        <w:t>;</w:t>
      </w:r>
    </w:p>
    <w:p w:rsidR="00683522" w:rsidRDefault="00683522" w:rsidP="00683522">
      <w:pPr>
        <w:pStyle w:val="Recuodecorpodetexto"/>
        <w:numPr>
          <w:ilvl w:val="1"/>
          <w:numId w:val="1"/>
        </w:numPr>
        <w:tabs>
          <w:tab w:val="left" w:pos="540"/>
        </w:tabs>
        <w:spacing w:after="120"/>
        <w:rPr>
          <w:rFonts w:ascii="Arial" w:hAnsi="Arial" w:cs="Arial"/>
        </w:rPr>
      </w:pPr>
      <w:r w:rsidRPr="00637510">
        <w:rPr>
          <w:rFonts w:ascii="Arial" w:hAnsi="Arial" w:cs="Arial"/>
        </w:rPr>
        <w:lastRenderedPageBreak/>
        <w:t>Certidão Negativa de Débitos Trabalhistas</w:t>
      </w:r>
      <w:r>
        <w:rPr>
          <w:rFonts w:ascii="Arial" w:hAnsi="Arial" w:cs="Arial"/>
        </w:rPr>
        <w:t xml:space="preserve"> (CNDT);</w:t>
      </w:r>
    </w:p>
    <w:p w:rsidR="00683522" w:rsidRDefault="00683522" w:rsidP="00683522">
      <w:pPr>
        <w:pStyle w:val="Recuodecorpodetexto"/>
        <w:numPr>
          <w:ilvl w:val="1"/>
          <w:numId w:val="1"/>
        </w:numPr>
        <w:tabs>
          <w:tab w:val="left" w:pos="540"/>
        </w:tabs>
        <w:spacing w:after="120"/>
        <w:rPr>
          <w:rFonts w:ascii="Arial" w:hAnsi="Arial" w:cs="Arial"/>
        </w:rPr>
      </w:pPr>
      <w:r>
        <w:rPr>
          <w:rFonts w:ascii="Arial" w:hAnsi="Arial" w:cs="Arial"/>
        </w:rPr>
        <w:t>Certidão de Regularidade com a Fazenda Estadual do domicílio da Contratada;</w:t>
      </w:r>
    </w:p>
    <w:p w:rsidR="00683522" w:rsidRPr="00637510" w:rsidRDefault="00683522" w:rsidP="00683522">
      <w:pPr>
        <w:pStyle w:val="Recuodecorpodetexto"/>
        <w:numPr>
          <w:ilvl w:val="1"/>
          <w:numId w:val="1"/>
        </w:numPr>
        <w:tabs>
          <w:tab w:val="left" w:pos="540"/>
        </w:tabs>
        <w:spacing w:after="120"/>
        <w:rPr>
          <w:rFonts w:ascii="Arial" w:hAnsi="Arial" w:cs="Arial"/>
        </w:rPr>
      </w:pPr>
      <w:r>
        <w:rPr>
          <w:rFonts w:ascii="Arial" w:hAnsi="Arial" w:cs="Arial"/>
        </w:rPr>
        <w:t>Certidão de Regularidade com a Fazenda Municipal do domicílio da Contratada.</w:t>
      </w:r>
    </w:p>
    <w:p w:rsidR="00683522" w:rsidRPr="00637510" w:rsidRDefault="00683522" w:rsidP="00683522">
      <w:pPr>
        <w:pStyle w:val="Recuodecorpodetexto"/>
        <w:numPr>
          <w:ilvl w:val="0"/>
          <w:numId w:val="1"/>
        </w:numPr>
        <w:tabs>
          <w:tab w:val="left" w:pos="540"/>
        </w:tabs>
        <w:spacing w:after="120"/>
        <w:ind w:left="0" w:firstLine="0"/>
        <w:rPr>
          <w:rFonts w:ascii="Arial" w:hAnsi="Arial" w:cs="Arial"/>
        </w:rPr>
      </w:pPr>
      <w:r w:rsidRPr="00637510">
        <w:rPr>
          <w:rFonts w:ascii="Arial" w:hAnsi="Arial" w:cs="Arial"/>
        </w:rPr>
        <w:t>Os documentos de cobrança deverão ser entregues pela Contratada, n</w:t>
      </w:r>
      <w:r>
        <w:rPr>
          <w:rFonts w:ascii="Arial" w:hAnsi="Arial" w:cs="Arial"/>
        </w:rPr>
        <w:t>a Seção de Malotes do TRF da 5ª Região</w:t>
      </w:r>
      <w:r w:rsidRPr="00637510">
        <w:rPr>
          <w:rFonts w:ascii="Arial" w:hAnsi="Arial" w:cs="Arial"/>
        </w:rPr>
        <w:t>, localizado térreo d</w:t>
      </w:r>
      <w:r>
        <w:rPr>
          <w:rFonts w:ascii="Arial" w:hAnsi="Arial" w:cs="Arial"/>
        </w:rPr>
        <w:t>a Ampliação do</w:t>
      </w:r>
      <w:r w:rsidRPr="00637510">
        <w:rPr>
          <w:rFonts w:ascii="Arial" w:hAnsi="Arial" w:cs="Arial"/>
        </w:rPr>
        <w:t xml:space="preserve"> </w:t>
      </w:r>
      <w:r>
        <w:rPr>
          <w:rFonts w:ascii="Arial" w:hAnsi="Arial" w:cs="Arial"/>
        </w:rPr>
        <w:t>E</w:t>
      </w:r>
      <w:r w:rsidRPr="00637510">
        <w:rPr>
          <w:rFonts w:ascii="Arial" w:hAnsi="Arial" w:cs="Arial"/>
        </w:rPr>
        <w:t xml:space="preserve">difício </w:t>
      </w:r>
      <w:r>
        <w:rPr>
          <w:rFonts w:ascii="Arial" w:hAnsi="Arial" w:cs="Arial"/>
        </w:rPr>
        <w:t>S</w:t>
      </w:r>
      <w:r w:rsidRPr="00637510">
        <w:rPr>
          <w:rFonts w:ascii="Arial" w:hAnsi="Arial" w:cs="Arial"/>
        </w:rPr>
        <w:t>ede</w:t>
      </w:r>
      <w:r>
        <w:rPr>
          <w:rFonts w:ascii="Arial" w:hAnsi="Arial" w:cs="Arial"/>
        </w:rPr>
        <w:t xml:space="preserve">, situado na Avenida </w:t>
      </w:r>
      <w:r w:rsidRPr="00637510">
        <w:rPr>
          <w:rFonts w:ascii="Arial" w:hAnsi="Arial" w:cs="Arial"/>
        </w:rPr>
        <w:t>Cais do Apolo, s/n</w:t>
      </w:r>
      <w:r>
        <w:rPr>
          <w:rFonts w:ascii="Arial" w:hAnsi="Arial" w:cs="Arial"/>
        </w:rPr>
        <w:t>, Bairro do Recife</w:t>
      </w:r>
      <w:r w:rsidRPr="00637510">
        <w:rPr>
          <w:rFonts w:ascii="Arial" w:hAnsi="Arial" w:cs="Arial"/>
        </w:rPr>
        <w:t>, Recife</w:t>
      </w:r>
      <w:r>
        <w:rPr>
          <w:rFonts w:ascii="Arial" w:hAnsi="Arial" w:cs="Arial"/>
        </w:rPr>
        <w:t>/</w:t>
      </w:r>
      <w:r w:rsidRPr="00637510">
        <w:rPr>
          <w:rFonts w:ascii="Arial" w:hAnsi="Arial" w:cs="Arial"/>
        </w:rPr>
        <w:t>PE</w:t>
      </w:r>
      <w:r>
        <w:rPr>
          <w:rFonts w:ascii="Arial" w:hAnsi="Arial" w:cs="Arial"/>
        </w:rPr>
        <w:t>, CEP 50030-908, CNPJ n.º 24.130.072/0001-11</w:t>
      </w:r>
      <w:r w:rsidRPr="00637510">
        <w:rPr>
          <w:rFonts w:ascii="Arial" w:hAnsi="Arial" w:cs="Arial"/>
        </w:rPr>
        <w:t>.</w:t>
      </w:r>
    </w:p>
    <w:p w:rsidR="00683522" w:rsidRPr="00637510" w:rsidRDefault="00683522" w:rsidP="00683522">
      <w:pPr>
        <w:pStyle w:val="Recuodecorpodetexto"/>
        <w:numPr>
          <w:ilvl w:val="0"/>
          <w:numId w:val="1"/>
        </w:numPr>
        <w:tabs>
          <w:tab w:val="left" w:pos="540"/>
        </w:tabs>
        <w:spacing w:after="120"/>
        <w:ind w:left="0" w:firstLine="0"/>
        <w:rPr>
          <w:rFonts w:ascii="Arial" w:hAnsi="Arial" w:cs="Arial"/>
        </w:rPr>
      </w:pPr>
      <w:r w:rsidRPr="00637510">
        <w:rPr>
          <w:rFonts w:ascii="Arial" w:hAnsi="Arial" w:cs="Arial"/>
        </w:rPr>
        <w:t>Caso o objeto contratado seja faturado em desacordo com as disposições previstas no Edital, neste Termo de Referência e no Instrumento Contratual ou sem a observância das formalidades legais pertinentes, a licitante vencedora deverá emitir e apresentar novo documento de cobrança, não configurando atraso no pagamento.</w:t>
      </w:r>
    </w:p>
    <w:p w:rsidR="00683522" w:rsidRPr="00637510" w:rsidRDefault="00683522" w:rsidP="00683522">
      <w:pPr>
        <w:pStyle w:val="Recuodecorpodetexto"/>
        <w:numPr>
          <w:ilvl w:val="0"/>
          <w:numId w:val="1"/>
        </w:numPr>
        <w:tabs>
          <w:tab w:val="left" w:pos="540"/>
        </w:tabs>
        <w:spacing w:after="120"/>
        <w:ind w:left="0" w:firstLine="0"/>
        <w:rPr>
          <w:rFonts w:ascii="Arial" w:hAnsi="Arial" w:cs="Arial"/>
        </w:rPr>
      </w:pPr>
      <w:r w:rsidRPr="00637510">
        <w:rPr>
          <w:rFonts w:ascii="Arial" w:hAnsi="Arial" w:cs="Arial"/>
        </w:rPr>
        <w:t xml:space="preserve">Após o recebimento do documento de cobrança, o fiscal do contrato terá até </w:t>
      </w:r>
      <w:r w:rsidRPr="00E30ED6">
        <w:rPr>
          <w:rFonts w:ascii="Arial" w:hAnsi="Arial" w:cs="Arial"/>
          <w:b/>
          <w:bCs/>
        </w:rPr>
        <w:t>05 (cinco) dias úteis</w:t>
      </w:r>
      <w:r w:rsidRPr="00637510">
        <w:rPr>
          <w:rFonts w:ascii="Arial" w:hAnsi="Arial" w:cs="Arial"/>
        </w:rPr>
        <w:t xml:space="preserve"> para realizar o atesto respectivo e encaminhá-lo para o pagamento</w:t>
      </w:r>
      <w:r>
        <w:rPr>
          <w:rFonts w:ascii="Arial" w:hAnsi="Arial" w:cs="Arial"/>
        </w:rPr>
        <w:t>.</w:t>
      </w:r>
    </w:p>
    <w:p w:rsidR="00683522" w:rsidRDefault="00683522" w:rsidP="00683522">
      <w:pPr>
        <w:pStyle w:val="Ttulo1"/>
        <w:spacing w:before="0" w:after="120" w:line="240" w:lineRule="auto"/>
        <w:jc w:val="both"/>
        <w:rPr>
          <w:rFonts w:ascii="Arial" w:hAnsi="Arial" w:cs="Arial"/>
          <w:bCs w:val="0"/>
          <w:color w:val="auto"/>
          <w:sz w:val="24"/>
          <w:szCs w:val="24"/>
          <w:u w:val="single"/>
        </w:rPr>
      </w:pPr>
    </w:p>
    <w:p w:rsidR="00683522" w:rsidRPr="0029314F" w:rsidRDefault="00683522" w:rsidP="00683522">
      <w:pPr>
        <w:pStyle w:val="Ttulo1"/>
        <w:spacing w:before="0" w:after="120" w:line="240" w:lineRule="auto"/>
        <w:jc w:val="both"/>
        <w:rPr>
          <w:rFonts w:ascii="Arial" w:hAnsi="Arial" w:cs="Arial"/>
          <w:bCs w:val="0"/>
          <w:color w:val="auto"/>
          <w:sz w:val="24"/>
          <w:szCs w:val="24"/>
          <w:u w:val="single"/>
        </w:rPr>
      </w:pPr>
      <w:r w:rsidRPr="008763D3">
        <w:rPr>
          <w:rFonts w:ascii="Arial" w:hAnsi="Arial" w:cs="Arial"/>
          <w:bCs w:val="0"/>
          <w:color w:val="auto"/>
          <w:sz w:val="24"/>
          <w:szCs w:val="24"/>
          <w:u w:val="single"/>
        </w:rPr>
        <w:t xml:space="preserve">DO PAGAMENTO </w:t>
      </w:r>
    </w:p>
    <w:p w:rsidR="00683522" w:rsidRPr="00EE3466" w:rsidRDefault="00683522" w:rsidP="00683522">
      <w:pPr>
        <w:pStyle w:val="Recuodecorpodetexto"/>
        <w:numPr>
          <w:ilvl w:val="0"/>
          <w:numId w:val="1"/>
        </w:numPr>
        <w:tabs>
          <w:tab w:val="left" w:pos="540"/>
        </w:tabs>
        <w:spacing w:after="120"/>
        <w:ind w:left="0" w:firstLine="0"/>
        <w:rPr>
          <w:rFonts w:ascii="Arial" w:hAnsi="Arial" w:cs="Arial"/>
        </w:rPr>
      </w:pPr>
      <w:r w:rsidRPr="00EE3466">
        <w:rPr>
          <w:rFonts w:ascii="Arial" w:hAnsi="Arial" w:cs="Arial"/>
        </w:rPr>
        <w:t xml:space="preserve">O pagamento será efetuado, mensalmente, referente aos serviços prestados no mês imediatamente anterior, através de crédito em conta-corrente até o </w:t>
      </w:r>
      <w:r w:rsidR="00996C66" w:rsidRPr="00996C66">
        <w:rPr>
          <w:rFonts w:ascii="Arial" w:hAnsi="Arial" w:cs="Arial"/>
          <w:bCs/>
        </w:rPr>
        <w:t>5º (quinto) dia útil</w:t>
      </w:r>
      <w:r w:rsidRPr="00EE3466">
        <w:rPr>
          <w:rFonts w:ascii="Arial" w:hAnsi="Arial" w:cs="Arial"/>
        </w:rPr>
        <w:t xml:space="preserve"> após o(s) atesto(s) do(s) documento(s) de cobrança e cumprimento da perfeita realização dos serviços e prévia verificação da regularidade fiscal e trabalhista da CONTRATADA.</w:t>
      </w:r>
    </w:p>
    <w:p w:rsidR="00683522" w:rsidRDefault="00683522" w:rsidP="00683522">
      <w:pPr>
        <w:pStyle w:val="Recuodecorpodetexto"/>
        <w:numPr>
          <w:ilvl w:val="0"/>
          <w:numId w:val="1"/>
        </w:numPr>
        <w:tabs>
          <w:tab w:val="left" w:pos="540"/>
        </w:tabs>
        <w:spacing w:after="120"/>
        <w:ind w:left="0" w:firstLine="0"/>
        <w:rPr>
          <w:rFonts w:ascii="Arial" w:hAnsi="Arial" w:cs="Arial"/>
        </w:rPr>
      </w:pPr>
      <w:r w:rsidRPr="008763D3">
        <w:rPr>
          <w:rFonts w:ascii="Arial" w:hAnsi="Arial" w:cs="Arial"/>
        </w:rPr>
        <w:t>O valor do pagamento será aquele apresentado no documento de cobrança, descontadas as glosas, conforme o caso.</w:t>
      </w:r>
    </w:p>
    <w:p w:rsidR="00683522" w:rsidRDefault="00683522" w:rsidP="00683522">
      <w:pPr>
        <w:pStyle w:val="Recuodecorpodetexto"/>
        <w:numPr>
          <w:ilvl w:val="1"/>
          <w:numId w:val="1"/>
        </w:numPr>
        <w:tabs>
          <w:tab w:val="left" w:pos="540"/>
        </w:tabs>
        <w:spacing w:after="120"/>
        <w:rPr>
          <w:rFonts w:ascii="Arial" w:hAnsi="Arial" w:cs="Arial"/>
          <w:b/>
          <w:bCs/>
        </w:rPr>
      </w:pPr>
      <w:r w:rsidRPr="008763D3">
        <w:rPr>
          <w:rFonts w:ascii="Arial" w:hAnsi="Arial" w:cs="Arial"/>
        </w:rPr>
        <w:t>Antes do pagamento, a Administração realizará consulta ao SICAF para verificar a manutenção das condições de habilitação.</w:t>
      </w:r>
    </w:p>
    <w:p w:rsidR="00683522" w:rsidRDefault="00683522" w:rsidP="00683522">
      <w:pPr>
        <w:pStyle w:val="Recuodecorpodetexto"/>
        <w:numPr>
          <w:ilvl w:val="1"/>
          <w:numId w:val="1"/>
        </w:numPr>
        <w:tabs>
          <w:tab w:val="left" w:pos="540"/>
        </w:tabs>
        <w:spacing w:after="120"/>
        <w:rPr>
          <w:rFonts w:ascii="Arial" w:hAnsi="Arial" w:cs="Arial"/>
          <w:b/>
          <w:bCs/>
        </w:rPr>
      </w:pPr>
      <w:r w:rsidRPr="008763D3">
        <w:rPr>
          <w:rFonts w:ascii="Arial" w:hAnsi="Arial" w:cs="Arial"/>
        </w:rPr>
        <w:t>Constatando-se, junto ao SICAF, a situação de irregularidade da CONTRATADA, proceder-se-á à sua advertência, por escrito, no sentido de que, no prazo de cinco (5) dias úteis, a CONTRATADA regularize sua situação ou, no mesmo prazo, apresente sua defesa;</w:t>
      </w:r>
    </w:p>
    <w:p w:rsidR="00683522" w:rsidRDefault="00683522" w:rsidP="00683522">
      <w:pPr>
        <w:pStyle w:val="Recuodecorpodetexto"/>
        <w:numPr>
          <w:ilvl w:val="1"/>
          <w:numId w:val="1"/>
        </w:numPr>
        <w:tabs>
          <w:tab w:val="left" w:pos="540"/>
        </w:tabs>
        <w:spacing w:after="120"/>
        <w:rPr>
          <w:rFonts w:ascii="Arial" w:hAnsi="Arial" w:cs="Arial"/>
          <w:b/>
          <w:bCs/>
        </w:rPr>
      </w:pPr>
      <w:r w:rsidRPr="008763D3">
        <w:rPr>
          <w:rFonts w:ascii="Arial" w:hAnsi="Arial" w:cs="Arial"/>
        </w:rPr>
        <w:t>O prazo do subitem anterior poderá ser prorrogado uma vez, por igual período, a critério da Administração;</w:t>
      </w:r>
    </w:p>
    <w:p w:rsidR="00683522" w:rsidRDefault="00683522" w:rsidP="00683522">
      <w:pPr>
        <w:pStyle w:val="Recuodecorpodetexto"/>
        <w:numPr>
          <w:ilvl w:val="1"/>
          <w:numId w:val="1"/>
        </w:numPr>
        <w:tabs>
          <w:tab w:val="left" w:pos="540"/>
        </w:tabs>
        <w:spacing w:after="120"/>
        <w:rPr>
          <w:rFonts w:ascii="Arial" w:hAnsi="Arial" w:cs="Arial"/>
          <w:b/>
          <w:bCs/>
        </w:rPr>
      </w:pPr>
      <w:r w:rsidRPr="008763D3">
        <w:rPr>
          <w:rFonts w:ascii="Arial" w:hAnsi="Arial" w:cs="Arial"/>
        </w:rPr>
        <w:lastRenderedPageBreak/>
        <w:t>Não havendo regularização ou sendo a defesa considerada improcedente, a Administração  comunicará aos órgãos responsáveis pela fiscalização da regularidade fiscal quanto à inadimplência do fornecedor, bem como quanto à existência de pagamento a ser efetuado pela Administração, para que sejam acionados os meios pertinentes e necessários para garantir o  recebimento de seus créditos;</w:t>
      </w:r>
    </w:p>
    <w:p w:rsidR="00683522" w:rsidRDefault="00683522" w:rsidP="00683522">
      <w:pPr>
        <w:pStyle w:val="Recuodecorpodetexto"/>
        <w:numPr>
          <w:ilvl w:val="1"/>
          <w:numId w:val="1"/>
        </w:numPr>
        <w:tabs>
          <w:tab w:val="left" w:pos="540"/>
        </w:tabs>
        <w:spacing w:after="120"/>
        <w:rPr>
          <w:rFonts w:ascii="Arial" w:hAnsi="Arial" w:cs="Arial"/>
          <w:b/>
          <w:bCs/>
        </w:rPr>
      </w:pPr>
      <w:r w:rsidRPr="008763D3">
        <w:rPr>
          <w:rFonts w:ascii="Arial" w:hAnsi="Arial" w:cs="Arial"/>
        </w:rPr>
        <w:t>Persistindo a irregularidade, a Administração adotará as medidas necessárias à rescisão do contrato em execução, nos autos dos processos administrativos correspondentes, assegurada à contratada a ampla defesa;</w:t>
      </w:r>
    </w:p>
    <w:p w:rsidR="00683522" w:rsidRDefault="00683522" w:rsidP="00683522">
      <w:pPr>
        <w:pStyle w:val="Recuodecorpodetexto"/>
        <w:numPr>
          <w:ilvl w:val="1"/>
          <w:numId w:val="1"/>
        </w:numPr>
        <w:tabs>
          <w:tab w:val="left" w:pos="540"/>
        </w:tabs>
        <w:spacing w:after="120"/>
        <w:rPr>
          <w:rFonts w:ascii="Arial" w:hAnsi="Arial" w:cs="Arial"/>
          <w:b/>
          <w:bCs/>
        </w:rPr>
      </w:pPr>
      <w:r w:rsidRPr="008763D3">
        <w:rPr>
          <w:rFonts w:ascii="Arial" w:hAnsi="Arial" w:cs="Arial"/>
        </w:rPr>
        <w:t>Havendo a efetiva prestação de serviços, os pagamentos serão realizados normalmente, até que se decida pela rescisão contratual, caso a CONTRATADA não regularize sua situação junto ao SICAF;</w:t>
      </w:r>
    </w:p>
    <w:p w:rsidR="00683522" w:rsidRDefault="00683522" w:rsidP="00683522">
      <w:pPr>
        <w:pStyle w:val="Recuodecorpodetexto"/>
        <w:numPr>
          <w:ilvl w:val="1"/>
          <w:numId w:val="1"/>
        </w:numPr>
        <w:tabs>
          <w:tab w:val="left" w:pos="540"/>
        </w:tabs>
        <w:spacing w:after="120"/>
        <w:rPr>
          <w:rFonts w:ascii="Arial" w:hAnsi="Arial" w:cs="Arial"/>
        </w:rPr>
      </w:pPr>
      <w:r w:rsidRPr="008763D3">
        <w:rPr>
          <w:rFonts w:ascii="Arial" w:hAnsi="Arial" w:cs="Arial"/>
        </w:rPr>
        <w:t>Somente por motivo de economicidade, segurança nacional ou outro interesse público de alta relevância, devidamente justificado, em qualquer caso, pela máxima autoridade do órgão ou entidade contratante, não será rescindido o contrato em execução com a CONTRATADA.</w:t>
      </w:r>
    </w:p>
    <w:p w:rsidR="00683522" w:rsidRDefault="00683522" w:rsidP="00683522">
      <w:pPr>
        <w:pStyle w:val="Recuodecorpodetexto"/>
        <w:numPr>
          <w:ilvl w:val="0"/>
          <w:numId w:val="1"/>
        </w:numPr>
        <w:tabs>
          <w:tab w:val="left" w:pos="540"/>
        </w:tabs>
        <w:spacing w:after="120"/>
        <w:ind w:left="0" w:firstLine="0"/>
        <w:rPr>
          <w:rFonts w:ascii="Arial" w:hAnsi="Arial" w:cs="Arial"/>
        </w:rPr>
      </w:pPr>
      <w:r w:rsidRPr="008763D3">
        <w:rPr>
          <w:rFonts w:ascii="Arial" w:hAnsi="Arial" w:cs="Arial"/>
        </w:rPr>
        <w:t>Para os demais inadimplementos que não estão previstos na tabela de glosas (constante do Acordo de Níveis de Serviço - ANS), serão aplicadas as penalidades previstas no Termo de Referência, através de processo administrativo.</w:t>
      </w:r>
    </w:p>
    <w:p w:rsidR="00683522" w:rsidRDefault="00683522" w:rsidP="00683522">
      <w:pPr>
        <w:pStyle w:val="Recuodecorpodetexto"/>
        <w:numPr>
          <w:ilvl w:val="0"/>
          <w:numId w:val="1"/>
        </w:numPr>
        <w:tabs>
          <w:tab w:val="left" w:pos="540"/>
        </w:tabs>
        <w:spacing w:after="120"/>
        <w:ind w:left="0" w:firstLine="0"/>
        <w:rPr>
          <w:rFonts w:ascii="Arial" w:hAnsi="Arial" w:cs="Arial"/>
        </w:rPr>
      </w:pPr>
      <w:r w:rsidRPr="008763D3">
        <w:rPr>
          <w:rFonts w:ascii="Arial" w:hAnsi="Arial" w:cs="Arial"/>
        </w:rPr>
        <w:t>É vedado ao TRF5 o pagamento de despesas de transporte e hospedagem dos funcionários da contratada.</w:t>
      </w:r>
    </w:p>
    <w:p w:rsidR="00683522" w:rsidRDefault="00683522" w:rsidP="00683522">
      <w:pPr>
        <w:pStyle w:val="Recuodecorpodetexto"/>
        <w:numPr>
          <w:ilvl w:val="0"/>
          <w:numId w:val="1"/>
        </w:numPr>
        <w:tabs>
          <w:tab w:val="left" w:pos="540"/>
        </w:tabs>
        <w:spacing w:after="120"/>
        <w:ind w:left="0" w:firstLine="0"/>
        <w:rPr>
          <w:rFonts w:ascii="Arial" w:hAnsi="Arial" w:cs="Arial"/>
        </w:rPr>
      </w:pPr>
      <w:r w:rsidRPr="008763D3">
        <w:rPr>
          <w:rFonts w:ascii="Arial" w:hAnsi="Arial" w:cs="Arial"/>
        </w:rPr>
        <w:t xml:space="preserve">O valor devido que deverá ser pago à Contratada será composto de: </w:t>
      </w:r>
    </w:p>
    <w:p w:rsidR="00683522" w:rsidRPr="00AD08FE" w:rsidRDefault="00683522" w:rsidP="00683522">
      <w:pPr>
        <w:numPr>
          <w:ilvl w:val="0"/>
          <w:numId w:val="9"/>
        </w:numPr>
        <w:tabs>
          <w:tab w:val="clear" w:pos="720"/>
          <w:tab w:val="num" w:pos="1276"/>
        </w:tabs>
        <w:autoSpaceDE w:val="0"/>
        <w:autoSpaceDN w:val="0"/>
        <w:adjustRightInd w:val="0"/>
        <w:spacing w:before="120" w:after="120" w:line="240" w:lineRule="auto"/>
        <w:ind w:left="1276"/>
        <w:jc w:val="both"/>
        <w:rPr>
          <w:rFonts w:ascii="Arial" w:hAnsi="Arial" w:cs="Arial"/>
          <w:sz w:val="24"/>
          <w:szCs w:val="24"/>
        </w:rPr>
      </w:pPr>
      <w:r w:rsidRPr="008763D3">
        <w:rPr>
          <w:rFonts w:ascii="Arial" w:hAnsi="Arial" w:cs="Arial"/>
          <w:sz w:val="24"/>
          <w:szCs w:val="24"/>
        </w:rPr>
        <w:t xml:space="preserve">Valor Principal (VP) - O valor referente aos serviços prestados mensalmente. </w:t>
      </w:r>
    </w:p>
    <w:p w:rsidR="00683522" w:rsidRPr="00AD08FE" w:rsidRDefault="00683522" w:rsidP="00683522">
      <w:pPr>
        <w:numPr>
          <w:ilvl w:val="0"/>
          <w:numId w:val="9"/>
        </w:numPr>
        <w:tabs>
          <w:tab w:val="clear" w:pos="720"/>
          <w:tab w:val="num" w:pos="1276"/>
        </w:tabs>
        <w:autoSpaceDE w:val="0"/>
        <w:autoSpaceDN w:val="0"/>
        <w:adjustRightInd w:val="0"/>
        <w:spacing w:before="120" w:after="120" w:line="240" w:lineRule="auto"/>
        <w:ind w:left="1276"/>
        <w:jc w:val="both"/>
        <w:rPr>
          <w:rFonts w:ascii="Arial" w:hAnsi="Arial" w:cs="Arial"/>
          <w:sz w:val="24"/>
          <w:szCs w:val="24"/>
        </w:rPr>
      </w:pPr>
      <w:r w:rsidRPr="008763D3">
        <w:rPr>
          <w:rFonts w:ascii="Arial" w:hAnsi="Arial" w:cs="Arial"/>
          <w:sz w:val="24"/>
          <w:szCs w:val="24"/>
        </w:rPr>
        <w:t xml:space="preserve">Descontos referentes ao não cumprimento de Acordo de Nível de Serviço (DANS). </w:t>
      </w:r>
    </w:p>
    <w:p w:rsidR="00683522" w:rsidRPr="00AD08FE" w:rsidRDefault="00683522" w:rsidP="00683522">
      <w:pPr>
        <w:numPr>
          <w:ilvl w:val="0"/>
          <w:numId w:val="9"/>
        </w:numPr>
        <w:tabs>
          <w:tab w:val="clear" w:pos="720"/>
          <w:tab w:val="num" w:pos="1276"/>
        </w:tabs>
        <w:autoSpaceDE w:val="0"/>
        <w:autoSpaceDN w:val="0"/>
        <w:adjustRightInd w:val="0"/>
        <w:spacing w:before="120" w:after="120" w:line="240" w:lineRule="auto"/>
        <w:ind w:left="1276"/>
        <w:jc w:val="both"/>
        <w:rPr>
          <w:rFonts w:ascii="Arial" w:hAnsi="Arial" w:cs="Arial"/>
          <w:sz w:val="24"/>
          <w:szCs w:val="24"/>
        </w:rPr>
      </w:pPr>
      <w:r w:rsidRPr="008763D3">
        <w:rPr>
          <w:rFonts w:ascii="Arial" w:hAnsi="Arial" w:cs="Arial"/>
          <w:sz w:val="24"/>
          <w:szCs w:val="24"/>
        </w:rPr>
        <w:t>VALOR A SER PAGO = VP – DANS</w:t>
      </w:r>
    </w:p>
    <w:p w:rsidR="00683522" w:rsidRPr="00AD08FE" w:rsidRDefault="00683522" w:rsidP="00683522">
      <w:pPr>
        <w:pStyle w:val="Recuodecorpodetexto"/>
        <w:numPr>
          <w:ilvl w:val="0"/>
          <w:numId w:val="1"/>
        </w:numPr>
        <w:tabs>
          <w:tab w:val="left" w:pos="540"/>
        </w:tabs>
        <w:spacing w:after="120"/>
        <w:ind w:left="0" w:firstLine="0"/>
        <w:rPr>
          <w:rFonts w:ascii="Arial" w:hAnsi="Arial" w:cs="Arial"/>
        </w:rPr>
      </w:pPr>
      <w:r w:rsidRPr="008763D3">
        <w:rPr>
          <w:rFonts w:ascii="Arial" w:hAnsi="Arial" w:cs="Arial"/>
        </w:rPr>
        <w:t xml:space="preserve">Serão glosadas, ainda, dos valores mensais das faturas e depositadas em conta-corrente vinculada no banco público oficial conveniado, para movimentação e liberação futuras, as provisões dos encargos trabalhistas pertinentes às férias, 1/3 constitucional, 13º salário, multa do FGTS por dispensa sem justa causa, bem como a incidência dos encargos </w:t>
      </w:r>
      <w:r w:rsidRPr="008763D3">
        <w:rPr>
          <w:rFonts w:ascii="Arial" w:hAnsi="Arial" w:cs="Arial"/>
        </w:rPr>
        <w:lastRenderedPageBreak/>
        <w:t>previdenciários e FGTS sobre férias, 1/3 constitucional e 13º salário constantes da(s) planilha(s) de custo e formação de preços das empresa(s) contratada(s).</w:t>
      </w:r>
    </w:p>
    <w:p w:rsidR="00683522" w:rsidRPr="00637510" w:rsidRDefault="00683522" w:rsidP="00683522">
      <w:pPr>
        <w:pStyle w:val="Recuodecorpodetexto"/>
        <w:numPr>
          <w:ilvl w:val="0"/>
          <w:numId w:val="1"/>
        </w:numPr>
        <w:tabs>
          <w:tab w:val="left" w:pos="540"/>
        </w:tabs>
        <w:spacing w:after="120"/>
        <w:ind w:left="0" w:firstLine="0"/>
        <w:rPr>
          <w:rFonts w:ascii="Arial" w:hAnsi="Arial" w:cs="Arial"/>
        </w:rPr>
      </w:pPr>
      <w:r w:rsidRPr="00637510">
        <w:rPr>
          <w:rFonts w:ascii="Arial" w:hAnsi="Arial" w:cs="Arial"/>
        </w:rPr>
        <w:t>Nos casos de eventuais atrasos de pagamento, desde que a licitante vencedora não tenha concorrido de alguma forma para tanto, fica convencionado que a taxa de atualização financeira devida pelo TRF da 5ª Região, entre a data acima referida e a correspondente ao efetivo adimplemento da obrigação, terá a aplicação da seguinte fórmula:</w:t>
      </w:r>
    </w:p>
    <w:p w:rsidR="00683522" w:rsidRPr="00637510" w:rsidRDefault="00683522" w:rsidP="00683522">
      <w:pPr>
        <w:spacing w:line="360" w:lineRule="atLeast"/>
        <w:ind w:left="1418"/>
        <w:jc w:val="both"/>
        <w:rPr>
          <w:rFonts w:ascii="Arial" w:hAnsi="Arial" w:cs="Arial"/>
          <w:sz w:val="24"/>
          <w:szCs w:val="24"/>
        </w:rPr>
      </w:pPr>
      <w:r w:rsidRPr="00E30ED6">
        <w:rPr>
          <w:rFonts w:ascii="Arial" w:hAnsi="Arial" w:cs="Arial"/>
          <w:sz w:val="24"/>
          <w:szCs w:val="24"/>
          <w:bdr w:val="single" w:sz="4" w:space="0" w:color="auto"/>
        </w:rPr>
        <w:t>EM = I x N x VP</w:t>
      </w:r>
      <w:r w:rsidRPr="00637510">
        <w:rPr>
          <w:rFonts w:ascii="Arial" w:hAnsi="Arial" w:cs="Arial"/>
          <w:sz w:val="24"/>
          <w:szCs w:val="24"/>
        </w:rPr>
        <w:t>, onde:</w:t>
      </w:r>
    </w:p>
    <w:tbl>
      <w:tblPr>
        <w:tblW w:w="0" w:type="auto"/>
        <w:tblInd w:w="2" w:type="dxa"/>
        <w:tblCellMar>
          <w:left w:w="70" w:type="dxa"/>
          <w:right w:w="70" w:type="dxa"/>
        </w:tblCellMar>
        <w:tblLook w:val="0000"/>
      </w:tblPr>
      <w:tblGrid>
        <w:gridCol w:w="560"/>
        <w:gridCol w:w="415"/>
        <w:gridCol w:w="6181"/>
      </w:tblGrid>
      <w:tr w:rsidR="00683522" w:rsidRPr="00637510" w:rsidTr="00683522">
        <w:trPr>
          <w:cantSplit/>
          <w:trHeight w:val="411"/>
        </w:trPr>
        <w:tc>
          <w:tcPr>
            <w:tcW w:w="560" w:type="dxa"/>
          </w:tcPr>
          <w:p w:rsidR="00683522" w:rsidRPr="00637510" w:rsidRDefault="00683522" w:rsidP="00683522">
            <w:pPr>
              <w:spacing w:after="0" w:line="240" w:lineRule="auto"/>
              <w:ind w:right="-6"/>
              <w:rPr>
                <w:rFonts w:ascii="Arial" w:hAnsi="Arial" w:cs="Arial"/>
              </w:rPr>
            </w:pPr>
            <w:r w:rsidRPr="00637510">
              <w:rPr>
                <w:rFonts w:ascii="Arial" w:hAnsi="Arial" w:cs="Arial"/>
              </w:rPr>
              <w:t>EM</w:t>
            </w:r>
          </w:p>
        </w:tc>
        <w:tc>
          <w:tcPr>
            <w:tcW w:w="415" w:type="dxa"/>
          </w:tcPr>
          <w:p w:rsidR="00683522" w:rsidRPr="00637510" w:rsidRDefault="00683522" w:rsidP="00683522">
            <w:pPr>
              <w:spacing w:after="0" w:line="240" w:lineRule="auto"/>
              <w:ind w:right="-6"/>
              <w:rPr>
                <w:rFonts w:ascii="Arial" w:hAnsi="Arial" w:cs="Arial"/>
              </w:rPr>
            </w:pPr>
            <w:r w:rsidRPr="00637510">
              <w:rPr>
                <w:rFonts w:ascii="Arial" w:hAnsi="Arial" w:cs="Arial"/>
              </w:rPr>
              <w:t>=</w:t>
            </w:r>
          </w:p>
        </w:tc>
        <w:tc>
          <w:tcPr>
            <w:tcW w:w="6181" w:type="dxa"/>
          </w:tcPr>
          <w:p w:rsidR="00683522" w:rsidRPr="00637510" w:rsidRDefault="00683522" w:rsidP="00683522">
            <w:pPr>
              <w:spacing w:after="0" w:line="240" w:lineRule="auto"/>
              <w:ind w:left="-59" w:right="-6"/>
              <w:jc w:val="both"/>
              <w:rPr>
                <w:rFonts w:ascii="Arial" w:hAnsi="Arial" w:cs="Arial"/>
              </w:rPr>
            </w:pPr>
            <w:r w:rsidRPr="00637510">
              <w:rPr>
                <w:rFonts w:ascii="Arial" w:hAnsi="Arial" w:cs="Arial"/>
              </w:rPr>
              <w:t>Encargos Moratórios;</w:t>
            </w:r>
          </w:p>
        </w:tc>
      </w:tr>
      <w:tr w:rsidR="00683522" w:rsidRPr="00637510" w:rsidTr="00683522">
        <w:trPr>
          <w:cantSplit/>
          <w:trHeight w:val="746"/>
        </w:trPr>
        <w:tc>
          <w:tcPr>
            <w:tcW w:w="560" w:type="dxa"/>
          </w:tcPr>
          <w:p w:rsidR="00683522" w:rsidRPr="00637510" w:rsidRDefault="00683522" w:rsidP="00683522">
            <w:pPr>
              <w:spacing w:after="0" w:line="240" w:lineRule="auto"/>
              <w:ind w:right="-6"/>
              <w:rPr>
                <w:rFonts w:ascii="Arial" w:hAnsi="Arial" w:cs="Arial"/>
              </w:rPr>
            </w:pPr>
            <w:r w:rsidRPr="00637510">
              <w:rPr>
                <w:rFonts w:ascii="Arial" w:hAnsi="Arial" w:cs="Arial"/>
              </w:rPr>
              <w:t xml:space="preserve">N  </w:t>
            </w:r>
          </w:p>
        </w:tc>
        <w:tc>
          <w:tcPr>
            <w:tcW w:w="415" w:type="dxa"/>
          </w:tcPr>
          <w:p w:rsidR="00683522" w:rsidRPr="00637510" w:rsidRDefault="00683522" w:rsidP="00683522">
            <w:pPr>
              <w:spacing w:after="0" w:line="240" w:lineRule="auto"/>
              <w:ind w:right="-6"/>
              <w:rPr>
                <w:rFonts w:ascii="Arial" w:hAnsi="Arial" w:cs="Arial"/>
              </w:rPr>
            </w:pPr>
            <w:r w:rsidRPr="00637510">
              <w:rPr>
                <w:rFonts w:ascii="Arial" w:hAnsi="Arial" w:cs="Arial"/>
              </w:rPr>
              <w:t>=</w:t>
            </w:r>
          </w:p>
        </w:tc>
        <w:tc>
          <w:tcPr>
            <w:tcW w:w="6181" w:type="dxa"/>
          </w:tcPr>
          <w:p w:rsidR="00683522" w:rsidRPr="00637510" w:rsidRDefault="00683522" w:rsidP="00683522">
            <w:pPr>
              <w:spacing w:after="0" w:line="240" w:lineRule="auto"/>
              <w:ind w:left="-55" w:right="-6"/>
              <w:jc w:val="both"/>
              <w:rPr>
                <w:rFonts w:ascii="Arial" w:hAnsi="Arial" w:cs="Arial"/>
              </w:rPr>
            </w:pPr>
            <w:r w:rsidRPr="00637510">
              <w:rPr>
                <w:rFonts w:ascii="Arial" w:hAnsi="Arial" w:cs="Arial"/>
              </w:rPr>
              <w:t>Número de dias entre a data prevista para o pagamento e a do efetivo pagamento;</w:t>
            </w:r>
          </w:p>
        </w:tc>
      </w:tr>
      <w:tr w:rsidR="00683522" w:rsidRPr="00637510" w:rsidTr="00683522">
        <w:trPr>
          <w:cantSplit/>
          <w:trHeight w:val="429"/>
        </w:trPr>
        <w:tc>
          <w:tcPr>
            <w:tcW w:w="560" w:type="dxa"/>
          </w:tcPr>
          <w:p w:rsidR="00683522" w:rsidRPr="00637510" w:rsidRDefault="00683522" w:rsidP="00683522">
            <w:pPr>
              <w:spacing w:after="0" w:line="240" w:lineRule="auto"/>
              <w:ind w:right="-6"/>
              <w:rPr>
                <w:rFonts w:ascii="Arial" w:hAnsi="Arial" w:cs="Arial"/>
              </w:rPr>
            </w:pPr>
            <w:r w:rsidRPr="00637510">
              <w:rPr>
                <w:rFonts w:ascii="Arial" w:hAnsi="Arial" w:cs="Arial"/>
              </w:rPr>
              <w:t xml:space="preserve">VP  </w:t>
            </w:r>
          </w:p>
        </w:tc>
        <w:tc>
          <w:tcPr>
            <w:tcW w:w="415" w:type="dxa"/>
          </w:tcPr>
          <w:p w:rsidR="00683522" w:rsidRPr="00637510" w:rsidRDefault="00683522" w:rsidP="00683522">
            <w:pPr>
              <w:spacing w:after="0" w:line="240" w:lineRule="auto"/>
              <w:ind w:right="-6"/>
              <w:rPr>
                <w:rFonts w:ascii="Arial" w:hAnsi="Arial" w:cs="Arial"/>
              </w:rPr>
            </w:pPr>
            <w:r w:rsidRPr="00637510">
              <w:rPr>
                <w:rFonts w:ascii="Arial" w:hAnsi="Arial" w:cs="Arial"/>
              </w:rPr>
              <w:t>=</w:t>
            </w:r>
          </w:p>
        </w:tc>
        <w:tc>
          <w:tcPr>
            <w:tcW w:w="6181" w:type="dxa"/>
          </w:tcPr>
          <w:p w:rsidR="00683522" w:rsidRPr="00637510" w:rsidRDefault="00683522" w:rsidP="00683522">
            <w:pPr>
              <w:spacing w:after="0" w:line="240" w:lineRule="auto"/>
              <w:ind w:left="-59" w:right="-6"/>
              <w:jc w:val="both"/>
              <w:rPr>
                <w:rFonts w:ascii="Arial" w:hAnsi="Arial" w:cs="Arial"/>
              </w:rPr>
            </w:pPr>
            <w:r w:rsidRPr="00637510">
              <w:rPr>
                <w:rFonts w:ascii="Arial" w:hAnsi="Arial" w:cs="Arial"/>
              </w:rPr>
              <w:t>Valor da parcela a ser paga;</w:t>
            </w:r>
          </w:p>
        </w:tc>
      </w:tr>
      <w:tr w:rsidR="00683522" w:rsidRPr="00637510" w:rsidTr="00683522">
        <w:trPr>
          <w:cantSplit/>
          <w:trHeight w:val="621"/>
        </w:trPr>
        <w:tc>
          <w:tcPr>
            <w:tcW w:w="560" w:type="dxa"/>
          </w:tcPr>
          <w:p w:rsidR="00683522" w:rsidRPr="00637510" w:rsidRDefault="00683522" w:rsidP="00683522">
            <w:pPr>
              <w:spacing w:after="0" w:line="240" w:lineRule="auto"/>
              <w:ind w:right="-6"/>
              <w:rPr>
                <w:rFonts w:ascii="Arial" w:hAnsi="Arial" w:cs="Arial"/>
              </w:rPr>
            </w:pPr>
            <w:r w:rsidRPr="00637510">
              <w:rPr>
                <w:rFonts w:ascii="Arial" w:hAnsi="Arial" w:cs="Arial"/>
              </w:rPr>
              <w:t xml:space="preserve">I     </w:t>
            </w:r>
          </w:p>
        </w:tc>
        <w:tc>
          <w:tcPr>
            <w:tcW w:w="415" w:type="dxa"/>
          </w:tcPr>
          <w:p w:rsidR="00683522" w:rsidRPr="00637510" w:rsidRDefault="00683522" w:rsidP="00683522">
            <w:pPr>
              <w:spacing w:after="0" w:line="240" w:lineRule="auto"/>
              <w:ind w:right="-6"/>
              <w:rPr>
                <w:rFonts w:ascii="Arial" w:hAnsi="Arial" w:cs="Arial"/>
              </w:rPr>
            </w:pPr>
            <w:r w:rsidRPr="00637510">
              <w:rPr>
                <w:rFonts w:ascii="Arial" w:hAnsi="Arial" w:cs="Arial"/>
              </w:rPr>
              <w:t>=</w:t>
            </w:r>
          </w:p>
        </w:tc>
        <w:tc>
          <w:tcPr>
            <w:tcW w:w="6181" w:type="dxa"/>
          </w:tcPr>
          <w:p w:rsidR="00683522" w:rsidRPr="00637510" w:rsidRDefault="00683522" w:rsidP="00683522">
            <w:pPr>
              <w:spacing w:after="0" w:line="240" w:lineRule="auto"/>
              <w:ind w:left="-59" w:right="-6"/>
              <w:jc w:val="both"/>
              <w:rPr>
                <w:rFonts w:ascii="Arial" w:hAnsi="Arial" w:cs="Arial"/>
              </w:rPr>
            </w:pPr>
            <w:r w:rsidRPr="00637510">
              <w:rPr>
                <w:rFonts w:ascii="Arial" w:hAnsi="Arial" w:cs="Arial"/>
              </w:rPr>
              <w:t>Índice de atualização financeira = 0,0001644, assim apurado:</w:t>
            </w:r>
          </w:p>
        </w:tc>
      </w:tr>
      <w:tr w:rsidR="00683522" w:rsidRPr="00637510" w:rsidTr="00683522">
        <w:trPr>
          <w:cantSplit/>
          <w:trHeight w:val="984"/>
        </w:trPr>
        <w:tc>
          <w:tcPr>
            <w:tcW w:w="560" w:type="dxa"/>
          </w:tcPr>
          <w:p w:rsidR="00683522" w:rsidRPr="00637510" w:rsidRDefault="00683522" w:rsidP="00683522">
            <w:pPr>
              <w:spacing w:line="360" w:lineRule="atLeast"/>
              <w:ind w:right="-7"/>
              <w:jc w:val="both"/>
              <w:rPr>
                <w:rFonts w:ascii="Arial" w:hAnsi="Arial" w:cs="Arial"/>
              </w:rPr>
            </w:pPr>
          </w:p>
        </w:tc>
        <w:tc>
          <w:tcPr>
            <w:tcW w:w="415" w:type="dxa"/>
          </w:tcPr>
          <w:p w:rsidR="00683522" w:rsidRPr="00637510" w:rsidRDefault="00683522" w:rsidP="00683522">
            <w:pPr>
              <w:spacing w:line="360" w:lineRule="atLeast"/>
              <w:ind w:right="-7"/>
              <w:jc w:val="both"/>
              <w:rPr>
                <w:rFonts w:ascii="Arial" w:hAnsi="Arial" w:cs="Arial"/>
              </w:rPr>
            </w:pPr>
          </w:p>
        </w:tc>
        <w:tc>
          <w:tcPr>
            <w:tcW w:w="6181" w:type="dxa"/>
          </w:tcPr>
          <w:p w:rsidR="00683522" w:rsidRPr="00637510" w:rsidRDefault="00683522" w:rsidP="00683522">
            <w:pPr>
              <w:spacing w:after="0" w:line="240" w:lineRule="auto"/>
              <w:ind w:right="-6"/>
              <w:jc w:val="both"/>
              <w:rPr>
                <w:rFonts w:ascii="Arial" w:hAnsi="Arial" w:cs="Arial"/>
                <w:lang w:val="en-US"/>
              </w:rPr>
            </w:pPr>
            <w:r w:rsidRPr="00637510">
              <w:rPr>
                <w:rFonts w:ascii="Arial" w:hAnsi="Arial" w:cs="Arial"/>
                <w:lang w:val="en-US"/>
              </w:rPr>
              <w:t>I = (</w:t>
            </w:r>
            <w:r w:rsidRPr="00637510">
              <w:rPr>
                <w:rFonts w:ascii="Arial" w:hAnsi="Arial" w:cs="Arial"/>
                <w:u w:val="single"/>
                <w:lang w:val="en-US"/>
              </w:rPr>
              <w:t>TX/100</w:t>
            </w:r>
            <w:r w:rsidRPr="00637510">
              <w:rPr>
                <w:rFonts w:ascii="Arial" w:hAnsi="Arial" w:cs="Arial"/>
                <w:lang w:val="en-US"/>
              </w:rPr>
              <w:t xml:space="preserve">)   </w:t>
            </w:r>
            <w:r w:rsidRPr="00637510">
              <w:rPr>
                <w:rFonts w:ascii="Arial" w:hAnsi="Arial" w:cs="Arial"/>
                <w:lang w:val="en-US"/>
              </w:rPr>
              <w:sym w:font="Symbol" w:char="F0AE"/>
            </w:r>
            <w:r w:rsidRPr="00637510">
              <w:rPr>
                <w:rFonts w:ascii="Arial" w:hAnsi="Arial" w:cs="Arial"/>
                <w:lang w:val="en-US"/>
              </w:rPr>
              <w:t xml:space="preserve">   I = (</w:t>
            </w:r>
            <w:r w:rsidRPr="00637510">
              <w:rPr>
                <w:rFonts w:ascii="Arial" w:hAnsi="Arial" w:cs="Arial"/>
                <w:u w:val="single"/>
                <w:lang w:val="en-US"/>
              </w:rPr>
              <w:t>6/100</w:t>
            </w:r>
            <w:r w:rsidRPr="00637510">
              <w:rPr>
                <w:rFonts w:ascii="Arial" w:hAnsi="Arial" w:cs="Arial"/>
                <w:lang w:val="en-US"/>
              </w:rPr>
              <w:t xml:space="preserve">)   </w:t>
            </w:r>
            <w:r w:rsidRPr="00637510">
              <w:rPr>
                <w:rFonts w:ascii="Arial" w:hAnsi="Arial" w:cs="Arial"/>
                <w:lang w:val="en-US"/>
              </w:rPr>
              <w:sym w:font="Symbol" w:char="F0AE"/>
            </w:r>
            <w:r w:rsidRPr="00637510">
              <w:rPr>
                <w:rFonts w:ascii="Arial" w:hAnsi="Arial" w:cs="Arial"/>
                <w:lang w:val="en-US"/>
              </w:rPr>
              <w:t xml:space="preserve">   I = 0,0001644</w:t>
            </w:r>
          </w:p>
          <w:p w:rsidR="00683522" w:rsidRPr="00637510" w:rsidRDefault="00683522" w:rsidP="00683522">
            <w:pPr>
              <w:numPr>
                <w:ilvl w:val="0"/>
                <w:numId w:val="2"/>
              </w:numPr>
              <w:spacing w:after="0" w:line="360" w:lineRule="atLeast"/>
              <w:ind w:right="-7"/>
              <w:jc w:val="both"/>
              <w:rPr>
                <w:rFonts w:ascii="Arial" w:hAnsi="Arial" w:cs="Arial"/>
              </w:rPr>
            </w:pPr>
            <w:r w:rsidRPr="00637510">
              <w:rPr>
                <w:rFonts w:ascii="Arial" w:hAnsi="Arial" w:cs="Arial"/>
              </w:rPr>
              <w:t>365</w:t>
            </w:r>
          </w:p>
          <w:p w:rsidR="00683522" w:rsidRPr="00637510" w:rsidRDefault="00683522" w:rsidP="00683522">
            <w:pPr>
              <w:spacing w:line="360" w:lineRule="atLeast"/>
              <w:ind w:right="-7"/>
              <w:jc w:val="both"/>
              <w:rPr>
                <w:rFonts w:ascii="Arial" w:hAnsi="Arial" w:cs="Arial"/>
              </w:rPr>
            </w:pPr>
            <w:r w:rsidRPr="00637510">
              <w:rPr>
                <w:rFonts w:ascii="Arial" w:hAnsi="Arial" w:cs="Arial"/>
              </w:rPr>
              <w:t>TX = Percentual da taxa anual = 6%</w:t>
            </w:r>
          </w:p>
        </w:tc>
      </w:tr>
    </w:tbl>
    <w:p w:rsidR="00683522" w:rsidRDefault="00683522" w:rsidP="00683522">
      <w:pPr>
        <w:pStyle w:val="Recuodecorpodetexto"/>
        <w:tabs>
          <w:tab w:val="left" w:pos="540"/>
        </w:tabs>
        <w:spacing w:after="120"/>
        <w:ind w:left="0" w:firstLine="0"/>
        <w:rPr>
          <w:rFonts w:ascii="Arial" w:hAnsi="Arial" w:cs="Arial"/>
        </w:rPr>
      </w:pPr>
    </w:p>
    <w:p w:rsidR="00683522" w:rsidRDefault="00683522" w:rsidP="00683522">
      <w:pPr>
        <w:pStyle w:val="Recuodecorpodetexto"/>
        <w:numPr>
          <w:ilvl w:val="0"/>
          <w:numId w:val="1"/>
        </w:numPr>
        <w:tabs>
          <w:tab w:val="left" w:pos="540"/>
        </w:tabs>
        <w:spacing w:after="120"/>
        <w:ind w:left="0" w:firstLine="0"/>
        <w:rPr>
          <w:rFonts w:ascii="Arial" w:hAnsi="Arial" w:cs="Arial"/>
        </w:rPr>
      </w:pPr>
      <w:r w:rsidRPr="008763D3">
        <w:rPr>
          <w:rFonts w:ascii="Arial" w:hAnsi="Arial" w:cs="Arial"/>
        </w:rPr>
        <w:t>Na hipótese de pagamento de juros de mora e demais encargos por atraso, os autos devem ser instruídos com as justificativas e motivos, e ser submetidos à apreciação da autoridade superior competente, que adotará as providências para verificar se é ou não caso de apuração de responsabilidade, identificação dos envolvidos e imputação de ônus a quem deu causa à mora.</w:t>
      </w:r>
    </w:p>
    <w:p w:rsidR="00683522" w:rsidRDefault="00683522" w:rsidP="00683522">
      <w:pPr>
        <w:pStyle w:val="Recuodecorpodetexto"/>
        <w:tabs>
          <w:tab w:val="left" w:pos="540"/>
        </w:tabs>
        <w:spacing w:after="120"/>
        <w:ind w:left="0" w:firstLine="0"/>
        <w:rPr>
          <w:rFonts w:ascii="Arial" w:hAnsi="Arial" w:cs="Arial"/>
        </w:rPr>
      </w:pPr>
    </w:p>
    <w:p w:rsidR="00683522" w:rsidRDefault="00683522" w:rsidP="00683522">
      <w:pPr>
        <w:pStyle w:val="PargrafodaLista"/>
        <w:spacing w:after="120" w:line="240" w:lineRule="auto"/>
        <w:ind w:left="0"/>
        <w:jc w:val="both"/>
        <w:rPr>
          <w:rFonts w:ascii="Arial" w:hAnsi="Arial" w:cs="Arial"/>
          <w:b/>
          <w:bCs/>
          <w:sz w:val="24"/>
          <w:szCs w:val="24"/>
        </w:rPr>
      </w:pPr>
      <w:r w:rsidRPr="008763D3">
        <w:rPr>
          <w:rFonts w:ascii="Arial" w:hAnsi="Arial" w:cs="Arial"/>
          <w:b/>
          <w:bCs/>
          <w:sz w:val="24"/>
          <w:szCs w:val="24"/>
        </w:rPr>
        <w:t>DA REPACTUAÇÃO DOS CUSTOS DA MÃO DE OBRA (FOLHA DE SALÁRIOS)</w:t>
      </w:r>
    </w:p>
    <w:p w:rsidR="00683522" w:rsidRDefault="00683522" w:rsidP="00683522">
      <w:pPr>
        <w:pStyle w:val="Recuodecorpodetexto"/>
        <w:numPr>
          <w:ilvl w:val="0"/>
          <w:numId w:val="1"/>
        </w:numPr>
        <w:tabs>
          <w:tab w:val="left" w:pos="540"/>
        </w:tabs>
        <w:spacing w:after="120"/>
        <w:ind w:left="0" w:firstLine="0"/>
        <w:rPr>
          <w:rFonts w:ascii="Arial" w:hAnsi="Arial" w:cs="Arial"/>
          <w:b/>
        </w:rPr>
      </w:pPr>
      <w:r w:rsidRPr="008763D3">
        <w:rPr>
          <w:rFonts w:ascii="Arial" w:hAnsi="Arial" w:cs="Arial"/>
        </w:rPr>
        <w:t xml:space="preserve">A repactuação de preços, como espécie de reajuste contratual, será utilizada na presente contratação de serviços continuados com dedicação exclusiva de mão de obra, desde que seja observado o interregno mínimo de 01 (um) ano da data do acordo, convenção ou dissídio coletivo de trabalho ou equivalente, quando a variação dos custos for decorrente da mão de obra (folha de salários) e estiver vinculada às </w:t>
      </w:r>
      <w:proofErr w:type="spellStart"/>
      <w:r w:rsidRPr="008763D3">
        <w:rPr>
          <w:rFonts w:ascii="Arial" w:hAnsi="Arial" w:cs="Arial"/>
        </w:rPr>
        <w:t>datas-base</w:t>
      </w:r>
      <w:proofErr w:type="spellEnd"/>
      <w:r w:rsidRPr="008763D3">
        <w:rPr>
          <w:rFonts w:ascii="Arial" w:hAnsi="Arial" w:cs="Arial"/>
        </w:rPr>
        <w:t xml:space="preserve"> desses Instrumento, conforme estabelece o art. 5º do Decreto nº 2.271/97.</w:t>
      </w:r>
    </w:p>
    <w:p w:rsidR="00683522" w:rsidRDefault="00683522" w:rsidP="00683522">
      <w:pPr>
        <w:pStyle w:val="Recuodecorpodetexto"/>
        <w:numPr>
          <w:ilvl w:val="1"/>
          <w:numId w:val="1"/>
        </w:numPr>
        <w:tabs>
          <w:tab w:val="left" w:pos="540"/>
        </w:tabs>
        <w:spacing w:after="120"/>
        <w:rPr>
          <w:rFonts w:ascii="Arial" w:hAnsi="Arial" w:cs="Arial"/>
          <w:b/>
        </w:rPr>
      </w:pPr>
      <w:r w:rsidRPr="008763D3">
        <w:rPr>
          <w:rFonts w:ascii="Arial" w:hAnsi="Arial" w:cs="Arial"/>
        </w:rPr>
        <w:lastRenderedPageBreak/>
        <w:t xml:space="preserve">A repactuação para fazer face à elevação dos custos da contratação, respeitada a anualidade disposta no </w:t>
      </w:r>
      <w:r>
        <w:rPr>
          <w:rFonts w:ascii="Arial" w:hAnsi="Arial" w:cs="Arial"/>
        </w:rPr>
        <w:t>item</w:t>
      </w:r>
      <w:r w:rsidRPr="008763D3">
        <w:rPr>
          <w:rFonts w:ascii="Arial" w:hAnsi="Arial" w:cs="Arial"/>
        </w:rPr>
        <w:t xml:space="preserve"> </w:t>
      </w:r>
      <w:r>
        <w:rPr>
          <w:rFonts w:ascii="Arial" w:hAnsi="Arial" w:cs="Arial"/>
        </w:rPr>
        <w:t>77</w:t>
      </w:r>
      <w:r w:rsidRPr="008763D3">
        <w:rPr>
          <w:rFonts w:ascii="Arial" w:hAnsi="Arial" w:cs="Arial"/>
        </w:rPr>
        <w:t xml:space="preserve">, e que vier a ocorrer durante a vigência do contrato é direito da </w:t>
      </w:r>
      <w:r w:rsidRPr="008D4F0E">
        <w:rPr>
          <w:rFonts w:ascii="Arial" w:hAnsi="Arial" w:cs="Arial"/>
        </w:rPr>
        <w:t xml:space="preserve">CONTRATADA </w:t>
      </w:r>
      <w:r w:rsidRPr="008763D3">
        <w:rPr>
          <w:rFonts w:ascii="Arial" w:hAnsi="Arial" w:cs="Arial"/>
        </w:rPr>
        <w:t xml:space="preserve">e não poderá alterar o equilíbrio econômico-financeiro do contrato, conforme estabelece o art. 37, inc. XXI da Constituição da República Federativa do Brasil, sendo assegurado à </w:t>
      </w:r>
      <w:r w:rsidRPr="008D4F0E">
        <w:rPr>
          <w:rFonts w:ascii="Arial" w:hAnsi="Arial" w:cs="Arial"/>
        </w:rPr>
        <w:t xml:space="preserve">CONTRATADA </w:t>
      </w:r>
      <w:r w:rsidRPr="008763D3">
        <w:rPr>
          <w:rFonts w:ascii="Arial" w:hAnsi="Arial" w:cs="Arial"/>
        </w:rPr>
        <w:t>receber o pagamento se mantidas as condições efetivas da proposta.</w:t>
      </w:r>
    </w:p>
    <w:p w:rsidR="00683522" w:rsidRDefault="00683522" w:rsidP="00683522">
      <w:pPr>
        <w:pStyle w:val="Recuodecorpodetexto"/>
        <w:numPr>
          <w:ilvl w:val="1"/>
          <w:numId w:val="1"/>
        </w:numPr>
        <w:tabs>
          <w:tab w:val="left" w:pos="540"/>
        </w:tabs>
        <w:spacing w:after="120"/>
        <w:rPr>
          <w:rFonts w:ascii="Arial" w:hAnsi="Arial" w:cs="Arial"/>
          <w:b/>
        </w:rPr>
      </w:pPr>
      <w:r w:rsidRPr="008763D3">
        <w:rPr>
          <w:rFonts w:ascii="Arial" w:hAnsi="Arial" w:cs="Arial"/>
        </w:rPr>
        <w:t>A repactuação poderá ser dividida em tantas parcelas quanto forem necessárias em respeito ao princípio da anualidade do reajuste dos preços da contratação, podendo ser realizada em momentos distintos para discutir a variação de custos que tenham sua anualidade resultantes em datas diferenciadas.</w:t>
      </w:r>
    </w:p>
    <w:p w:rsidR="00683522" w:rsidRDefault="00683522" w:rsidP="00683522">
      <w:pPr>
        <w:pStyle w:val="Recuodecorpodetexto"/>
        <w:tabs>
          <w:tab w:val="left" w:pos="540"/>
        </w:tabs>
        <w:spacing w:after="120"/>
        <w:ind w:left="1080" w:firstLine="0"/>
        <w:rPr>
          <w:rFonts w:ascii="Arial" w:hAnsi="Arial" w:cs="Arial"/>
          <w:b/>
        </w:rPr>
      </w:pPr>
      <w:r w:rsidRPr="008763D3">
        <w:rPr>
          <w:rFonts w:ascii="Arial" w:hAnsi="Arial" w:cs="Arial"/>
        </w:rPr>
        <w:t>.</w:t>
      </w:r>
    </w:p>
    <w:p w:rsidR="00683522" w:rsidRDefault="00683522" w:rsidP="00683522">
      <w:pPr>
        <w:pStyle w:val="Recuodecorpodetexto"/>
        <w:numPr>
          <w:ilvl w:val="1"/>
          <w:numId w:val="1"/>
        </w:numPr>
        <w:tabs>
          <w:tab w:val="left" w:pos="540"/>
        </w:tabs>
        <w:spacing w:after="120"/>
        <w:rPr>
          <w:rFonts w:ascii="Arial" w:hAnsi="Arial" w:cs="Arial"/>
          <w:b/>
        </w:rPr>
      </w:pPr>
      <w:r w:rsidRPr="008763D3">
        <w:rPr>
          <w:rFonts w:ascii="Arial" w:hAnsi="Arial" w:cs="Arial"/>
        </w:rPr>
        <w:t>A repactuação para reajuste do contrato em razão de novo acordo, convenção coletiva ou sentença normativa deve repassar integralmente o aumento de custos da mão de obra decorrente desses instrumentos.</w:t>
      </w:r>
    </w:p>
    <w:p w:rsidR="00683522" w:rsidRDefault="00683522" w:rsidP="00683522">
      <w:pPr>
        <w:pStyle w:val="Recuodecorpodetexto"/>
        <w:numPr>
          <w:ilvl w:val="0"/>
          <w:numId w:val="1"/>
        </w:numPr>
        <w:tabs>
          <w:tab w:val="left" w:pos="540"/>
        </w:tabs>
        <w:spacing w:after="120"/>
        <w:ind w:left="0" w:firstLine="0"/>
        <w:rPr>
          <w:rFonts w:ascii="Arial" w:hAnsi="Arial" w:cs="Arial"/>
          <w:b/>
          <w:bCs/>
        </w:rPr>
      </w:pPr>
      <w:r w:rsidRPr="008763D3">
        <w:rPr>
          <w:rFonts w:ascii="Arial" w:hAnsi="Arial" w:cs="Arial"/>
        </w:rPr>
        <w:t xml:space="preserve">O interregno mínimo de 01 (um) ano para a primeira repactuação será contado a partir da data do acordo, convenção ou dissídio coletivo de trabalho ou equivalente, vigente à época da apresentação da proposta, quando a variação dos custos for decorrentes da mão de obra (folha de salários) e estiver vinculada às </w:t>
      </w:r>
      <w:proofErr w:type="spellStart"/>
      <w:r w:rsidRPr="008763D3">
        <w:rPr>
          <w:rFonts w:ascii="Arial" w:hAnsi="Arial" w:cs="Arial"/>
        </w:rPr>
        <w:t>datas-base</w:t>
      </w:r>
      <w:proofErr w:type="spellEnd"/>
      <w:r w:rsidRPr="008763D3">
        <w:rPr>
          <w:rFonts w:ascii="Arial" w:hAnsi="Arial" w:cs="Arial"/>
        </w:rPr>
        <w:t xml:space="preserve"> desses instrumentos. </w:t>
      </w:r>
    </w:p>
    <w:p w:rsidR="00683522" w:rsidRDefault="00683522" w:rsidP="00683522">
      <w:pPr>
        <w:pStyle w:val="Recuodecorpodetexto"/>
        <w:numPr>
          <w:ilvl w:val="0"/>
          <w:numId w:val="1"/>
        </w:numPr>
        <w:tabs>
          <w:tab w:val="left" w:pos="540"/>
        </w:tabs>
        <w:spacing w:after="120"/>
        <w:ind w:left="0" w:firstLine="0"/>
        <w:rPr>
          <w:rFonts w:ascii="Arial" w:hAnsi="Arial" w:cs="Arial"/>
          <w:b/>
          <w:bCs/>
        </w:rPr>
      </w:pPr>
      <w:r w:rsidRPr="008763D3">
        <w:rPr>
          <w:rFonts w:ascii="Arial" w:hAnsi="Arial" w:cs="Arial"/>
        </w:rPr>
        <w:t>Nas repactuaç</w:t>
      </w:r>
      <w:r>
        <w:rPr>
          <w:rFonts w:ascii="Arial" w:hAnsi="Arial" w:cs="Arial"/>
        </w:rPr>
        <w:t>ões</w:t>
      </w:r>
      <w:r w:rsidRPr="008763D3">
        <w:rPr>
          <w:rFonts w:ascii="Arial" w:hAnsi="Arial" w:cs="Arial"/>
        </w:rPr>
        <w:t xml:space="preserve"> subsequentes à primeira, a anualidade será contada a partir da data do fato gerador que deu ensej</w:t>
      </w:r>
      <w:r>
        <w:rPr>
          <w:rFonts w:ascii="Arial" w:hAnsi="Arial" w:cs="Arial"/>
        </w:rPr>
        <w:t>o</w:t>
      </w:r>
      <w:r w:rsidRPr="008763D3">
        <w:rPr>
          <w:rFonts w:ascii="Arial" w:hAnsi="Arial" w:cs="Arial"/>
        </w:rPr>
        <w:t xml:space="preserve"> à última repactuação.</w:t>
      </w:r>
    </w:p>
    <w:p w:rsidR="00683522" w:rsidRDefault="00683522" w:rsidP="00683522">
      <w:pPr>
        <w:pStyle w:val="Recuodecorpodetexto"/>
        <w:numPr>
          <w:ilvl w:val="0"/>
          <w:numId w:val="1"/>
        </w:numPr>
        <w:tabs>
          <w:tab w:val="left" w:pos="540"/>
        </w:tabs>
        <w:spacing w:after="120"/>
        <w:ind w:left="0" w:firstLine="0"/>
        <w:rPr>
          <w:rFonts w:ascii="Arial" w:hAnsi="Arial" w:cs="Arial"/>
          <w:b/>
          <w:bCs/>
        </w:rPr>
      </w:pPr>
      <w:r w:rsidRPr="008763D3">
        <w:rPr>
          <w:rFonts w:ascii="Arial" w:hAnsi="Arial" w:cs="Arial"/>
        </w:rPr>
        <w:t>As repactuações envolvendo a mão de obra (folha de salários) serão precedidas, obrigatoriamente</w:t>
      </w:r>
      <w:r>
        <w:rPr>
          <w:rFonts w:ascii="Arial" w:hAnsi="Arial" w:cs="Arial"/>
        </w:rPr>
        <w:t>,</w:t>
      </w:r>
      <w:r w:rsidRPr="008763D3">
        <w:rPr>
          <w:rFonts w:ascii="Arial" w:hAnsi="Arial" w:cs="Arial"/>
        </w:rPr>
        <w:t xml:space="preserve"> de solicitação da </w:t>
      </w:r>
      <w:r w:rsidRPr="008D4F0E">
        <w:rPr>
          <w:rFonts w:ascii="Arial" w:hAnsi="Arial" w:cs="Arial"/>
        </w:rPr>
        <w:t>CONTRATADA</w:t>
      </w:r>
      <w:r w:rsidRPr="008763D3">
        <w:rPr>
          <w:rFonts w:ascii="Arial" w:hAnsi="Arial" w:cs="Arial"/>
        </w:rPr>
        <w:t>, acompanhada de demonstração analítica da alteração dos custos, por meio de apresentação da planilha de custos e formação de preços ou do novo acordo, convenção ou dissídio coletivo que fundamenta a repactuação, conforme for a variação de custos objeto da repactuação.</w:t>
      </w:r>
    </w:p>
    <w:p w:rsidR="00683522" w:rsidRDefault="00683522" w:rsidP="00683522">
      <w:pPr>
        <w:pStyle w:val="Recuodecorpodetexto"/>
        <w:numPr>
          <w:ilvl w:val="1"/>
          <w:numId w:val="1"/>
        </w:numPr>
        <w:tabs>
          <w:tab w:val="left" w:pos="540"/>
        </w:tabs>
        <w:spacing w:after="120"/>
        <w:rPr>
          <w:rFonts w:ascii="Arial" w:hAnsi="Arial" w:cs="Arial"/>
          <w:b/>
        </w:rPr>
      </w:pPr>
      <w:r w:rsidRPr="008763D3">
        <w:rPr>
          <w:rFonts w:ascii="Arial" w:hAnsi="Arial" w:cs="Arial"/>
        </w:rPr>
        <w:t>É vedada a inclusão, por ocasião da repactuação, de benefícios não previstos na proposta inicial, exceto quando se tornarem obrigatórios por força de instrumento legal, sentença normativa, acordo coletivo ou convenção coletiva.</w:t>
      </w:r>
    </w:p>
    <w:p w:rsidR="00683522" w:rsidRDefault="00683522" w:rsidP="00683522">
      <w:pPr>
        <w:pStyle w:val="Recuodecorpodetexto"/>
        <w:numPr>
          <w:ilvl w:val="1"/>
          <w:numId w:val="1"/>
        </w:numPr>
        <w:tabs>
          <w:tab w:val="left" w:pos="540"/>
        </w:tabs>
        <w:spacing w:after="120"/>
        <w:rPr>
          <w:rFonts w:ascii="Arial" w:hAnsi="Arial" w:cs="Arial"/>
          <w:b/>
        </w:rPr>
      </w:pPr>
      <w:r w:rsidRPr="008763D3">
        <w:rPr>
          <w:rFonts w:ascii="Arial" w:hAnsi="Arial" w:cs="Arial"/>
        </w:rPr>
        <w:t>A decisão sobre o pedido de repactuação deve ser feita no prazo máximo de 60 (sessenta) dias, contados a partir da solicitação e da entrega dos comprovantes de variação dos custos.</w:t>
      </w:r>
    </w:p>
    <w:p w:rsidR="00683522" w:rsidRDefault="00683522" w:rsidP="00683522">
      <w:pPr>
        <w:pStyle w:val="Recuodecorpodetexto"/>
        <w:numPr>
          <w:ilvl w:val="1"/>
          <w:numId w:val="1"/>
        </w:numPr>
        <w:tabs>
          <w:tab w:val="left" w:pos="540"/>
        </w:tabs>
        <w:spacing w:after="120"/>
        <w:rPr>
          <w:rFonts w:ascii="Arial" w:hAnsi="Arial" w:cs="Arial"/>
          <w:b/>
        </w:rPr>
      </w:pPr>
      <w:r w:rsidRPr="008763D3">
        <w:rPr>
          <w:rFonts w:ascii="Arial" w:hAnsi="Arial" w:cs="Arial"/>
        </w:rPr>
        <w:lastRenderedPageBreak/>
        <w:t>As repactuações, como espécie de reajuste, serão formalizada</w:t>
      </w:r>
      <w:r>
        <w:rPr>
          <w:rFonts w:ascii="Arial" w:hAnsi="Arial" w:cs="Arial"/>
        </w:rPr>
        <w:t>s</w:t>
      </w:r>
      <w:r w:rsidRPr="008763D3">
        <w:rPr>
          <w:rFonts w:ascii="Arial" w:hAnsi="Arial" w:cs="Arial"/>
        </w:rPr>
        <w:t xml:space="preserve"> por meio de </w:t>
      </w:r>
      <w:proofErr w:type="spellStart"/>
      <w:r w:rsidRPr="008763D3">
        <w:rPr>
          <w:rFonts w:ascii="Arial" w:hAnsi="Arial" w:cs="Arial"/>
        </w:rPr>
        <w:t>apostilamento</w:t>
      </w:r>
      <w:proofErr w:type="spellEnd"/>
      <w:r w:rsidRPr="008763D3">
        <w:rPr>
          <w:rFonts w:ascii="Arial" w:hAnsi="Arial" w:cs="Arial"/>
        </w:rPr>
        <w:t>, e não poderão alterar o equilíbrio econômico-financeiro dos contratos, exceto quando coincidirem com a prorrogação contratual, em que deverão ser formalizadas por aditamento.</w:t>
      </w:r>
    </w:p>
    <w:p w:rsidR="00683522" w:rsidRDefault="00683522" w:rsidP="00683522">
      <w:pPr>
        <w:pStyle w:val="Recuodecorpodetexto"/>
        <w:numPr>
          <w:ilvl w:val="1"/>
          <w:numId w:val="1"/>
        </w:numPr>
        <w:tabs>
          <w:tab w:val="left" w:pos="540"/>
        </w:tabs>
        <w:spacing w:after="120"/>
        <w:rPr>
          <w:rFonts w:ascii="Arial" w:hAnsi="Arial" w:cs="Arial"/>
          <w:b/>
        </w:rPr>
      </w:pPr>
      <w:r w:rsidRPr="008763D3">
        <w:rPr>
          <w:rFonts w:ascii="Arial" w:hAnsi="Arial" w:cs="Arial"/>
        </w:rPr>
        <w:t xml:space="preserve">O prazo referido no subitem </w:t>
      </w:r>
      <w:r w:rsidR="00EE3466">
        <w:rPr>
          <w:rFonts w:ascii="Arial" w:hAnsi="Arial" w:cs="Arial"/>
        </w:rPr>
        <w:t>88</w:t>
      </w:r>
      <w:r w:rsidRPr="008763D3">
        <w:rPr>
          <w:rFonts w:ascii="Arial" w:hAnsi="Arial" w:cs="Arial"/>
        </w:rPr>
        <w:t xml:space="preserve">.2 ficará suspenso enquanto a CONTRATADA não cumprir os atos ou apresentar a documentação solicitada pela </w:t>
      </w:r>
      <w:r w:rsidRPr="008D4F0E">
        <w:rPr>
          <w:rFonts w:ascii="Arial" w:hAnsi="Arial" w:cs="Arial"/>
        </w:rPr>
        <w:t xml:space="preserve">CONTRATANTE </w:t>
      </w:r>
      <w:r w:rsidRPr="008763D3">
        <w:rPr>
          <w:rFonts w:ascii="Arial" w:hAnsi="Arial" w:cs="Arial"/>
        </w:rPr>
        <w:t>para a comprovação da variação dos custos.</w:t>
      </w:r>
    </w:p>
    <w:p w:rsidR="00683522" w:rsidRDefault="00683522" w:rsidP="00683522">
      <w:pPr>
        <w:pStyle w:val="Recuodecorpodetexto"/>
        <w:numPr>
          <w:ilvl w:val="1"/>
          <w:numId w:val="1"/>
        </w:numPr>
        <w:tabs>
          <w:tab w:val="left" w:pos="540"/>
        </w:tabs>
        <w:spacing w:after="120"/>
        <w:rPr>
          <w:rFonts w:ascii="Arial" w:hAnsi="Arial" w:cs="Arial"/>
          <w:b/>
        </w:rPr>
      </w:pPr>
      <w:r w:rsidRPr="008763D3">
        <w:rPr>
          <w:rFonts w:ascii="Arial" w:hAnsi="Arial" w:cs="Arial"/>
        </w:rPr>
        <w:t>A CONTRATA</w:t>
      </w:r>
      <w:r>
        <w:rPr>
          <w:rFonts w:ascii="Arial" w:hAnsi="Arial" w:cs="Arial"/>
        </w:rPr>
        <w:t>NTE</w:t>
      </w:r>
      <w:r w:rsidRPr="008763D3">
        <w:rPr>
          <w:rFonts w:ascii="Arial" w:hAnsi="Arial" w:cs="Arial"/>
        </w:rPr>
        <w:t xml:space="preserve"> poderá realizar diligências para conferir a variação de custos alegada pela </w:t>
      </w:r>
      <w:r w:rsidRPr="00D25CD8">
        <w:rPr>
          <w:rFonts w:ascii="Arial" w:hAnsi="Arial" w:cs="Arial"/>
        </w:rPr>
        <w:t>CONTRATADA</w:t>
      </w:r>
      <w:r w:rsidRPr="008763D3">
        <w:rPr>
          <w:rFonts w:ascii="Arial" w:hAnsi="Arial" w:cs="Arial"/>
        </w:rPr>
        <w:t>.</w:t>
      </w:r>
    </w:p>
    <w:p w:rsidR="00683522" w:rsidRDefault="00683522" w:rsidP="00683522">
      <w:pPr>
        <w:pStyle w:val="Recuodecorpodetexto"/>
        <w:numPr>
          <w:ilvl w:val="1"/>
          <w:numId w:val="1"/>
        </w:numPr>
        <w:tabs>
          <w:tab w:val="left" w:pos="540"/>
        </w:tabs>
        <w:spacing w:after="120"/>
        <w:rPr>
          <w:rFonts w:ascii="Arial" w:hAnsi="Arial" w:cs="Arial"/>
          <w:b/>
        </w:rPr>
      </w:pPr>
      <w:r w:rsidRPr="008763D3">
        <w:rPr>
          <w:rFonts w:ascii="Arial" w:hAnsi="Arial" w:cs="Arial"/>
        </w:rPr>
        <w:t xml:space="preserve">As repactuações a que a </w:t>
      </w:r>
      <w:r w:rsidRPr="008D4F0E">
        <w:rPr>
          <w:rFonts w:ascii="Arial" w:hAnsi="Arial" w:cs="Arial"/>
        </w:rPr>
        <w:t xml:space="preserve">CONTRATADA </w:t>
      </w:r>
      <w:r w:rsidRPr="008763D3">
        <w:rPr>
          <w:rFonts w:ascii="Arial" w:hAnsi="Arial" w:cs="Arial"/>
        </w:rPr>
        <w:t>fizer jus</w:t>
      </w:r>
      <w:r>
        <w:rPr>
          <w:rFonts w:ascii="Arial" w:hAnsi="Arial" w:cs="Arial"/>
        </w:rPr>
        <w:t>,</w:t>
      </w:r>
      <w:r w:rsidRPr="008763D3">
        <w:rPr>
          <w:rFonts w:ascii="Arial" w:hAnsi="Arial" w:cs="Arial"/>
        </w:rPr>
        <w:t xml:space="preserve"> </w:t>
      </w:r>
      <w:r>
        <w:rPr>
          <w:rFonts w:ascii="Arial" w:hAnsi="Arial" w:cs="Arial"/>
        </w:rPr>
        <w:t>mas</w:t>
      </w:r>
      <w:r w:rsidRPr="008763D3">
        <w:rPr>
          <w:rFonts w:ascii="Arial" w:hAnsi="Arial" w:cs="Arial"/>
        </w:rPr>
        <w:t xml:space="preserve"> não forem solicitadas durante a vigência do contrato</w:t>
      </w:r>
      <w:r>
        <w:rPr>
          <w:rFonts w:ascii="Arial" w:hAnsi="Arial" w:cs="Arial"/>
        </w:rPr>
        <w:t>,</w:t>
      </w:r>
      <w:r w:rsidRPr="008763D3">
        <w:rPr>
          <w:rFonts w:ascii="Arial" w:hAnsi="Arial" w:cs="Arial"/>
        </w:rPr>
        <w:t xml:space="preserve"> serão objeto de preclusão com a assinatura da prorrogação contratual ou com o encerramento do contrato.</w:t>
      </w:r>
    </w:p>
    <w:p w:rsidR="00683522" w:rsidRDefault="00683522" w:rsidP="00683522">
      <w:pPr>
        <w:pStyle w:val="Recuodecorpodetexto"/>
        <w:numPr>
          <w:ilvl w:val="2"/>
          <w:numId w:val="1"/>
        </w:numPr>
        <w:tabs>
          <w:tab w:val="left" w:pos="540"/>
        </w:tabs>
        <w:spacing w:after="120"/>
        <w:ind w:left="2127" w:hanging="993"/>
        <w:rPr>
          <w:rFonts w:ascii="Arial" w:hAnsi="Arial" w:cs="Arial"/>
          <w:b/>
        </w:rPr>
      </w:pPr>
      <w:r w:rsidRPr="008763D3">
        <w:rPr>
          <w:rFonts w:ascii="Arial" w:hAnsi="Arial" w:cs="Arial"/>
        </w:rPr>
        <w:t xml:space="preserve">A CONTRATADA deverá exercer o direito à repactuação, pleiteando o reconhecimento deste perante a </w:t>
      </w:r>
      <w:r w:rsidRPr="008D4F0E">
        <w:rPr>
          <w:rFonts w:ascii="Arial" w:hAnsi="Arial" w:cs="Arial"/>
        </w:rPr>
        <w:t>CONTRATANTE</w:t>
      </w:r>
      <w:r w:rsidRPr="008763D3">
        <w:rPr>
          <w:rFonts w:ascii="Arial" w:hAnsi="Arial" w:cs="Arial"/>
        </w:rPr>
        <w:t xml:space="preserve"> a partir do 3º (terceiro) dia da data do depósito, e desde que devidamente registrado</w:t>
      </w:r>
      <w:r>
        <w:rPr>
          <w:rFonts w:ascii="Arial" w:hAnsi="Arial" w:cs="Arial"/>
        </w:rPr>
        <w:t>,</w:t>
      </w:r>
      <w:r w:rsidRPr="008763D3">
        <w:rPr>
          <w:rFonts w:ascii="Arial" w:hAnsi="Arial" w:cs="Arial"/>
        </w:rPr>
        <w:t xml:space="preserve"> no órgão regional do Ministério do Trabalho e Emprego, o acordo ou a convenção coletiva de trabalho que fixar o novo salário normativo da categoria profissional abrangida pelo contrato, até a data da assinatura do instrumento de aditamento de prorrogação contratual subsequente, conforme determinado nos Acórdãos TCU nos 1.827/2008 e 1.828/2008, do Plenário, Parecer AGU JT-02, aprovado pelo Exmo. Sr. Presidente da Rep</w:t>
      </w:r>
      <w:r>
        <w:rPr>
          <w:rFonts w:ascii="Arial" w:hAnsi="Arial" w:cs="Arial"/>
        </w:rPr>
        <w:t>ú</w:t>
      </w:r>
      <w:r w:rsidRPr="008763D3">
        <w:rPr>
          <w:rFonts w:ascii="Arial" w:hAnsi="Arial" w:cs="Arial"/>
        </w:rPr>
        <w:t>blica, publicado no Diário Oficial da União de 06/03/2009, e § 7º do art. 40 da IN STLI nº 02/08, no caso em que serão reconhecidos os efeitos financeiros desde  a data estabelecida no acordo ou convenção coletiva de trabalho ou sentença normativa que alterou o salário da categoria profissional, observada a periodicidade anual.</w:t>
      </w:r>
    </w:p>
    <w:p w:rsidR="00683522" w:rsidRDefault="00683522" w:rsidP="00683522">
      <w:pPr>
        <w:pStyle w:val="Recuodecorpodetexto"/>
        <w:numPr>
          <w:ilvl w:val="2"/>
          <w:numId w:val="1"/>
        </w:numPr>
        <w:tabs>
          <w:tab w:val="left" w:pos="540"/>
        </w:tabs>
        <w:spacing w:after="120"/>
        <w:ind w:left="2127" w:hanging="993"/>
        <w:rPr>
          <w:rFonts w:ascii="Arial" w:hAnsi="Arial" w:cs="Arial"/>
          <w:b/>
        </w:rPr>
      </w:pPr>
      <w:r w:rsidRPr="008763D3">
        <w:rPr>
          <w:rFonts w:ascii="Arial" w:hAnsi="Arial" w:cs="Arial"/>
        </w:rPr>
        <w:t>Se a CONTRATADA não exercer de forma tempestiva seu direito à repactuação no prazo estabelecido neste item e, por consequência, firmar o instrumento de adi</w:t>
      </w:r>
      <w:r>
        <w:rPr>
          <w:rFonts w:ascii="Arial" w:hAnsi="Arial" w:cs="Arial"/>
        </w:rPr>
        <w:t>t</w:t>
      </w:r>
      <w:r w:rsidRPr="008763D3">
        <w:rPr>
          <w:rFonts w:ascii="Arial" w:hAnsi="Arial" w:cs="Arial"/>
        </w:rPr>
        <w:t xml:space="preserve">amento de prorrogação do contrato sem pleitear a respectiva repactuação, ocorrerá a preclusão do seu direito a </w:t>
      </w:r>
      <w:r w:rsidRPr="008763D3">
        <w:rPr>
          <w:rFonts w:ascii="Arial" w:hAnsi="Arial" w:cs="Arial"/>
        </w:rPr>
        <w:lastRenderedPageBreak/>
        <w:t>repactuar em relação ao último acordo ou convenção coletiva de trabalho ou sentença normativa.</w:t>
      </w:r>
    </w:p>
    <w:p w:rsidR="00683522" w:rsidRDefault="00683522" w:rsidP="00683522">
      <w:pPr>
        <w:pStyle w:val="Recuodecorpodetexto"/>
        <w:numPr>
          <w:ilvl w:val="2"/>
          <w:numId w:val="1"/>
        </w:numPr>
        <w:tabs>
          <w:tab w:val="left" w:pos="540"/>
        </w:tabs>
        <w:spacing w:after="120"/>
        <w:ind w:left="2127" w:hanging="993"/>
        <w:rPr>
          <w:rFonts w:ascii="Arial" w:hAnsi="Arial" w:cs="Arial"/>
          <w:b/>
        </w:rPr>
      </w:pPr>
      <w:r w:rsidRPr="008763D3">
        <w:rPr>
          <w:rFonts w:ascii="Arial" w:hAnsi="Arial" w:cs="Arial"/>
        </w:rPr>
        <w:t>Nas situaç</w:t>
      </w:r>
      <w:r>
        <w:rPr>
          <w:rFonts w:ascii="Arial" w:hAnsi="Arial" w:cs="Arial"/>
        </w:rPr>
        <w:t>ões</w:t>
      </w:r>
      <w:r w:rsidRPr="008763D3">
        <w:rPr>
          <w:rFonts w:ascii="Arial" w:hAnsi="Arial" w:cs="Arial"/>
        </w:rPr>
        <w:t xml:space="preserve"> abaixo relacionadas, o contrato poderá ser prorrogado e o instrumento de aditamento da prorrogação poderá conter cláusula - por solicitação da CONTRATADA, acompanhada das devidas justificativas, desde que não tenha dado causa para o descumprimento do prazo estabelecido neste item para solicitação de repactuação, ou por interesse da Administração, devidamente justificado - prevendo a possibilidade de repactuação pretérita com efeitos financeiros desde a data estabelecida no acordo ou convenção coletiva de trabalho ou sentença normativa que alterou o salário da categoria profissional:</w:t>
      </w:r>
    </w:p>
    <w:p w:rsidR="00683522" w:rsidRDefault="00683522" w:rsidP="00683522">
      <w:pPr>
        <w:pStyle w:val="Recuodecorpodetexto"/>
        <w:numPr>
          <w:ilvl w:val="3"/>
          <w:numId w:val="1"/>
        </w:numPr>
        <w:tabs>
          <w:tab w:val="left" w:pos="540"/>
        </w:tabs>
        <w:spacing w:after="120"/>
        <w:ind w:left="3261" w:hanging="1134"/>
        <w:rPr>
          <w:rFonts w:ascii="Arial" w:hAnsi="Arial" w:cs="Arial"/>
        </w:rPr>
      </w:pPr>
      <w:r w:rsidRPr="008763D3">
        <w:rPr>
          <w:rFonts w:ascii="Arial" w:hAnsi="Arial" w:cs="Arial"/>
        </w:rPr>
        <w:t>O acordo ou convenção coletiva de trabalho não tiver sido depositado até a data da prorrogação contratual;</w:t>
      </w:r>
    </w:p>
    <w:p w:rsidR="00683522" w:rsidRDefault="00683522" w:rsidP="00683522">
      <w:pPr>
        <w:pStyle w:val="Recuodecorpodetexto"/>
        <w:numPr>
          <w:ilvl w:val="3"/>
          <w:numId w:val="1"/>
        </w:numPr>
        <w:tabs>
          <w:tab w:val="left" w:pos="540"/>
        </w:tabs>
        <w:spacing w:after="120"/>
        <w:ind w:left="3261" w:hanging="1134"/>
        <w:rPr>
          <w:rFonts w:ascii="Arial" w:hAnsi="Arial" w:cs="Arial"/>
        </w:rPr>
      </w:pPr>
      <w:r w:rsidRPr="008763D3">
        <w:rPr>
          <w:rFonts w:ascii="Arial" w:hAnsi="Arial" w:cs="Arial"/>
        </w:rPr>
        <w:t>O acordo ou convenção coletiva de trabalho for depositado, ou procedida à solicitação de repactuação, em data próxima à da prorrogação contratual, no caso em que o processamento da repactuação poderá,  justificadamente, prejudicar a prorrogação.</w:t>
      </w:r>
    </w:p>
    <w:p w:rsidR="00683522" w:rsidRDefault="00683522" w:rsidP="00683522">
      <w:pPr>
        <w:pStyle w:val="Recuodecorpodetexto"/>
        <w:numPr>
          <w:ilvl w:val="3"/>
          <w:numId w:val="1"/>
        </w:numPr>
        <w:tabs>
          <w:tab w:val="left" w:pos="540"/>
        </w:tabs>
        <w:spacing w:after="120"/>
        <w:ind w:left="3261" w:hanging="1134"/>
        <w:rPr>
          <w:rFonts w:ascii="Arial" w:hAnsi="Arial" w:cs="Arial"/>
        </w:rPr>
      </w:pPr>
      <w:r w:rsidRPr="008763D3">
        <w:rPr>
          <w:rFonts w:ascii="Arial" w:hAnsi="Arial" w:cs="Arial"/>
        </w:rPr>
        <w:t xml:space="preserve">Qualquer outra situação em que a </w:t>
      </w:r>
      <w:r w:rsidRPr="008D4F0E">
        <w:rPr>
          <w:rFonts w:ascii="Arial" w:hAnsi="Arial" w:cs="Arial"/>
        </w:rPr>
        <w:t>CONTRATADA</w:t>
      </w:r>
      <w:r w:rsidRPr="008763D3">
        <w:rPr>
          <w:rFonts w:ascii="Arial" w:hAnsi="Arial" w:cs="Arial"/>
        </w:rPr>
        <w:t>, comprovadamente, não tiver dado causa para que a solicitação de repactuação não tenha sido feita no prazo estabelecido neste item, ou que haja interess</w:t>
      </w:r>
      <w:r>
        <w:rPr>
          <w:rFonts w:ascii="Arial" w:hAnsi="Arial" w:cs="Arial"/>
        </w:rPr>
        <w:t>e</w:t>
      </w:r>
      <w:r w:rsidRPr="008763D3">
        <w:rPr>
          <w:rFonts w:ascii="Arial" w:hAnsi="Arial" w:cs="Arial"/>
        </w:rPr>
        <w:t xml:space="preserve"> da </w:t>
      </w:r>
      <w:r w:rsidRPr="008D4F0E">
        <w:rPr>
          <w:rFonts w:ascii="Arial" w:hAnsi="Arial" w:cs="Arial"/>
        </w:rPr>
        <w:t>CONTRATANTE</w:t>
      </w:r>
      <w:r w:rsidRPr="008763D3">
        <w:rPr>
          <w:rFonts w:ascii="Arial" w:hAnsi="Arial" w:cs="Arial"/>
        </w:rPr>
        <w:t>.</w:t>
      </w:r>
    </w:p>
    <w:p w:rsidR="00683522" w:rsidRDefault="00683522" w:rsidP="00683522">
      <w:pPr>
        <w:pStyle w:val="Recuodecorpodetexto"/>
        <w:numPr>
          <w:ilvl w:val="1"/>
          <w:numId w:val="1"/>
        </w:numPr>
        <w:tabs>
          <w:tab w:val="left" w:pos="540"/>
        </w:tabs>
        <w:spacing w:after="120"/>
        <w:rPr>
          <w:rFonts w:ascii="Arial" w:hAnsi="Arial" w:cs="Arial"/>
          <w:b/>
          <w:bCs/>
        </w:rPr>
      </w:pPr>
      <w:r w:rsidRPr="008763D3">
        <w:rPr>
          <w:rFonts w:ascii="Arial" w:hAnsi="Arial" w:cs="Arial"/>
        </w:rPr>
        <w:t>Os novos valores contratuais decorrentes das repactuações terão suas vigência</w:t>
      </w:r>
      <w:r>
        <w:rPr>
          <w:rFonts w:ascii="Arial" w:hAnsi="Arial" w:cs="Arial"/>
        </w:rPr>
        <w:t>s</w:t>
      </w:r>
      <w:r w:rsidRPr="008763D3">
        <w:rPr>
          <w:rFonts w:ascii="Arial" w:hAnsi="Arial" w:cs="Arial"/>
        </w:rPr>
        <w:t xml:space="preserve"> iniciadas observando-se o seguinte:</w:t>
      </w:r>
    </w:p>
    <w:p w:rsidR="00683522" w:rsidRDefault="00683522" w:rsidP="00683522">
      <w:pPr>
        <w:pStyle w:val="Recuodecorpodetexto"/>
        <w:numPr>
          <w:ilvl w:val="2"/>
          <w:numId w:val="1"/>
        </w:numPr>
        <w:tabs>
          <w:tab w:val="left" w:pos="540"/>
        </w:tabs>
        <w:spacing w:after="120"/>
        <w:ind w:left="2127" w:hanging="993"/>
        <w:rPr>
          <w:rFonts w:ascii="Arial" w:hAnsi="Arial" w:cs="Arial"/>
        </w:rPr>
      </w:pPr>
      <w:r w:rsidRPr="008763D3">
        <w:rPr>
          <w:rFonts w:ascii="Arial" w:hAnsi="Arial" w:cs="Arial"/>
        </w:rPr>
        <w:t>A partir da ocorrência do fato gerador que deu causa à repactuação;</w:t>
      </w:r>
    </w:p>
    <w:p w:rsidR="00683522" w:rsidRDefault="00683522" w:rsidP="00683522">
      <w:pPr>
        <w:pStyle w:val="Recuodecorpodetexto"/>
        <w:numPr>
          <w:ilvl w:val="2"/>
          <w:numId w:val="1"/>
        </w:numPr>
        <w:tabs>
          <w:tab w:val="left" w:pos="540"/>
        </w:tabs>
        <w:spacing w:after="120"/>
        <w:ind w:left="2127" w:hanging="993"/>
        <w:rPr>
          <w:rFonts w:ascii="Arial" w:hAnsi="Arial" w:cs="Arial"/>
        </w:rPr>
      </w:pPr>
      <w:r w:rsidRPr="008763D3">
        <w:rPr>
          <w:rFonts w:ascii="Arial" w:hAnsi="Arial" w:cs="Arial"/>
        </w:rPr>
        <w:t>Em data futura, desde que acordado entre as partes, sem prejuízo da contagem de periodicidade para concessão das próximas repactuações futuras; ou</w:t>
      </w:r>
    </w:p>
    <w:p w:rsidR="00683522" w:rsidRDefault="00683522" w:rsidP="00683522">
      <w:pPr>
        <w:pStyle w:val="Recuodecorpodetexto"/>
        <w:numPr>
          <w:ilvl w:val="2"/>
          <w:numId w:val="1"/>
        </w:numPr>
        <w:tabs>
          <w:tab w:val="left" w:pos="540"/>
        </w:tabs>
        <w:spacing w:after="120"/>
        <w:ind w:left="2127" w:hanging="993"/>
        <w:rPr>
          <w:rFonts w:ascii="Arial" w:hAnsi="Arial" w:cs="Arial"/>
        </w:rPr>
      </w:pPr>
      <w:r w:rsidRPr="008763D3">
        <w:rPr>
          <w:rFonts w:ascii="Arial" w:hAnsi="Arial" w:cs="Arial"/>
        </w:rPr>
        <w:t xml:space="preserve">Em data anterior à ocorrência do fato gerador, exclusivamente quando a repactuação envolver revisão do </w:t>
      </w:r>
      <w:r w:rsidRPr="008763D3">
        <w:rPr>
          <w:rFonts w:ascii="Arial" w:hAnsi="Arial" w:cs="Arial"/>
        </w:rPr>
        <w:lastRenderedPageBreak/>
        <w:t>custo de mão de obra em que o próprio fato gerador, na forma do acordo, convenção ou sentença normativa, contemplar data de vigência retroativa, podendo esta ser considerada para efeito de compensação do pagamento devido, assim como para a contagem da anualidade em repactuações futuras.</w:t>
      </w:r>
    </w:p>
    <w:p w:rsidR="00683522" w:rsidRDefault="00683522" w:rsidP="00683522">
      <w:pPr>
        <w:pStyle w:val="Recuodecorpodetexto"/>
        <w:numPr>
          <w:ilvl w:val="1"/>
          <w:numId w:val="1"/>
        </w:numPr>
        <w:tabs>
          <w:tab w:val="left" w:pos="540"/>
        </w:tabs>
        <w:spacing w:after="120"/>
        <w:rPr>
          <w:rFonts w:ascii="Arial" w:hAnsi="Arial" w:cs="Arial"/>
          <w:b/>
          <w:bCs/>
        </w:rPr>
      </w:pPr>
      <w:r w:rsidRPr="008763D3">
        <w:rPr>
          <w:rFonts w:ascii="Arial" w:hAnsi="Arial" w:cs="Arial"/>
        </w:rPr>
        <w:t>Os efeitos financeiros da repactuação deverão ocorrer exclusivamente para os itens que a motivaram, e apenas em relação à diferença porventura existente.</w:t>
      </w:r>
    </w:p>
    <w:p w:rsidR="00683522" w:rsidRDefault="00683522" w:rsidP="00683522">
      <w:pPr>
        <w:pStyle w:val="Recuodecorpodetexto"/>
        <w:numPr>
          <w:ilvl w:val="1"/>
          <w:numId w:val="1"/>
        </w:numPr>
        <w:tabs>
          <w:tab w:val="left" w:pos="540"/>
        </w:tabs>
        <w:spacing w:after="120"/>
        <w:rPr>
          <w:rFonts w:ascii="Arial" w:hAnsi="Arial" w:cs="Arial"/>
          <w:b/>
          <w:bCs/>
        </w:rPr>
      </w:pPr>
      <w:r w:rsidRPr="008763D3">
        <w:rPr>
          <w:rFonts w:ascii="Arial" w:hAnsi="Arial" w:cs="Arial"/>
        </w:rPr>
        <w:t>As repactuações não interferem no direito das partes de solicitar, a qualquer momento, a manutenção do equilíbrio econômico-financeiro dos contratos com base no disposto no art. 65 da Lei Federal nº 8.666/93.</w:t>
      </w:r>
    </w:p>
    <w:p w:rsidR="00EE3466" w:rsidRDefault="00EE3466" w:rsidP="00683522">
      <w:pPr>
        <w:pStyle w:val="PargrafodaLista"/>
        <w:spacing w:after="120" w:line="240" w:lineRule="auto"/>
        <w:ind w:left="0"/>
        <w:jc w:val="both"/>
        <w:rPr>
          <w:rFonts w:ascii="Arial" w:hAnsi="Arial" w:cs="Arial"/>
          <w:b/>
          <w:bCs/>
          <w:sz w:val="24"/>
          <w:szCs w:val="24"/>
        </w:rPr>
      </w:pPr>
    </w:p>
    <w:p w:rsidR="00683522" w:rsidRDefault="00683522" w:rsidP="00683522">
      <w:pPr>
        <w:pStyle w:val="PargrafodaLista"/>
        <w:spacing w:after="120" w:line="240" w:lineRule="auto"/>
        <w:ind w:left="0"/>
        <w:jc w:val="both"/>
        <w:rPr>
          <w:rFonts w:ascii="Arial" w:hAnsi="Arial" w:cs="Arial"/>
          <w:sz w:val="24"/>
          <w:szCs w:val="24"/>
        </w:rPr>
      </w:pPr>
      <w:r w:rsidRPr="008763D3">
        <w:rPr>
          <w:rFonts w:ascii="Arial" w:hAnsi="Arial" w:cs="Arial"/>
          <w:b/>
          <w:bCs/>
          <w:sz w:val="24"/>
          <w:szCs w:val="24"/>
        </w:rPr>
        <w:t>DO REAJUSTAMENTO DOS CUSTOS DOS INSUMOS E MATERIAIS (EXCETO EQUIPAMENTOS)</w:t>
      </w:r>
    </w:p>
    <w:p w:rsidR="00683522" w:rsidRDefault="00683522" w:rsidP="00683522">
      <w:pPr>
        <w:pStyle w:val="Recuodecorpodetexto"/>
        <w:numPr>
          <w:ilvl w:val="0"/>
          <w:numId w:val="1"/>
        </w:numPr>
        <w:tabs>
          <w:tab w:val="left" w:pos="540"/>
        </w:tabs>
        <w:spacing w:after="120"/>
        <w:ind w:left="0" w:firstLine="0"/>
        <w:rPr>
          <w:rFonts w:ascii="Arial" w:hAnsi="Arial" w:cs="Arial"/>
          <w:b/>
          <w:bCs/>
        </w:rPr>
      </w:pPr>
      <w:r w:rsidRPr="008763D3">
        <w:rPr>
          <w:rFonts w:ascii="Arial" w:hAnsi="Arial" w:cs="Arial"/>
        </w:rPr>
        <w:t>O reajuste de preços poderá ser utilizado na presente contratação de serviços continuados com dedicação exclusiva de mão de obra, desde que seja observado o interregno mínimo de 01 (um) ano da data-limite para apresentação das propostas constante deste edital, em relação aos custos com insumos e materiais (exceto equipamentos) necessários à execução do serviço.</w:t>
      </w:r>
    </w:p>
    <w:p w:rsidR="00683522" w:rsidRDefault="00683522" w:rsidP="00683522">
      <w:pPr>
        <w:pStyle w:val="Recuodecorpodetexto"/>
        <w:numPr>
          <w:ilvl w:val="0"/>
          <w:numId w:val="1"/>
        </w:numPr>
        <w:tabs>
          <w:tab w:val="left" w:pos="540"/>
        </w:tabs>
        <w:spacing w:after="120"/>
        <w:ind w:left="0" w:firstLine="0"/>
        <w:rPr>
          <w:rFonts w:ascii="Arial" w:hAnsi="Arial" w:cs="Arial"/>
          <w:b/>
          <w:bCs/>
        </w:rPr>
      </w:pPr>
      <w:r w:rsidRPr="008763D3">
        <w:rPr>
          <w:rFonts w:ascii="Arial" w:hAnsi="Arial" w:cs="Arial"/>
        </w:rPr>
        <w:t>Será considerado índice inicial o da data da apresentação de proposta, com base na seguinte fórmula (Decreto nº 1.054/94 e Lei nº 10.192/01):</w:t>
      </w:r>
    </w:p>
    <w:p w:rsidR="00683522" w:rsidRDefault="00683522" w:rsidP="00683522">
      <w:pPr>
        <w:pStyle w:val="Ttulo2"/>
        <w:keepNext w:val="0"/>
        <w:widowControl w:val="0"/>
        <w:suppressAutoHyphens/>
        <w:autoSpaceDN w:val="0"/>
        <w:spacing w:before="0"/>
        <w:ind w:left="567"/>
        <w:jc w:val="both"/>
        <w:textAlignment w:val="baseline"/>
        <w:rPr>
          <w:rFonts w:ascii="Arial" w:hAnsi="Arial" w:cs="Arial"/>
          <w:color w:val="auto"/>
          <w:sz w:val="24"/>
          <w:szCs w:val="24"/>
        </w:rPr>
      </w:pPr>
      <w:r w:rsidRPr="008763D3">
        <w:rPr>
          <w:rFonts w:ascii="Arial" w:hAnsi="Arial" w:cs="Arial"/>
          <w:color w:val="auto"/>
          <w:sz w:val="24"/>
          <w:szCs w:val="24"/>
        </w:rPr>
        <w:t xml:space="preserve">R= V x I – </w:t>
      </w:r>
      <w:proofErr w:type="spellStart"/>
      <w:r w:rsidRPr="008763D3">
        <w:rPr>
          <w:rFonts w:ascii="Arial" w:hAnsi="Arial" w:cs="Arial"/>
          <w:color w:val="auto"/>
          <w:sz w:val="24"/>
          <w:szCs w:val="24"/>
        </w:rPr>
        <w:t>Io</w:t>
      </w:r>
      <w:proofErr w:type="spellEnd"/>
    </w:p>
    <w:p w:rsidR="00683522" w:rsidRDefault="00683522" w:rsidP="00683522">
      <w:pPr>
        <w:pStyle w:val="Ttulo2"/>
        <w:keepNext w:val="0"/>
        <w:widowControl w:val="0"/>
        <w:suppressAutoHyphens/>
        <w:autoSpaceDN w:val="0"/>
        <w:spacing w:before="0"/>
        <w:ind w:left="567"/>
        <w:jc w:val="both"/>
        <w:textAlignment w:val="baseline"/>
        <w:rPr>
          <w:rFonts w:ascii="Arial" w:hAnsi="Arial" w:cs="Arial"/>
          <w:color w:val="auto"/>
          <w:sz w:val="24"/>
          <w:szCs w:val="24"/>
        </w:rPr>
      </w:pPr>
      <w:r w:rsidRPr="008763D3">
        <w:rPr>
          <w:rFonts w:ascii="Arial" w:hAnsi="Arial" w:cs="Arial"/>
          <w:color w:val="auto"/>
          <w:sz w:val="24"/>
          <w:szCs w:val="24"/>
        </w:rPr>
        <w:t xml:space="preserve">       </w:t>
      </w:r>
      <w:proofErr w:type="spellStart"/>
      <w:r w:rsidRPr="008763D3">
        <w:rPr>
          <w:rFonts w:ascii="Arial" w:hAnsi="Arial" w:cs="Arial"/>
          <w:color w:val="auto"/>
          <w:sz w:val="24"/>
          <w:szCs w:val="24"/>
        </w:rPr>
        <w:t>Io</w:t>
      </w:r>
      <w:proofErr w:type="spellEnd"/>
    </w:p>
    <w:p w:rsidR="00683522" w:rsidRPr="003F0AE6" w:rsidRDefault="00683522" w:rsidP="00683522">
      <w:pPr>
        <w:pStyle w:val="Ttulo2"/>
        <w:keepNext w:val="0"/>
        <w:widowControl w:val="0"/>
        <w:suppressAutoHyphens/>
        <w:autoSpaceDN w:val="0"/>
        <w:spacing w:before="120" w:after="120"/>
        <w:ind w:left="567"/>
        <w:jc w:val="both"/>
        <w:textAlignment w:val="baseline"/>
        <w:rPr>
          <w:rFonts w:ascii="Arial" w:hAnsi="Arial" w:cs="Arial"/>
          <w:color w:val="auto"/>
          <w:sz w:val="24"/>
          <w:szCs w:val="24"/>
        </w:rPr>
      </w:pPr>
      <w:r w:rsidRPr="008763D3">
        <w:rPr>
          <w:rFonts w:ascii="Arial" w:hAnsi="Arial" w:cs="Arial"/>
          <w:color w:val="auto"/>
          <w:sz w:val="24"/>
          <w:szCs w:val="24"/>
        </w:rPr>
        <w:t xml:space="preserve">Sendo: </w:t>
      </w:r>
    </w:p>
    <w:p w:rsidR="00683522" w:rsidRPr="003F0AE6" w:rsidRDefault="00683522" w:rsidP="00683522">
      <w:pPr>
        <w:pStyle w:val="Ttulo2"/>
        <w:keepNext w:val="0"/>
        <w:widowControl w:val="0"/>
        <w:suppressAutoHyphens/>
        <w:autoSpaceDN w:val="0"/>
        <w:spacing w:before="120" w:after="120"/>
        <w:ind w:left="567"/>
        <w:jc w:val="both"/>
        <w:textAlignment w:val="baseline"/>
        <w:rPr>
          <w:rFonts w:ascii="Arial" w:hAnsi="Arial" w:cs="Arial"/>
          <w:b w:val="0"/>
          <w:color w:val="auto"/>
          <w:sz w:val="24"/>
          <w:szCs w:val="24"/>
        </w:rPr>
      </w:pPr>
      <w:r w:rsidRPr="008763D3">
        <w:rPr>
          <w:rFonts w:ascii="Arial" w:hAnsi="Arial" w:cs="Arial"/>
          <w:b w:val="0"/>
          <w:color w:val="auto"/>
          <w:sz w:val="24"/>
          <w:szCs w:val="24"/>
        </w:rPr>
        <w:t>R = Valor do reajuste procurado;</w:t>
      </w:r>
    </w:p>
    <w:p w:rsidR="00683522" w:rsidRPr="003F0AE6" w:rsidRDefault="00683522" w:rsidP="00683522">
      <w:pPr>
        <w:pStyle w:val="Ttulo2"/>
        <w:keepNext w:val="0"/>
        <w:widowControl w:val="0"/>
        <w:suppressAutoHyphens/>
        <w:autoSpaceDN w:val="0"/>
        <w:spacing w:before="120" w:after="120"/>
        <w:ind w:left="567"/>
        <w:jc w:val="both"/>
        <w:textAlignment w:val="baseline"/>
        <w:rPr>
          <w:rFonts w:ascii="Arial" w:hAnsi="Arial" w:cs="Arial"/>
          <w:b w:val="0"/>
          <w:color w:val="auto"/>
          <w:sz w:val="24"/>
          <w:szCs w:val="24"/>
        </w:rPr>
      </w:pPr>
      <w:r w:rsidRPr="008763D3">
        <w:rPr>
          <w:rFonts w:ascii="Arial" w:hAnsi="Arial" w:cs="Arial"/>
          <w:b w:val="0"/>
          <w:color w:val="auto"/>
          <w:sz w:val="24"/>
          <w:szCs w:val="24"/>
        </w:rPr>
        <w:t>V = Valor contratual da locação;</w:t>
      </w:r>
    </w:p>
    <w:p w:rsidR="00683522" w:rsidRPr="003F0AE6" w:rsidRDefault="00683522" w:rsidP="00683522">
      <w:pPr>
        <w:pStyle w:val="Ttulo2"/>
        <w:keepNext w:val="0"/>
        <w:widowControl w:val="0"/>
        <w:suppressAutoHyphens/>
        <w:autoSpaceDN w:val="0"/>
        <w:spacing w:before="120" w:after="120"/>
        <w:ind w:left="567"/>
        <w:jc w:val="both"/>
        <w:textAlignment w:val="baseline"/>
        <w:rPr>
          <w:rFonts w:ascii="Arial" w:hAnsi="Arial" w:cs="Arial"/>
          <w:b w:val="0"/>
          <w:color w:val="auto"/>
          <w:sz w:val="24"/>
          <w:szCs w:val="24"/>
        </w:rPr>
      </w:pPr>
      <w:r w:rsidRPr="008763D3">
        <w:rPr>
          <w:rFonts w:ascii="Arial" w:hAnsi="Arial" w:cs="Arial"/>
          <w:b w:val="0"/>
          <w:color w:val="auto"/>
          <w:sz w:val="24"/>
          <w:szCs w:val="24"/>
        </w:rPr>
        <w:t>I = Índice relativo ao mês do reajuste</w:t>
      </w:r>
    </w:p>
    <w:p w:rsidR="00683522" w:rsidRPr="003F0AE6" w:rsidRDefault="00683522" w:rsidP="00683522">
      <w:pPr>
        <w:pStyle w:val="Ttulo2"/>
        <w:keepNext w:val="0"/>
        <w:widowControl w:val="0"/>
        <w:suppressAutoHyphens/>
        <w:autoSpaceDN w:val="0"/>
        <w:spacing w:before="120" w:after="120"/>
        <w:ind w:left="567"/>
        <w:jc w:val="both"/>
        <w:textAlignment w:val="baseline"/>
        <w:rPr>
          <w:rFonts w:ascii="Arial" w:hAnsi="Arial" w:cs="Arial"/>
          <w:b w:val="0"/>
          <w:color w:val="auto"/>
          <w:sz w:val="24"/>
          <w:szCs w:val="24"/>
        </w:rPr>
      </w:pPr>
      <w:proofErr w:type="spellStart"/>
      <w:r w:rsidRPr="008763D3">
        <w:rPr>
          <w:rFonts w:ascii="Arial" w:hAnsi="Arial" w:cs="Arial"/>
          <w:b w:val="0"/>
          <w:color w:val="auto"/>
          <w:sz w:val="24"/>
          <w:szCs w:val="24"/>
        </w:rPr>
        <w:t>Io</w:t>
      </w:r>
      <w:proofErr w:type="spellEnd"/>
      <w:r w:rsidRPr="008763D3">
        <w:rPr>
          <w:rFonts w:ascii="Arial" w:hAnsi="Arial" w:cs="Arial"/>
          <w:b w:val="0"/>
          <w:color w:val="auto"/>
          <w:sz w:val="24"/>
          <w:szCs w:val="24"/>
        </w:rPr>
        <w:t xml:space="preserve"> = Índice inicial – refere-se ao índice de custos ou de preços correspondentes ao mês da entrega da proposta da licitação.</w:t>
      </w:r>
    </w:p>
    <w:p w:rsidR="00683522" w:rsidRPr="00A254DA" w:rsidRDefault="00683522" w:rsidP="00683522">
      <w:pPr>
        <w:spacing w:after="120"/>
      </w:pPr>
    </w:p>
    <w:p w:rsidR="00683522" w:rsidRDefault="00683522" w:rsidP="00683522">
      <w:pPr>
        <w:pStyle w:val="Recuodecorpodetexto"/>
        <w:numPr>
          <w:ilvl w:val="1"/>
          <w:numId w:val="1"/>
        </w:numPr>
        <w:tabs>
          <w:tab w:val="left" w:pos="540"/>
        </w:tabs>
        <w:spacing w:after="120"/>
        <w:rPr>
          <w:rFonts w:ascii="Arial" w:hAnsi="Arial" w:cs="Arial"/>
          <w:b/>
        </w:rPr>
      </w:pPr>
      <w:r w:rsidRPr="008763D3">
        <w:rPr>
          <w:rFonts w:ascii="Arial" w:hAnsi="Arial" w:cs="Arial"/>
        </w:rPr>
        <w:lastRenderedPageBreak/>
        <w:t>O índice a ser utilizado para o cálculo do reajustamento do contrato é o Índice Nacional de Preços ao Consumidor Amplo (IPCA) IBGE.</w:t>
      </w:r>
    </w:p>
    <w:p w:rsidR="00683522" w:rsidRDefault="00683522" w:rsidP="00683522">
      <w:pPr>
        <w:pStyle w:val="Recuodecorpodetexto"/>
        <w:numPr>
          <w:ilvl w:val="1"/>
          <w:numId w:val="1"/>
        </w:numPr>
        <w:tabs>
          <w:tab w:val="left" w:pos="540"/>
        </w:tabs>
        <w:spacing w:after="120"/>
        <w:rPr>
          <w:rFonts w:ascii="Arial" w:hAnsi="Arial" w:cs="Arial"/>
          <w:b/>
        </w:rPr>
      </w:pPr>
      <w:r w:rsidRPr="008763D3">
        <w:rPr>
          <w:rFonts w:ascii="Arial" w:hAnsi="Arial" w:cs="Arial"/>
        </w:rPr>
        <w:t xml:space="preserve">O reajuste para fazer face à elevação dos custos da contratação, respeitada a anualidade disposta no </w:t>
      </w:r>
      <w:r>
        <w:rPr>
          <w:rFonts w:ascii="Arial" w:hAnsi="Arial" w:cs="Arial"/>
        </w:rPr>
        <w:t xml:space="preserve">item </w:t>
      </w:r>
      <w:r w:rsidR="00EE3466">
        <w:rPr>
          <w:rFonts w:ascii="Arial" w:hAnsi="Arial" w:cs="Arial"/>
        </w:rPr>
        <w:t>89</w:t>
      </w:r>
      <w:r w:rsidRPr="008763D3">
        <w:rPr>
          <w:rFonts w:ascii="Arial" w:hAnsi="Arial" w:cs="Arial"/>
        </w:rPr>
        <w:t xml:space="preserve">, e que vier a ocorrer durante a vigência do contrato é direito da </w:t>
      </w:r>
      <w:r w:rsidRPr="008D4F0E">
        <w:rPr>
          <w:rFonts w:ascii="Arial" w:hAnsi="Arial" w:cs="Arial"/>
        </w:rPr>
        <w:t xml:space="preserve">CONTRATADA </w:t>
      </w:r>
      <w:r w:rsidRPr="008763D3">
        <w:rPr>
          <w:rFonts w:ascii="Arial" w:hAnsi="Arial" w:cs="Arial"/>
        </w:rPr>
        <w:t>e não poderá alterar o equilíbrio econômico-financeiro do contrato, conforme estabelece o art. 37, inc. XXI, da Constituição da República Federativa do Brasil, sendo assegurada à contratada receber o pagamento se mantidas as condições efetivas da proposta</w:t>
      </w:r>
      <w:r>
        <w:rPr>
          <w:rFonts w:ascii="Arial" w:hAnsi="Arial" w:cs="Arial"/>
        </w:rPr>
        <w:t>.</w:t>
      </w:r>
    </w:p>
    <w:p w:rsidR="00683522" w:rsidRDefault="00683522" w:rsidP="00683522">
      <w:pPr>
        <w:pStyle w:val="Recuodecorpodetexto"/>
        <w:numPr>
          <w:ilvl w:val="1"/>
          <w:numId w:val="1"/>
        </w:numPr>
        <w:tabs>
          <w:tab w:val="left" w:pos="540"/>
        </w:tabs>
        <w:spacing w:after="120"/>
        <w:rPr>
          <w:rFonts w:ascii="Arial" w:hAnsi="Arial" w:cs="Arial"/>
          <w:b/>
          <w:bCs/>
        </w:rPr>
      </w:pPr>
      <w:r w:rsidRPr="008763D3">
        <w:rPr>
          <w:rFonts w:ascii="Arial" w:hAnsi="Arial" w:cs="Arial"/>
        </w:rPr>
        <w:t>O interregno mínimo de 01 (um) ano para o primeiro reajuste será contado a partir da data-limite para apresentação das propostas constantes deste edital, em relação aos custos com a execução do serviço decorrentes dos insumos e materiais (exceto equipamentos) necessários à execução do serviço.</w:t>
      </w:r>
    </w:p>
    <w:p w:rsidR="00683522" w:rsidRDefault="00683522" w:rsidP="00683522">
      <w:pPr>
        <w:pStyle w:val="Recuodecorpodetexto"/>
        <w:numPr>
          <w:ilvl w:val="1"/>
          <w:numId w:val="1"/>
        </w:numPr>
        <w:tabs>
          <w:tab w:val="left" w:pos="540"/>
        </w:tabs>
        <w:spacing w:after="120"/>
        <w:rPr>
          <w:rFonts w:ascii="Arial" w:hAnsi="Arial" w:cs="Arial"/>
          <w:b/>
          <w:bCs/>
        </w:rPr>
      </w:pPr>
      <w:r w:rsidRPr="008763D3">
        <w:rPr>
          <w:rFonts w:ascii="Arial" w:hAnsi="Arial" w:cs="Arial"/>
        </w:rPr>
        <w:t>Nos reajustes subsequentes ao primeiro, a anualidade será contada a partir da data do fato gerador que deu ensejo ao último reajuste.</w:t>
      </w:r>
    </w:p>
    <w:p w:rsidR="00683522" w:rsidRDefault="00683522" w:rsidP="00683522">
      <w:pPr>
        <w:pStyle w:val="Recuodecorpodetexto"/>
        <w:numPr>
          <w:ilvl w:val="0"/>
          <w:numId w:val="1"/>
        </w:numPr>
        <w:tabs>
          <w:tab w:val="left" w:pos="540"/>
        </w:tabs>
        <w:spacing w:after="120"/>
        <w:ind w:left="0" w:firstLine="0"/>
        <w:rPr>
          <w:rFonts w:ascii="Arial" w:hAnsi="Arial" w:cs="Arial"/>
          <w:b/>
          <w:bCs/>
        </w:rPr>
      </w:pPr>
      <w:r w:rsidRPr="00D846AC">
        <w:rPr>
          <w:rFonts w:ascii="Calibri" w:hAnsi="Calibri" w:cs="Calibri"/>
          <w:b/>
          <w:bCs/>
          <w:color w:val="FF0000"/>
          <w:highlight w:val="yellow"/>
        </w:rPr>
        <w:t xml:space="preserve"> </w:t>
      </w:r>
      <w:r w:rsidRPr="008763D3">
        <w:rPr>
          <w:rFonts w:ascii="Arial" w:hAnsi="Arial" w:cs="Arial"/>
        </w:rPr>
        <w:t xml:space="preserve">Os reajustes serão precedidos obrigatoriamente de solicitação da </w:t>
      </w:r>
      <w:r w:rsidRPr="008D4F0E">
        <w:rPr>
          <w:rFonts w:ascii="Arial" w:hAnsi="Arial" w:cs="Arial"/>
        </w:rPr>
        <w:t>CONTRATADA</w:t>
      </w:r>
      <w:r w:rsidRPr="008763D3">
        <w:rPr>
          <w:rFonts w:ascii="Arial" w:hAnsi="Arial" w:cs="Arial"/>
        </w:rPr>
        <w:t>, acompanhada de memorial do cálculo e da apresentação da planilha de custos e formação de preços, conforme for a variação de custos objeto do reajuste.</w:t>
      </w:r>
    </w:p>
    <w:p w:rsidR="00683522" w:rsidRDefault="00683522" w:rsidP="00683522">
      <w:pPr>
        <w:pStyle w:val="Recuodecorpodetexto"/>
        <w:numPr>
          <w:ilvl w:val="1"/>
          <w:numId w:val="1"/>
        </w:numPr>
        <w:tabs>
          <w:tab w:val="left" w:pos="540"/>
        </w:tabs>
        <w:spacing w:after="120"/>
        <w:rPr>
          <w:rFonts w:ascii="Arial" w:hAnsi="Arial" w:cs="Arial"/>
          <w:b/>
        </w:rPr>
      </w:pPr>
      <w:r w:rsidRPr="008763D3">
        <w:rPr>
          <w:rFonts w:ascii="Arial" w:hAnsi="Arial" w:cs="Arial"/>
        </w:rPr>
        <w:t>É vedada a inclusão, por ocasião do reajustem de itens de insumos e materiais não previstos na proposta inicial, exceto quando se tornarem obrigatórios por força de instrumento legal, sentença normativa, acordo coletivo ou convenção coletiva.</w:t>
      </w:r>
    </w:p>
    <w:p w:rsidR="00683522" w:rsidRDefault="00683522" w:rsidP="00683522">
      <w:pPr>
        <w:pStyle w:val="Recuodecorpodetexto"/>
        <w:numPr>
          <w:ilvl w:val="1"/>
          <w:numId w:val="1"/>
        </w:numPr>
        <w:tabs>
          <w:tab w:val="left" w:pos="540"/>
        </w:tabs>
        <w:spacing w:after="120"/>
        <w:rPr>
          <w:rFonts w:ascii="Arial" w:hAnsi="Arial" w:cs="Arial"/>
          <w:b/>
        </w:rPr>
      </w:pPr>
      <w:r w:rsidRPr="008763D3">
        <w:rPr>
          <w:rFonts w:ascii="Arial" w:hAnsi="Arial" w:cs="Arial"/>
        </w:rPr>
        <w:t>A decisão sobre o pedido de reajuste deve ser feita no prazo máximo de 60 dias, contados a partir da solicitação e da entrega dos comprovantes de variação dos custos.</w:t>
      </w:r>
    </w:p>
    <w:p w:rsidR="00683522" w:rsidRDefault="00683522" w:rsidP="00683522">
      <w:pPr>
        <w:pStyle w:val="Recuodecorpodetexto"/>
        <w:numPr>
          <w:ilvl w:val="1"/>
          <w:numId w:val="1"/>
        </w:numPr>
        <w:tabs>
          <w:tab w:val="left" w:pos="540"/>
        </w:tabs>
        <w:spacing w:after="120"/>
        <w:rPr>
          <w:rFonts w:ascii="Arial" w:hAnsi="Arial" w:cs="Arial"/>
          <w:b/>
        </w:rPr>
      </w:pPr>
      <w:r w:rsidRPr="008763D3">
        <w:rPr>
          <w:rFonts w:ascii="Arial" w:hAnsi="Arial" w:cs="Arial"/>
        </w:rPr>
        <w:t xml:space="preserve">Os reajustes serão formalizados por meio de </w:t>
      </w:r>
      <w:proofErr w:type="spellStart"/>
      <w:r w:rsidRPr="008763D3">
        <w:rPr>
          <w:rFonts w:ascii="Arial" w:hAnsi="Arial" w:cs="Arial"/>
        </w:rPr>
        <w:t>apostilamento</w:t>
      </w:r>
      <w:proofErr w:type="spellEnd"/>
      <w:r w:rsidRPr="008763D3">
        <w:rPr>
          <w:rFonts w:ascii="Arial" w:hAnsi="Arial" w:cs="Arial"/>
        </w:rPr>
        <w:t xml:space="preserve"> e não poderão alterar o equilíbrio econômico-financeiro dos contratos.</w:t>
      </w:r>
    </w:p>
    <w:p w:rsidR="00683522" w:rsidRDefault="00683522" w:rsidP="00683522">
      <w:pPr>
        <w:pStyle w:val="Recuodecorpodetexto"/>
        <w:numPr>
          <w:ilvl w:val="1"/>
          <w:numId w:val="1"/>
        </w:numPr>
        <w:tabs>
          <w:tab w:val="left" w:pos="540"/>
        </w:tabs>
        <w:spacing w:after="120"/>
        <w:rPr>
          <w:rFonts w:ascii="Arial" w:hAnsi="Arial" w:cs="Arial"/>
          <w:b/>
        </w:rPr>
      </w:pPr>
      <w:r w:rsidRPr="008763D3">
        <w:rPr>
          <w:rFonts w:ascii="Arial" w:hAnsi="Arial" w:cs="Arial"/>
        </w:rPr>
        <w:t xml:space="preserve">O prazo referido </w:t>
      </w:r>
      <w:r>
        <w:rPr>
          <w:rFonts w:ascii="Arial" w:hAnsi="Arial" w:cs="Arial"/>
        </w:rPr>
        <w:t>n</w:t>
      </w:r>
      <w:r w:rsidRPr="008763D3">
        <w:rPr>
          <w:rFonts w:ascii="Arial" w:hAnsi="Arial" w:cs="Arial"/>
        </w:rPr>
        <w:t xml:space="preserve">o subitem </w:t>
      </w:r>
      <w:r w:rsidR="00EE3466">
        <w:rPr>
          <w:rFonts w:ascii="Arial" w:hAnsi="Arial" w:cs="Arial"/>
        </w:rPr>
        <w:t>91</w:t>
      </w:r>
      <w:r w:rsidRPr="008763D3">
        <w:rPr>
          <w:rFonts w:ascii="Arial" w:hAnsi="Arial" w:cs="Arial"/>
        </w:rPr>
        <w:t xml:space="preserve">.2 ficará suspenso enquanto a </w:t>
      </w:r>
      <w:r w:rsidRPr="008D4F0E">
        <w:rPr>
          <w:rFonts w:ascii="Arial" w:hAnsi="Arial" w:cs="Arial"/>
        </w:rPr>
        <w:t xml:space="preserve">CONTRATADA </w:t>
      </w:r>
      <w:r w:rsidRPr="008763D3">
        <w:rPr>
          <w:rFonts w:ascii="Arial" w:hAnsi="Arial" w:cs="Arial"/>
        </w:rPr>
        <w:t xml:space="preserve">não cumprir os atos ou apresentar a documentação solicitada pela </w:t>
      </w:r>
      <w:r w:rsidRPr="008D4F0E">
        <w:rPr>
          <w:rFonts w:ascii="Arial" w:hAnsi="Arial" w:cs="Arial"/>
        </w:rPr>
        <w:t xml:space="preserve">CONTRATANTE </w:t>
      </w:r>
      <w:r w:rsidRPr="008763D3">
        <w:rPr>
          <w:rFonts w:ascii="Arial" w:hAnsi="Arial" w:cs="Arial"/>
        </w:rPr>
        <w:t>para a comprovação da variação dos custos.</w:t>
      </w:r>
    </w:p>
    <w:p w:rsidR="00683522" w:rsidRDefault="00683522" w:rsidP="00683522">
      <w:pPr>
        <w:pStyle w:val="Recuodecorpodetexto"/>
        <w:numPr>
          <w:ilvl w:val="1"/>
          <w:numId w:val="1"/>
        </w:numPr>
        <w:tabs>
          <w:tab w:val="left" w:pos="540"/>
        </w:tabs>
        <w:spacing w:after="120"/>
        <w:rPr>
          <w:rFonts w:ascii="Arial" w:hAnsi="Arial" w:cs="Arial"/>
          <w:b/>
        </w:rPr>
      </w:pPr>
      <w:r w:rsidRPr="008763D3">
        <w:rPr>
          <w:rFonts w:ascii="Arial" w:hAnsi="Arial" w:cs="Arial"/>
        </w:rPr>
        <w:t xml:space="preserve">Os reajustes a que a </w:t>
      </w:r>
      <w:r w:rsidRPr="008D4F0E">
        <w:rPr>
          <w:rFonts w:ascii="Arial" w:hAnsi="Arial" w:cs="Arial"/>
        </w:rPr>
        <w:t xml:space="preserve">CONTRATADA </w:t>
      </w:r>
      <w:r w:rsidRPr="008763D3">
        <w:rPr>
          <w:rFonts w:ascii="Arial" w:hAnsi="Arial" w:cs="Arial"/>
        </w:rPr>
        <w:t xml:space="preserve">fizer jus e não forem solicitados durante a vigência do contrato serão objeto de preclusão com a </w:t>
      </w:r>
      <w:r w:rsidRPr="008763D3">
        <w:rPr>
          <w:rFonts w:ascii="Arial" w:hAnsi="Arial" w:cs="Arial"/>
        </w:rPr>
        <w:lastRenderedPageBreak/>
        <w:t>assinatura da prorrogação contratual ou com o encerramento do contrato.</w:t>
      </w:r>
    </w:p>
    <w:p w:rsidR="00683522" w:rsidRDefault="00683522" w:rsidP="00683522">
      <w:pPr>
        <w:pStyle w:val="Recuodecorpodetexto"/>
        <w:numPr>
          <w:ilvl w:val="2"/>
          <w:numId w:val="1"/>
        </w:numPr>
        <w:tabs>
          <w:tab w:val="left" w:pos="540"/>
        </w:tabs>
        <w:spacing w:after="120"/>
        <w:ind w:left="2127" w:hanging="993"/>
        <w:rPr>
          <w:rFonts w:ascii="Arial" w:hAnsi="Arial" w:cs="Arial"/>
          <w:b/>
        </w:rPr>
      </w:pPr>
      <w:r w:rsidRPr="008763D3">
        <w:rPr>
          <w:rFonts w:ascii="Arial" w:hAnsi="Arial" w:cs="Arial"/>
        </w:rPr>
        <w:t xml:space="preserve">A CONTRATADA deverá exercer o direito ao reajuste, pleiteando o reconhecimento deste perante a </w:t>
      </w:r>
      <w:r w:rsidRPr="008D4F0E">
        <w:rPr>
          <w:rFonts w:ascii="Arial" w:hAnsi="Arial" w:cs="Arial"/>
        </w:rPr>
        <w:t xml:space="preserve">CONTRATANTE </w:t>
      </w:r>
      <w:r w:rsidRPr="008763D3">
        <w:rPr>
          <w:rFonts w:ascii="Arial" w:hAnsi="Arial" w:cs="Arial"/>
        </w:rPr>
        <w:t xml:space="preserve">desde a data do aniversário da apresentação da proposta até a data da assinatura do instrumento de </w:t>
      </w:r>
      <w:proofErr w:type="spellStart"/>
      <w:r w:rsidRPr="008763D3">
        <w:rPr>
          <w:rFonts w:ascii="Arial" w:hAnsi="Arial" w:cs="Arial"/>
        </w:rPr>
        <w:t>adiatamento</w:t>
      </w:r>
      <w:proofErr w:type="spellEnd"/>
      <w:r w:rsidRPr="008763D3">
        <w:rPr>
          <w:rFonts w:ascii="Arial" w:hAnsi="Arial" w:cs="Arial"/>
        </w:rPr>
        <w:t xml:space="preserve"> de prorrogação contratual subsequente, conforme determinado nos Acórdãos TCU </w:t>
      </w:r>
      <w:proofErr w:type="spellStart"/>
      <w:r>
        <w:rPr>
          <w:rFonts w:ascii="Arial" w:hAnsi="Arial" w:cs="Arial"/>
        </w:rPr>
        <w:t>n</w:t>
      </w:r>
      <w:r w:rsidRPr="008763D3">
        <w:rPr>
          <w:rFonts w:ascii="Arial" w:hAnsi="Arial" w:cs="Arial"/>
        </w:rPr>
        <w:t>ºs</w:t>
      </w:r>
      <w:proofErr w:type="spellEnd"/>
      <w:r w:rsidRPr="008763D3">
        <w:rPr>
          <w:rFonts w:ascii="Arial" w:hAnsi="Arial" w:cs="Arial"/>
        </w:rPr>
        <w:t xml:space="preserve"> 1.827/2008 e 1.828/2008, do Plenário, Parecer AGU JT-02, aprovado pelo Exmo. Sr. Presidente da República, publicado no Diário Oficial da União de 06/03/2009, e 3/2009, e § 7º do art. 40 da IN SLTI nº 02/08, caso em que serão reconhecidos os efeitos financeiros desde a data do aniversário da apresentação da proposta a que se referir o reajuste, observada a periodicidade anual.</w:t>
      </w:r>
    </w:p>
    <w:p w:rsidR="00683522" w:rsidRDefault="00683522" w:rsidP="00683522">
      <w:pPr>
        <w:pStyle w:val="Recuodecorpodetexto"/>
        <w:numPr>
          <w:ilvl w:val="2"/>
          <w:numId w:val="1"/>
        </w:numPr>
        <w:tabs>
          <w:tab w:val="left" w:pos="540"/>
        </w:tabs>
        <w:spacing w:after="120"/>
        <w:ind w:left="2127" w:hanging="993"/>
        <w:rPr>
          <w:rFonts w:ascii="Arial" w:hAnsi="Arial" w:cs="Arial"/>
          <w:b/>
        </w:rPr>
      </w:pPr>
      <w:r w:rsidRPr="008763D3">
        <w:rPr>
          <w:rFonts w:ascii="Arial" w:hAnsi="Arial" w:cs="Arial"/>
        </w:rPr>
        <w:t>Se a CONTRATADA não exercer de forma tempestiva seu direito ao reajuste no prazo estabelecido neste item e, por consequência, firmar o instrumento de aditamento de prorrogação do contrato sem pleitear o respectivo reajuste, ocorrerá a preclusão do seu direito ao reajuste em relação ao último aniversário da data da apresentação da proposta.</w:t>
      </w:r>
    </w:p>
    <w:p w:rsidR="00683522" w:rsidRDefault="00683522" w:rsidP="00683522">
      <w:pPr>
        <w:pStyle w:val="Recuodecorpodetexto"/>
        <w:numPr>
          <w:ilvl w:val="2"/>
          <w:numId w:val="1"/>
        </w:numPr>
        <w:tabs>
          <w:tab w:val="left" w:pos="540"/>
        </w:tabs>
        <w:spacing w:after="120"/>
        <w:ind w:left="2127" w:hanging="993"/>
        <w:rPr>
          <w:rFonts w:ascii="Arial" w:hAnsi="Arial" w:cs="Arial"/>
          <w:b/>
        </w:rPr>
      </w:pPr>
      <w:r w:rsidRPr="008763D3">
        <w:rPr>
          <w:rFonts w:ascii="Arial" w:hAnsi="Arial" w:cs="Arial"/>
        </w:rPr>
        <w:t xml:space="preserve">Nas situações abaixo relacionadas, o contrato poderá ser prorrogado e o instrumento de </w:t>
      </w:r>
      <w:proofErr w:type="spellStart"/>
      <w:r w:rsidRPr="008763D3">
        <w:rPr>
          <w:rFonts w:ascii="Arial" w:hAnsi="Arial" w:cs="Arial"/>
        </w:rPr>
        <w:t>adiatamento</w:t>
      </w:r>
      <w:proofErr w:type="spellEnd"/>
      <w:r w:rsidRPr="008763D3">
        <w:rPr>
          <w:rFonts w:ascii="Arial" w:hAnsi="Arial" w:cs="Arial"/>
        </w:rPr>
        <w:t xml:space="preserve"> da prorrogação poderá conter cláusula – por solicitação da </w:t>
      </w:r>
      <w:r w:rsidRPr="008D4F0E">
        <w:rPr>
          <w:rFonts w:ascii="Arial" w:hAnsi="Arial" w:cs="Arial"/>
        </w:rPr>
        <w:t>CONTRATADA</w:t>
      </w:r>
      <w:r w:rsidRPr="008763D3">
        <w:rPr>
          <w:rFonts w:ascii="Arial" w:hAnsi="Arial" w:cs="Arial"/>
        </w:rPr>
        <w:t>, acompanhada das devidas justificativas, desde que não tenha dado causa para o descumprimento do prazo estabelecido neste item para solicitação de reajuste, ou por interesse da Administração, devidamente justificado – prevendo a possibilidade de reajuste pretérito com efeitos financeiros desde a data de aniversário da apresentação da proposta:</w:t>
      </w:r>
    </w:p>
    <w:p w:rsidR="00683522" w:rsidRDefault="00683522" w:rsidP="00683522">
      <w:pPr>
        <w:pStyle w:val="Recuodecorpodetexto"/>
        <w:numPr>
          <w:ilvl w:val="3"/>
          <w:numId w:val="1"/>
        </w:numPr>
        <w:tabs>
          <w:tab w:val="left" w:pos="540"/>
        </w:tabs>
        <w:spacing w:after="120"/>
        <w:ind w:left="3261" w:hanging="1134"/>
        <w:rPr>
          <w:rFonts w:ascii="Arial" w:hAnsi="Arial" w:cs="Arial"/>
        </w:rPr>
      </w:pPr>
      <w:r w:rsidRPr="008763D3">
        <w:rPr>
          <w:rFonts w:ascii="Arial" w:hAnsi="Arial" w:cs="Arial"/>
        </w:rPr>
        <w:t>O índice que servir de base para o reajuste não tiver sido divulgado, ou procedida à solicitação de reajuste em data muito próxima à da prorrogação contratual, no caso em que o processamento do reajuste poderá, justificadamente, prejudicar a prorrogação.</w:t>
      </w:r>
    </w:p>
    <w:p w:rsidR="00683522" w:rsidRDefault="00683522" w:rsidP="00683522">
      <w:pPr>
        <w:pStyle w:val="Recuodecorpodetexto"/>
        <w:numPr>
          <w:ilvl w:val="3"/>
          <w:numId w:val="1"/>
        </w:numPr>
        <w:tabs>
          <w:tab w:val="left" w:pos="540"/>
        </w:tabs>
        <w:spacing w:after="120"/>
        <w:ind w:left="3261" w:hanging="1134"/>
        <w:rPr>
          <w:rFonts w:ascii="Arial" w:hAnsi="Arial" w:cs="Arial"/>
        </w:rPr>
      </w:pPr>
      <w:r w:rsidRPr="008763D3">
        <w:rPr>
          <w:rFonts w:ascii="Arial" w:hAnsi="Arial" w:cs="Arial"/>
        </w:rPr>
        <w:lastRenderedPageBreak/>
        <w:t xml:space="preserve">Qualquer outra situação em que a </w:t>
      </w:r>
      <w:r w:rsidRPr="008D4F0E">
        <w:rPr>
          <w:rFonts w:ascii="Arial" w:hAnsi="Arial" w:cs="Arial"/>
        </w:rPr>
        <w:t>CONTRATADA</w:t>
      </w:r>
      <w:r w:rsidRPr="008763D3">
        <w:rPr>
          <w:rFonts w:ascii="Arial" w:hAnsi="Arial" w:cs="Arial"/>
        </w:rPr>
        <w:t>, comprovadamente, não tiver dado causa para que a solicitação de reajuste não tenha sido feita no prazo estabelecido neste item, ou que haja interesse da contratante.</w:t>
      </w:r>
    </w:p>
    <w:p w:rsidR="00683522" w:rsidRDefault="00683522" w:rsidP="00683522">
      <w:pPr>
        <w:pStyle w:val="Recuodecorpodetexto"/>
        <w:numPr>
          <w:ilvl w:val="1"/>
          <w:numId w:val="1"/>
        </w:numPr>
        <w:tabs>
          <w:tab w:val="left" w:pos="540"/>
        </w:tabs>
        <w:spacing w:after="120"/>
        <w:rPr>
          <w:rFonts w:ascii="Arial" w:hAnsi="Arial" w:cs="Arial"/>
          <w:b/>
          <w:bCs/>
        </w:rPr>
      </w:pPr>
      <w:r w:rsidRPr="008763D3">
        <w:rPr>
          <w:rFonts w:ascii="Arial" w:hAnsi="Arial" w:cs="Arial"/>
        </w:rPr>
        <w:t>Os novos valores contratuais decorrentes dos reajustes terão suas vigências iniciadas do interregno mínimo de 01 (um) ano da data de ocorrência do fato gerador que deu causa ao reajuste, ou seja, do aniversário da data-limite para apresentação das propostas constante deste edital, em relação aos custos com insumos e materiais (exceto equipamentos) necessários à execução do serviço.</w:t>
      </w:r>
    </w:p>
    <w:p w:rsidR="00683522" w:rsidRDefault="00683522" w:rsidP="00683522">
      <w:pPr>
        <w:pStyle w:val="Recuodecorpodetexto"/>
        <w:numPr>
          <w:ilvl w:val="1"/>
          <w:numId w:val="1"/>
        </w:numPr>
        <w:tabs>
          <w:tab w:val="left" w:pos="540"/>
        </w:tabs>
        <w:spacing w:after="120"/>
        <w:rPr>
          <w:rFonts w:ascii="Arial" w:hAnsi="Arial" w:cs="Arial"/>
          <w:b/>
          <w:bCs/>
        </w:rPr>
      </w:pPr>
      <w:r w:rsidRPr="008763D3">
        <w:rPr>
          <w:rFonts w:ascii="Arial" w:hAnsi="Arial" w:cs="Arial"/>
        </w:rPr>
        <w:t>Os efeitos financeiros do reajuste ocorrer</w:t>
      </w:r>
      <w:r>
        <w:rPr>
          <w:rFonts w:ascii="Arial" w:hAnsi="Arial" w:cs="Arial"/>
        </w:rPr>
        <w:t>ão</w:t>
      </w:r>
      <w:r w:rsidRPr="008763D3">
        <w:rPr>
          <w:rFonts w:ascii="Arial" w:hAnsi="Arial" w:cs="Arial"/>
        </w:rPr>
        <w:t xml:space="preserve"> exclusivamente para os itens que o motivaram, e apenas em relação à diferença porventura existente.</w:t>
      </w:r>
    </w:p>
    <w:p w:rsidR="00683522" w:rsidRDefault="00683522" w:rsidP="00683522">
      <w:pPr>
        <w:pStyle w:val="Recuodecorpodetexto"/>
        <w:numPr>
          <w:ilvl w:val="1"/>
          <w:numId w:val="1"/>
        </w:numPr>
        <w:tabs>
          <w:tab w:val="left" w:pos="540"/>
        </w:tabs>
        <w:spacing w:after="120"/>
        <w:rPr>
          <w:rFonts w:ascii="Arial" w:hAnsi="Arial" w:cs="Arial"/>
          <w:b/>
          <w:bCs/>
        </w:rPr>
      </w:pPr>
      <w:r w:rsidRPr="008763D3">
        <w:rPr>
          <w:rFonts w:ascii="Arial" w:hAnsi="Arial" w:cs="Arial"/>
        </w:rPr>
        <w:t>O reajuste não interfere no direito das partes de solicitar, a qualquer momento, a manutenção do equilíbrio econômico-financeiro dos contratos com base no disposto no art. 65 da Lei nº 8.666/93.</w:t>
      </w:r>
    </w:p>
    <w:p w:rsidR="00683522" w:rsidRDefault="00683522" w:rsidP="00683522">
      <w:pPr>
        <w:pStyle w:val="Recuodecorpodetexto"/>
        <w:numPr>
          <w:ilvl w:val="1"/>
          <w:numId w:val="1"/>
        </w:numPr>
        <w:tabs>
          <w:tab w:val="left" w:pos="540"/>
        </w:tabs>
        <w:spacing w:after="120"/>
        <w:rPr>
          <w:rFonts w:ascii="Arial" w:hAnsi="Arial" w:cs="Arial"/>
        </w:rPr>
      </w:pPr>
      <w:r w:rsidRPr="008763D3">
        <w:rPr>
          <w:rFonts w:ascii="Arial" w:hAnsi="Arial" w:cs="Arial"/>
        </w:rPr>
        <w:t>O motivo de não se admitir o reajuste dos equipamentos prende-se ao fato de que não são adquiridos no início do contrato, podendo ser depreciados por legislação própria, diferentemente dos insumos e materiais que devem ser renovados (adquiridos) mensalmente ou periodicamente. Também não há a certeza de que o contrato será prorrogado, mas mera expectativa.</w:t>
      </w:r>
    </w:p>
    <w:p w:rsidR="00683522" w:rsidRDefault="00683522" w:rsidP="00683522">
      <w:pPr>
        <w:pStyle w:val="Recuodecorpodetexto"/>
        <w:tabs>
          <w:tab w:val="left" w:pos="540"/>
        </w:tabs>
        <w:spacing w:after="120"/>
        <w:ind w:left="1080" w:firstLine="0"/>
        <w:rPr>
          <w:rFonts w:ascii="Arial" w:hAnsi="Arial" w:cs="Arial"/>
          <w:b/>
          <w:bCs/>
        </w:rPr>
      </w:pPr>
    </w:p>
    <w:p w:rsidR="00683522" w:rsidRDefault="00683522" w:rsidP="00683522">
      <w:pPr>
        <w:pStyle w:val="PargrafodaLista"/>
        <w:spacing w:after="120" w:line="240" w:lineRule="auto"/>
        <w:ind w:left="0"/>
        <w:jc w:val="both"/>
        <w:rPr>
          <w:rFonts w:ascii="Arial" w:hAnsi="Arial" w:cs="Arial"/>
          <w:sz w:val="24"/>
          <w:szCs w:val="24"/>
        </w:rPr>
      </w:pPr>
      <w:r w:rsidRPr="008763D3">
        <w:rPr>
          <w:rFonts w:ascii="Arial" w:hAnsi="Arial" w:cs="Arial"/>
          <w:b/>
          <w:bCs/>
          <w:sz w:val="24"/>
          <w:szCs w:val="24"/>
        </w:rPr>
        <w:t xml:space="preserve">GARANTIA DE EXECUÇÃO CONTRATUAL </w:t>
      </w:r>
    </w:p>
    <w:p w:rsidR="00683522" w:rsidRDefault="00683522" w:rsidP="00683522">
      <w:pPr>
        <w:pStyle w:val="Recuodecorpodetexto"/>
        <w:numPr>
          <w:ilvl w:val="0"/>
          <w:numId w:val="1"/>
        </w:numPr>
        <w:tabs>
          <w:tab w:val="left" w:pos="540"/>
        </w:tabs>
        <w:spacing w:after="120"/>
        <w:ind w:left="0" w:firstLine="0"/>
        <w:rPr>
          <w:rFonts w:ascii="Arial" w:hAnsi="Arial" w:cs="Arial"/>
          <w:b/>
        </w:rPr>
      </w:pPr>
      <w:r w:rsidRPr="008763D3">
        <w:rPr>
          <w:rFonts w:ascii="Arial" w:hAnsi="Arial" w:cs="Arial"/>
        </w:rPr>
        <w:t>Para assegurar o integral cumprimento de todas as obrigações contratuais assumidas, inclusive indenização a terceiros e multas eventualmente aplicadas, a CONTRATADA apresentará garantia anual de 5% (cinco) por cento em uma das modalidades estabelecidas no art. 56 da Lei n° 8.666/1993, no prazo de até 10 (dez) dias úteis após a data da assinatura deste Contrato, prorrogáveis por igual período, a critério d</w:t>
      </w:r>
      <w:r>
        <w:rPr>
          <w:rFonts w:ascii="Arial" w:hAnsi="Arial" w:cs="Arial"/>
        </w:rPr>
        <w:t xml:space="preserve"> CONTRATANTE</w:t>
      </w:r>
      <w:r w:rsidRPr="008763D3">
        <w:rPr>
          <w:rFonts w:ascii="Arial" w:hAnsi="Arial" w:cs="Arial"/>
        </w:rPr>
        <w:t>.</w:t>
      </w:r>
    </w:p>
    <w:p w:rsidR="00683522" w:rsidRDefault="00683522" w:rsidP="00683522">
      <w:pPr>
        <w:pStyle w:val="Recuodecorpodetexto"/>
        <w:numPr>
          <w:ilvl w:val="0"/>
          <w:numId w:val="1"/>
        </w:numPr>
        <w:tabs>
          <w:tab w:val="left" w:pos="540"/>
        </w:tabs>
        <w:spacing w:after="120"/>
        <w:ind w:left="0" w:firstLine="0"/>
        <w:rPr>
          <w:rFonts w:ascii="Arial" w:hAnsi="Arial" w:cs="Arial"/>
          <w:b/>
        </w:rPr>
      </w:pPr>
      <w:r w:rsidRPr="008763D3">
        <w:rPr>
          <w:rFonts w:ascii="Arial" w:hAnsi="Arial" w:cs="Arial"/>
        </w:rPr>
        <w:t>A inobservância do prazo fixado para apresentação da garantia acarretará a aplicação de multa de 0,07% (sete centésimos por cento) do valor do Contrato por dia de atraso, até o limite de 2% (dois por cento).</w:t>
      </w:r>
    </w:p>
    <w:p w:rsidR="00683522" w:rsidRDefault="00683522" w:rsidP="00683522">
      <w:pPr>
        <w:pStyle w:val="Recuodecorpodetexto"/>
        <w:numPr>
          <w:ilvl w:val="0"/>
          <w:numId w:val="1"/>
        </w:numPr>
        <w:tabs>
          <w:tab w:val="left" w:pos="540"/>
        </w:tabs>
        <w:spacing w:after="120"/>
        <w:ind w:left="0" w:firstLine="0"/>
        <w:rPr>
          <w:rFonts w:ascii="Arial" w:hAnsi="Arial" w:cs="Arial"/>
          <w:b/>
        </w:rPr>
      </w:pPr>
      <w:r w:rsidRPr="008763D3">
        <w:rPr>
          <w:rFonts w:ascii="Arial" w:hAnsi="Arial" w:cs="Arial"/>
        </w:rPr>
        <w:t xml:space="preserve">O atraso superior a 25 (vinte e cinco) dias autoriza a Administração a promover a rescisão do contrato por descumprimento ou cumprimento irregular </w:t>
      </w:r>
      <w:r w:rsidRPr="008763D3">
        <w:rPr>
          <w:rFonts w:ascii="Arial" w:hAnsi="Arial" w:cs="Arial"/>
        </w:rPr>
        <w:lastRenderedPageBreak/>
        <w:t>de suas cláusulas, conforme dispõem os incisos I e II do art. 78 da Lei nº 8.666, de 1993.</w:t>
      </w:r>
    </w:p>
    <w:p w:rsidR="00683522" w:rsidRDefault="00683522" w:rsidP="00683522">
      <w:pPr>
        <w:pStyle w:val="Recuodecorpodetexto"/>
        <w:numPr>
          <w:ilvl w:val="0"/>
          <w:numId w:val="1"/>
        </w:numPr>
        <w:tabs>
          <w:tab w:val="left" w:pos="540"/>
        </w:tabs>
        <w:spacing w:after="120"/>
        <w:ind w:left="0" w:firstLine="0"/>
        <w:rPr>
          <w:rFonts w:ascii="Arial" w:hAnsi="Arial" w:cs="Arial"/>
          <w:b/>
        </w:rPr>
      </w:pPr>
      <w:r w:rsidRPr="008763D3">
        <w:rPr>
          <w:rFonts w:ascii="Arial" w:hAnsi="Arial" w:cs="Arial"/>
        </w:rPr>
        <w:t>A garantia, qualquer que seja a modalidade escolhida, assegurará o pagamento de:</w:t>
      </w:r>
    </w:p>
    <w:p w:rsidR="00683522" w:rsidRDefault="00683522" w:rsidP="00683522">
      <w:pPr>
        <w:pStyle w:val="Recuodecorpodetexto"/>
        <w:numPr>
          <w:ilvl w:val="1"/>
          <w:numId w:val="1"/>
        </w:numPr>
        <w:tabs>
          <w:tab w:val="left" w:pos="540"/>
        </w:tabs>
        <w:spacing w:after="120"/>
        <w:rPr>
          <w:rFonts w:ascii="Arial" w:hAnsi="Arial" w:cs="Arial"/>
        </w:rPr>
      </w:pPr>
      <w:r w:rsidRPr="008763D3">
        <w:rPr>
          <w:rFonts w:ascii="Arial" w:hAnsi="Arial" w:cs="Arial"/>
        </w:rPr>
        <w:t>Prejuízos advindos do não cumprimento do objeto do contrato e do não Adimplemento das demais obrigações nele previstas;</w:t>
      </w:r>
    </w:p>
    <w:p w:rsidR="00683522" w:rsidRDefault="00683522" w:rsidP="00683522">
      <w:pPr>
        <w:pStyle w:val="Recuodecorpodetexto"/>
        <w:numPr>
          <w:ilvl w:val="1"/>
          <w:numId w:val="1"/>
        </w:numPr>
        <w:tabs>
          <w:tab w:val="left" w:pos="540"/>
        </w:tabs>
        <w:spacing w:after="120"/>
        <w:rPr>
          <w:rFonts w:ascii="Arial" w:hAnsi="Arial" w:cs="Arial"/>
          <w:b/>
        </w:rPr>
      </w:pPr>
      <w:r w:rsidRPr="008763D3">
        <w:rPr>
          <w:rFonts w:ascii="Arial" w:hAnsi="Arial" w:cs="Arial"/>
        </w:rPr>
        <w:t>Prejuízos causados à Administração ou a terceiro, decorrentes de culpa ou Dolo durante a execução do contrato;</w:t>
      </w:r>
    </w:p>
    <w:p w:rsidR="00683522" w:rsidRDefault="00683522" w:rsidP="00683522">
      <w:pPr>
        <w:pStyle w:val="Recuodecorpodetexto"/>
        <w:numPr>
          <w:ilvl w:val="1"/>
          <w:numId w:val="1"/>
        </w:numPr>
        <w:tabs>
          <w:tab w:val="left" w:pos="540"/>
        </w:tabs>
        <w:spacing w:after="120"/>
        <w:rPr>
          <w:rFonts w:ascii="Arial" w:hAnsi="Arial" w:cs="Arial"/>
        </w:rPr>
      </w:pPr>
      <w:r w:rsidRPr="008763D3">
        <w:rPr>
          <w:rFonts w:ascii="Arial" w:hAnsi="Arial" w:cs="Arial"/>
        </w:rPr>
        <w:t>Multas moratórias e punitivas aplicadas pela Administração à contratada; e</w:t>
      </w:r>
    </w:p>
    <w:p w:rsidR="00683522" w:rsidRDefault="00683522" w:rsidP="00683522">
      <w:pPr>
        <w:pStyle w:val="Recuodecorpodetexto"/>
        <w:numPr>
          <w:ilvl w:val="1"/>
          <w:numId w:val="1"/>
        </w:numPr>
        <w:tabs>
          <w:tab w:val="left" w:pos="540"/>
        </w:tabs>
        <w:spacing w:after="120"/>
        <w:rPr>
          <w:rFonts w:ascii="Arial" w:hAnsi="Arial" w:cs="Arial"/>
          <w:b/>
        </w:rPr>
      </w:pPr>
      <w:r w:rsidRPr="008763D3">
        <w:rPr>
          <w:rFonts w:ascii="Arial" w:hAnsi="Arial" w:cs="Arial"/>
        </w:rPr>
        <w:t>Obrigações trabalhistas, fiscais e previdenciárias de qualquer natureza, não adimplidas pela contratada.</w:t>
      </w:r>
    </w:p>
    <w:p w:rsidR="00683522" w:rsidRDefault="00683522" w:rsidP="00683522">
      <w:pPr>
        <w:pStyle w:val="Recuodecorpodetexto"/>
        <w:numPr>
          <w:ilvl w:val="0"/>
          <w:numId w:val="1"/>
        </w:numPr>
        <w:tabs>
          <w:tab w:val="left" w:pos="540"/>
        </w:tabs>
        <w:spacing w:after="120"/>
        <w:ind w:left="0" w:firstLine="0"/>
        <w:rPr>
          <w:rFonts w:ascii="Arial" w:hAnsi="Arial" w:cs="Arial"/>
          <w:b/>
        </w:rPr>
      </w:pPr>
      <w:r w:rsidRPr="008763D3">
        <w:rPr>
          <w:rFonts w:ascii="Arial" w:hAnsi="Arial" w:cs="Arial"/>
        </w:rPr>
        <w:t xml:space="preserve">O garantidor não é parte interessada para figurar em processo administrativo instaurado pelo contratante com o objetivo de apurar prejuízos e/ou aplicar sanções à </w:t>
      </w:r>
      <w:r w:rsidRPr="008D4F0E">
        <w:rPr>
          <w:rFonts w:ascii="Arial" w:hAnsi="Arial" w:cs="Arial"/>
        </w:rPr>
        <w:t>CONTRATADA</w:t>
      </w:r>
      <w:r w:rsidRPr="008763D3">
        <w:rPr>
          <w:rFonts w:ascii="Arial" w:hAnsi="Arial" w:cs="Arial"/>
        </w:rPr>
        <w:t>.</w:t>
      </w:r>
    </w:p>
    <w:p w:rsidR="00683522" w:rsidRDefault="00683522" w:rsidP="00683522">
      <w:pPr>
        <w:pStyle w:val="Recuodecorpodetexto"/>
        <w:numPr>
          <w:ilvl w:val="0"/>
          <w:numId w:val="1"/>
        </w:numPr>
        <w:tabs>
          <w:tab w:val="left" w:pos="540"/>
        </w:tabs>
        <w:spacing w:after="120"/>
        <w:ind w:left="0" w:firstLine="0"/>
        <w:rPr>
          <w:rFonts w:ascii="Arial" w:hAnsi="Arial" w:cs="Arial"/>
        </w:rPr>
      </w:pPr>
      <w:r w:rsidRPr="008763D3">
        <w:rPr>
          <w:rFonts w:ascii="Arial" w:hAnsi="Arial" w:cs="Arial"/>
        </w:rPr>
        <w:t>A garantia deverá vigorar durante todo o período de vigência contratual, mantendo-se válida até 03 (três) meses após o término deste Contrato, devendo ser renovada a cada prorrogação;</w:t>
      </w:r>
    </w:p>
    <w:p w:rsidR="00683522" w:rsidRDefault="00683522" w:rsidP="00683522">
      <w:pPr>
        <w:pStyle w:val="Recuodecorpodetexto"/>
        <w:numPr>
          <w:ilvl w:val="0"/>
          <w:numId w:val="1"/>
        </w:numPr>
        <w:tabs>
          <w:tab w:val="left" w:pos="540"/>
        </w:tabs>
        <w:spacing w:after="120"/>
        <w:ind w:left="0" w:firstLine="0"/>
        <w:rPr>
          <w:rFonts w:ascii="Arial" w:hAnsi="Arial" w:cs="Arial"/>
          <w:b/>
        </w:rPr>
      </w:pPr>
      <w:r w:rsidRPr="008763D3">
        <w:rPr>
          <w:rFonts w:ascii="Arial" w:hAnsi="Arial" w:cs="Arial"/>
        </w:rPr>
        <w:t xml:space="preserve">Havendo opção pela modalidade caução em dinheiro, o valor deverá ser depositado em </w:t>
      </w:r>
      <w:proofErr w:type="spellStart"/>
      <w:r w:rsidRPr="008763D3">
        <w:rPr>
          <w:rFonts w:ascii="Arial" w:hAnsi="Arial" w:cs="Arial"/>
        </w:rPr>
        <w:t>conta-caução</w:t>
      </w:r>
      <w:proofErr w:type="spellEnd"/>
      <w:r w:rsidRPr="008763D3">
        <w:rPr>
          <w:rFonts w:ascii="Arial" w:hAnsi="Arial" w:cs="Arial"/>
        </w:rPr>
        <w:t xml:space="preserve"> na Caixa Econômica Federal.</w:t>
      </w:r>
    </w:p>
    <w:p w:rsidR="00683522" w:rsidRDefault="00683522" w:rsidP="00683522">
      <w:pPr>
        <w:pStyle w:val="Recuodecorpodetexto"/>
        <w:numPr>
          <w:ilvl w:val="0"/>
          <w:numId w:val="1"/>
        </w:numPr>
        <w:tabs>
          <w:tab w:val="left" w:pos="540"/>
        </w:tabs>
        <w:spacing w:after="120"/>
        <w:ind w:left="0" w:firstLine="0"/>
        <w:rPr>
          <w:rFonts w:ascii="Arial" w:hAnsi="Arial" w:cs="Arial"/>
          <w:b/>
        </w:rPr>
      </w:pPr>
      <w:r w:rsidRPr="008763D3">
        <w:rPr>
          <w:rFonts w:ascii="Arial" w:hAnsi="Arial" w:cs="Arial"/>
        </w:rPr>
        <w:t>A garantia ficará sob a responsabilidade e à ordem d</w:t>
      </w:r>
      <w:r>
        <w:rPr>
          <w:rFonts w:ascii="Arial" w:hAnsi="Arial" w:cs="Arial"/>
        </w:rPr>
        <w:t>a</w:t>
      </w:r>
      <w:r w:rsidRPr="008763D3">
        <w:rPr>
          <w:rFonts w:ascii="Arial" w:hAnsi="Arial" w:cs="Arial"/>
        </w:rPr>
        <w:t xml:space="preserve"> </w:t>
      </w:r>
      <w:r w:rsidRPr="008D4F0E">
        <w:rPr>
          <w:rFonts w:ascii="Arial" w:hAnsi="Arial" w:cs="Arial"/>
        </w:rPr>
        <w:t>CONTRATANTE</w:t>
      </w:r>
      <w:r w:rsidRPr="008763D3">
        <w:rPr>
          <w:rFonts w:ascii="Arial" w:hAnsi="Arial" w:cs="Arial"/>
        </w:rPr>
        <w:t>.</w:t>
      </w:r>
    </w:p>
    <w:p w:rsidR="00683522" w:rsidRDefault="00683522" w:rsidP="00683522">
      <w:pPr>
        <w:pStyle w:val="Recuodecorpodetexto"/>
        <w:numPr>
          <w:ilvl w:val="0"/>
          <w:numId w:val="1"/>
        </w:numPr>
        <w:tabs>
          <w:tab w:val="left" w:pos="540"/>
        </w:tabs>
        <w:spacing w:after="120"/>
        <w:ind w:left="0" w:firstLine="0"/>
        <w:rPr>
          <w:rFonts w:ascii="Arial" w:hAnsi="Arial" w:cs="Arial"/>
          <w:b/>
        </w:rPr>
      </w:pPr>
      <w:r w:rsidRPr="008763D3">
        <w:rPr>
          <w:rFonts w:ascii="Arial" w:hAnsi="Arial" w:cs="Arial"/>
        </w:rPr>
        <w:t>A garantia será considerada extinta:</w:t>
      </w:r>
    </w:p>
    <w:p w:rsidR="00683522" w:rsidRDefault="00683522" w:rsidP="00683522">
      <w:pPr>
        <w:pStyle w:val="Recuodecorpodetexto"/>
        <w:numPr>
          <w:ilvl w:val="1"/>
          <w:numId w:val="1"/>
        </w:numPr>
        <w:tabs>
          <w:tab w:val="left" w:pos="540"/>
        </w:tabs>
        <w:spacing w:after="120"/>
        <w:rPr>
          <w:rFonts w:ascii="Arial" w:hAnsi="Arial" w:cs="Arial"/>
          <w:b/>
        </w:rPr>
      </w:pPr>
      <w:r w:rsidRPr="008763D3">
        <w:rPr>
          <w:rFonts w:ascii="Arial" w:hAnsi="Arial" w:cs="Arial"/>
        </w:rPr>
        <w:t>Com a devolução da apólice, carta fiança ou autorização para o levantamento de importâncias depositadas em dinheiro a título de garantia, acompanhada de declaração da Administração, mediante termo circunstanciado, de que a contratada cumpriu todas as cláusulas do contrato; e</w:t>
      </w:r>
    </w:p>
    <w:p w:rsidR="00683522" w:rsidRDefault="00683522" w:rsidP="00683522">
      <w:pPr>
        <w:pStyle w:val="Recuodecorpodetexto"/>
        <w:numPr>
          <w:ilvl w:val="1"/>
          <w:numId w:val="1"/>
        </w:numPr>
        <w:tabs>
          <w:tab w:val="left" w:pos="540"/>
        </w:tabs>
        <w:spacing w:after="120"/>
        <w:rPr>
          <w:rFonts w:ascii="Calibri" w:hAnsi="Calibri" w:cs="Calibri"/>
        </w:rPr>
      </w:pPr>
      <w:r w:rsidRPr="008763D3">
        <w:rPr>
          <w:rFonts w:ascii="Arial" w:hAnsi="Arial" w:cs="Arial"/>
        </w:rPr>
        <w:t xml:space="preserve">Após o prazo estabelecido no </w:t>
      </w:r>
      <w:r>
        <w:rPr>
          <w:rFonts w:ascii="Arial" w:hAnsi="Arial" w:cs="Arial"/>
        </w:rPr>
        <w:t xml:space="preserve">item </w:t>
      </w:r>
      <w:r w:rsidR="00B042E5">
        <w:rPr>
          <w:rFonts w:ascii="Arial" w:hAnsi="Arial" w:cs="Arial"/>
        </w:rPr>
        <w:t>97</w:t>
      </w:r>
      <w:r w:rsidRPr="008763D3">
        <w:rPr>
          <w:rFonts w:ascii="Arial" w:hAnsi="Arial" w:cs="Arial"/>
        </w:rPr>
        <w:t>, que poderá ser estendido em caso de ocorrência de sinistro.</w:t>
      </w:r>
    </w:p>
    <w:p w:rsidR="00683522" w:rsidRDefault="00683522" w:rsidP="00683522">
      <w:pPr>
        <w:pStyle w:val="Recuodecorpodetexto"/>
        <w:numPr>
          <w:ilvl w:val="0"/>
          <w:numId w:val="1"/>
        </w:numPr>
        <w:tabs>
          <w:tab w:val="left" w:pos="540"/>
        </w:tabs>
        <w:spacing w:after="120"/>
        <w:ind w:left="0" w:firstLine="0"/>
        <w:rPr>
          <w:rFonts w:ascii="Arial" w:hAnsi="Arial" w:cs="Arial"/>
          <w:b/>
        </w:rPr>
      </w:pPr>
      <w:r w:rsidRPr="008763D3">
        <w:rPr>
          <w:rFonts w:ascii="Arial" w:hAnsi="Arial" w:cs="Arial"/>
        </w:rPr>
        <w:t>A garantia somente será liberada ante a comprovação de que a empresa pagou todas as verbas rescisórias trabalhistas decorrentes da contratação, e que, caso esse pagamento não ocorra até o fim do segundo mês após o encerramento da vigência contratual, a garantia será utilizada para o pagamento dessas verbas trabalhistas diretamente pela Administração.</w:t>
      </w:r>
    </w:p>
    <w:p w:rsidR="00683522" w:rsidRDefault="00683522" w:rsidP="00683522">
      <w:pPr>
        <w:pStyle w:val="Recuodecorpodetexto"/>
        <w:numPr>
          <w:ilvl w:val="0"/>
          <w:numId w:val="1"/>
        </w:numPr>
        <w:tabs>
          <w:tab w:val="left" w:pos="540"/>
        </w:tabs>
        <w:spacing w:after="120"/>
        <w:ind w:left="0" w:firstLine="0"/>
        <w:rPr>
          <w:rFonts w:ascii="Arial" w:hAnsi="Arial" w:cs="Arial"/>
          <w:b/>
        </w:rPr>
      </w:pPr>
      <w:r w:rsidRPr="008763D3">
        <w:rPr>
          <w:rFonts w:ascii="Arial" w:hAnsi="Arial" w:cs="Arial"/>
        </w:rPr>
        <w:lastRenderedPageBreak/>
        <w:t>O TRF da 5ª Região não executará a garantia nas seguintes hipóteses:</w:t>
      </w:r>
    </w:p>
    <w:p w:rsidR="00683522" w:rsidRDefault="00683522" w:rsidP="00683522">
      <w:pPr>
        <w:pStyle w:val="Recuodecorpodetexto"/>
        <w:numPr>
          <w:ilvl w:val="1"/>
          <w:numId w:val="1"/>
        </w:numPr>
        <w:tabs>
          <w:tab w:val="left" w:pos="540"/>
        </w:tabs>
        <w:spacing w:after="120"/>
        <w:rPr>
          <w:rFonts w:ascii="Arial" w:hAnsi="Arial" w:cs="Arial"/>
          <w:b/>
        </w:rPr>
      </w:pPr>
      <w:r w:rsidRPr="008763D3">
        <w:rPr>
          <w:rFonts w:ascii="Arial" w:hAnsi="Arial" w:cs="Arial"/>
        </w:rPr>
        <w:t>Caso fortuito ou força maior;</w:t>
      </w:r>
    </w:p>
    <w:p w:rsidR="00683522" w:rsidRDefault="00683522" w:rsidP="00683522">
      <w:pPr>
        <w:pStyle w:val="Recuodecorpodetexto"/>
        <w:numPr>
          <w:ilvl w:val="1"/>
          <w:numId w:val="1"/>
        </w:numPr>
        <w:tabs>
          <w:tab w:val="left" w:pos="540"/>
        </w:tabs>
        <w:spacing w:after="120"/>
        <w:rPr>
          <w:rFonts w:ascii="Arial" w:hAnsi="Arial" w:cs="Arial"/>
        </w:rPr>
      </w:pPr>
      <w:r w:rsidRPr="008763D3">
        <w:rPr>
          <w:rFonts w:ascii="Arial" w:hAnsi="Arial" w:cs="Arial"/>
        </w:rPr>
        <w:t>Alteração, sem prévia anuência da seguradora ou do fiador, das obrigações contratuais;</w:t>
      </w:r>
    </w:p>
    <w:p w:rsidR="00683522" w:rsidRDefault="00683522" w:rsidP="00683522">
      <w:pPr>
        <w:pStyle w:val="Recuodecorpodetexto"/>
        <w:numPr>
          <w:ilvl w:val="1"/>
          <w:numId w:val="1"/>
        </w:numPr>
        <w:tabs>
          <w:tab w:val="left" w:pos="540"/>
        </w:tabs>
        <w:spacing w:after="120"/>
        <w:rPr>
          <w:rFonts w:ascii="Arial" w:hAnsi="Arial" w:cs="Arial"/>
          <w:b/>
        </w:rPr>
      </w:pPr>
      <w:r w:rsidRPr="008763D3">
        <w:rPr>
          <w:rFonts w:ascii="Arial" w:hAnsi="Arial" w:cs="Arial"/>
        </w:rPr>
        <w:t>Descumprimento das obrigações pela contratada decorrente de atos ou fatos da Administração; ou</w:t>
      </w:r>
    </w:p>
    <w:p w:rsidR="00683522" w:rsidRDefault="00683522" w:rsidP="00683522">
      <w:pPr>
        <w:pStyle w:val="Recuodecorpodetexto"/>
        <w:numPr>
          <w:ilvl w:val="1"/>
          <w:numId w:val="1"/>
        </w:numPr>
        <w:tabs>
          <w:tab w:val="left" w:pos="540"/>
        </w:tabs>
        <w:spacing w:after="120"/>
        <w:rPr>
          <w:rFonts w:ascii="Arial" w:hAnsi="Arial" w:cs="Arial"/>
          <w:b/>
        </w:rPr>
      </w:pPr>
      <w:r w:rsidRPr="008763D3">
        <w:rPr>
          <w:rFonts w:ascii="Arial" w:hAnsi="Arial" w:cs="Arial"/>
        </w:rPr>
        <w:t>Prática de atos ilícitos dolosos por servidores da Administração;</w:t>
      </w:r>
    </w:p>
    <w:p w:rsidR="00683522" w:rsidRDefault="00683522" w:rsidP="00683522">
      <w:pPr>
        <w:pStyle w:val="Recuodecorpodetexto"/>
        <w:numPr>
          <w:ilvl w:val="0"/>
          <w:numId w:val="1"/>
        </w:numPr>
        <w:tabs>
          <w:tab w:val="left" w:pos="540"/>
        </w:tabs>
        <w:spacing w:after="120"/>
        <w:ind w:left="0" w:firstLine="0"/>
        <w:rPr>
          <w:rFonts w:ascii="Arial" w:hAnsi="Arial" w:cs="Arial"/>
          <w:b/>
        </w:rPr>
      </w:pPr>
      <w:r w:rsidRPr="008763D3">
        <w:rPr>
          <w:rFonts w:ascii="Arial" w:hAnsi="Arial" w:cs="Arial"/>
        </w:rPr>
        <w:t xml:space="preserve">Não serão admitidas outras hipóteses de não execução da garantia, que não as previstas no </w:t>
      </w:r>
      <w:r>
        <w:rPr>
          <w:rFonts w:ascii="Arial" w:hAnsi="Arial" w:cs="Arial"/>
        </w:rPr>
        <w:t xml:space="preserve">item </w:t>
      </w:r>
      <w:r w:rsidR="00B042E5">
        <w:rPr>
          <w:rFonts w:ascii="Arial" w:hAnsi="Arial" w:cs="Arial"/>
        </w:rPr>
        <w:t>102</w:t>
      </w:r>
      <w:r w:rsidRPr="008763D3">
        <w:rPr>
          <w:rFonts w:ascii="Arial" w:hAnsi="Arial" w:cs="Arial"/>
        </w:rPr>
        <w:t>.</w:t>
      </w:r>
    </w:p>
    <w:p w:rsidR="00683522" w:rsidRDefault="00683522" w:rsidP="00683522">
      <w:pPr>
        <w:pStyle w:val="Recuodecorpodetexto"/>
        <w:numPr>
          <w:ilvl w:val="0"/>
          <w:numId w:val="1"/>
        </w:numPr>
        <w:tabs>
          <w:tab w:val="left" w:pos="540"/>
        </w:tabs>
        <w:spacing w:after="120"/>
        <w:ind w:left="0" w:firstLine="0"/>
        <w:rPr>
          <w:rFonts w:ascii="Arial" w:hAnsi="Arial" w:cs="Arial"/>
          <w:b/>
        </w:rPr>
      </w:pPr>
      <w:r w:rsidRPr="008763D3">
        <w:rPr>
          <w:rFonts w:ascii="Arial" w:hAnsi="Arial" w:cs="Arial"/>
        </w:rPr>
        <w:t>Havendo repactuação de preços, acréscimo ou supressão de serviços, a garantia será acrescida ou devolvida, guardada a proporção de 5% (cinco por cento) sobre o valor resultante da alteração, conforme o art. 56 §4º, da Lei 8.666/1993.</w:t>
      </w:r>
    </w:p>
    <w:p w:rsidR="00683522" w:rsidRDefault="00683522" w:rsidP="00683522">
      <w:pPr>
        <w:pStyle w:val="Recuodecorpodetexto"/>
        <w:numPr>
          <w:ilvl w:val="0"/>
          <w:numId w:val="1"/>
        </w:numPr>
        <w:tabs>
          <w:tab w:val="left" w:pos="540"/>
        </w:tabs>
        <w:spacing w:after="120"/>
        <w:ind w:left="0" w:firstLine="0"/>
        <w:rPr>
          <w:rFonts w:ascii="Arial" w:hAnsi="Arial" w:cs="Arial"/>
          <w:b/>
        </w:rPr>
      </w:pPr>
      <w:r w:rsidRPr="008763D3">
        <w:rPr>
          <w:rFonts w:ascii="Arial" w:hAnsi="Arial" w:cs="Arial"/>
        </w:rPr>
        <w:t>Se o valor da garantia for utilizado em pagamento de qualquer obrigação, inclusive indenização a terceiros, a CONTRATADA obriga-se a fazer a respectiva reposição no prazo de 05 (cinco) dias, contados da data em que for notificada, pelo CONTRATANTE.</w:t>
      </w:r>
    </w:p>
    <w:p w:rsidR="003710B1" w:rsidRDefault="003710B1">
      <w:pPr>
        <w:pStyle w:val="PargrafodaLista"/>
        <w:spacing w:after="120" w:line="240" w:lineRule="auto"/>
        <w:ind w:left="0"/>
        <w:jc w:val="both"/>
        <w:rPr>
          <w:rFonts w:ascii="Arial" w:hAnsi="Arial" w:cs="Arial"/>
          <w:b/>
          <w:bCs/>
        </w:rPr>
      </w:pPr>
    </w:p>
    <w:p w:rsidR="003710B1" w:rsidRDefault="001C21D7">
      <w:pPr>
        <w:pStyle w:val="PargrafodaLista"/>
        <w:spacing w:after="120" w:line="240" w:lineRule="auto"/>
        <w:ind w:left="0"/>
        <w:jc w:val="both"/>
        <w:rPr>
          <w:rFonts w:ascii="Arial" w:hAnsi="Arial" w:cs="Arial"/>
          <w:b/>
          <w:bCs/>
        </w:rPr>
      </w:pPr>
      <w:r w:rsidRPr="001C21D7">
        <w:rPr>
          <w:rFonts w:ascii="Arial" w:hAnsi="Arial" w:cs="Arial"/>
          <w:b/>
          <w:bCs/>
        </w:rPr>
        <w:t>DOS CRITÉRIOS TÉCNICOS PARA ELABORAÇÃO DA PROPOSTA COMERCIAL</w:t>
      </w:r>
    </w:p>
    <w:p w:rsidR="003710B1" w:rsidRDefault="001C21D7">
      <w:pPr>
        <w:pStyle w:val="Recuodecorpodetexto"/>
        <w:numPr>
          <w:ilvl w:val="0"/>
          <w:numId w:val="1"/>
        </w:numPr>
        <w:tabs>
          <w:tab w:val="left" w:pos="540"/>
        </w:tabs>
        <w:spacing w:after="120"/>
        <w:ind w:left="0" w:firstLine="0"/>
        <w:rPr>
          <w:rFonts w:ascii="Arial" w:hAnsi="Arial" w:cs="Arial"/>
          <w:sz w:val="22"/>
          <w:szCs w:val="22"/>
        </w:rPr>
      </w:pPr>
      <w:r w:rsidRPr="001C21D7">
        <w:rPr>
          <w:rFonts w:ascii="Arial" w:hAnsi="Arial" w:cs="Arial"/>
          <w:sz w:val="22"/>
          <w:szCs w:val="22"/>
        </w:rPr>
        <w:t>No dia, hora e local fixado no edital, a proponente apresentará sua PROPOSTA DE PREÇOS dirigida ao Tribunal Regional Federal da 5ª Região, redigida no idioma nacional, assinada na última folha e rubricada nas demais pelo(s) seus representante(s) legal(ais).</w:t>
      </w:r>
    </w:p>
    <w:p w:rsidR="003710B1" w:rsidRDefault="001C21D7">
      <w:pPr>
        <w:pStyle w:val="Recuodecorpodetexto"/>
        <w:numPr>
          <w:ilvl w:val="0"/>
          <w:numId w:val="1"/>
        </w:numPr>
        <w:tabs>
          <w:tab w:val="left" w:pos="540"/>
        </w:tabs>
        <w:spacing w:after="120"/>
        <w:ind w:left="0" w:firstLine="0"/>
        <w:rPr>
          <w:rFonts w:ascii="Arial" w:hAnsi="Arial" w:cs="Arial"/>
          <w:sz w:val="22"/>
          <w:szCs w:val="22"/>
        </w:rPr>
      </w:pPr>
      <w:r w:rsidRPr="001C21D7">
        <w:rPr>
          <w:rFonts w:ascii="Arial" w:hAnsi="Arial" w:cs="Arial"/>
          <w:sz w:val="22"/>
          <w:szCs w:val="22"/>
        </w:rPr>
        <w:t>A PROPOSTA DE PREÇOS deverá ser impressa em papel timbrado da proponente, numerada em ordem sequencial, constando o seu endereço, em 01 (uma) via, sem emendas, rasuras, ressalvas ou entrelinhas, mencionando o número e o objeto da contratação, contendo ainda, em seu conjunto:</w:t>
      </w:r>
    </w:p>
    <w:p w:rsidR="003710B1" w:rsidRDefault="001C21D7">
      <w:pPr>
        <w:pStyle w:val="Recuodecorpodetexto"/>
        <w:numPr>
          <w:ilvl w:val="1"/>
          <w:numId w:val="1"/>
        </w:numPr>
        <w:tabs>
          <w:tab w:val="left" w:pos="540"/>
        </w:tabs>
        <w:spacing w:after="120"/>
        <w:ind w:left="1418" w:hanging="851"/>
        <w:rPr>
          <w:rFonts w:ascii="Arial" w:hAnsi="Arial" w:cs="Arial"/>
          <w:sz w:val="22"/>
          <w:szCs w:val="22"/>
        </w:rPr>
      </w:pPr>
      <w:r w:rsidRPr="001C21D7">
        <w:rPr>
          <w:rFonts w:ascii="Arial" w:hAnsi="Arial" w:cs="Arial"/>
          <w:b/>
          <w:sz w:val="22"/>
          <w:szCs w:val="22"/>
        </w:rPr>
        <w:t>Planilha Orçamentária Propositiva</w:t>
      </w:r>
      <w:r w:rsidRPr="001C21D7">
        <w:rPr>
          <w:rFonts w:ascii="Arial" w:hAnsi="Arial" w:cs="Arial"/>
          <w:sz w:val="22"/>
          <w:szCs w:val="22"/>
        </w:rPr>
        <w:t>, devidamente assinada e preenchida com clareza e precisão, sem emendas ou rasuras. A proponente consignará nesse instrumento os preços unitários, totais parciais por item e o valor global dos serviços expresso em Reais, em algarismos e por extenso, devendo:</w:t>
      </w:r>
    </w:p>
    <w:p w:rsidR="003710B1" w:rsidRDefault="001C21D7">
      <w:pPr>
        <w:pStyle w:val="Recuodecorpodetexto"/>
        <w:numPr>
          <w:ilvl w:val="2"/>
          <w:numId w:val="1"/>
        </w:numPr>
        <w:tabs>
          <w:tab w:val="left" w:pos="540"/>
        </w:tabs>
        <w:spacing w:after="120"/>
        <w:ind w:left="2552" w:hanging="1134"/>
        <w:rPr>
          <w:rFonts w:ascii="Arial" w:hAnsi="Arial" w:cs="Arial"/>
          <w:sz w:val="22"/>
          <w:szCs w:val="22"/>
        </w:rPr>
      </w:pPr>
      <w:r w:rsidRPr="001C21D7">
        <w:rPr>
          <w:rFonts w:ascii="Arial" w:hAnsi="Arial" w:cs="Arial"/>
          <w:sz w:val="22"/>
          <w:szCs w:val="22"/>
        </w:rPr>
        <w:t xml:space="preserve">Preencher e apresentar </w:t>
      </w:r>
      <w:r w:rsidRPr="001C21D7">
        <w:rPr>
          <w:rFonts w:ascii="Arial" w:hAnsi="Arial" w:cs="Arial"/>
          <w:b/>
          <w:sz w:val="22"/>
          <w:szCs w:val="22"/>
        </w:rPr>
        <w:t>Planilha de Composição de Custos e Formação de Preços referente à mão de obra</w:t>
      </w:r>
      <w:r w:rsidRPr="001C21D7">
        <w:rPr>
          <w:rFonts w:ascii="Arial" w:hAnsi="Arial" w:cs="Arial"/>
          <w:sz w:val="22"/>
          <w:szCs w:val="22"/>
        </w:rPr>
        <w:t xml:space="preserve"> para prestação dos serviços conforme modelos constantes dos </w:t>
      </w:r>
      <w:r w:rsidRPr="001C21D7">
        <w:rPr>
          <w:rFonts w:ascii="Arial" w:hAnsi="Arial" w:cs="Arial"/>
          <w:b/>
          <w:sz w:val="22"/>
          <w:szCs w:val="22"/>
        </w:rPr>
        <w:t>ANEXOS A</w:t>
      </w:r>
      <w:r w:rsidRPr="001C21D7">
        <w:rPr>
          <w:rFonts w:ascii="Arial" w:hAnsi="Arial" w:cs="Arial"/>
          <w:sz w:val="22"/>
          <w:szCs w:val="22"/>
        </w:rPr>
        <w:t xml:space="preserve"> deste Termo de Referência, contemplando cada perfil profissional exigido; </w:t>
      </w:r>
    </w:p>
    <w:p w:rsidR="003710B1" w:rsidRPr="00BC7A8E" w:rsidRDefault="00996C66">
      <w:pPr>
        <w:pStyle w:val="Recuodecorpodetexto"/>
        <w:numPr>
          <w:ilvl w:val="2"/>
          <w:numId w:val="1"/>
        </w:numPr>
        <w:tabs>
          <w:tab w:val="left" w:pos="540"/>
        </w:tabs>
        <w:spacing w:after="120"/>
        <w:ind w:left="2552" w:hanging="1134"/>
        <w:rPr>
          <w:rFonts w:ascii="Arial" w:hAnsi="Arial" w:cs="Arial"/>
          <w:sz w:val="22"/>
          <w:szCs w:val="22"/>
        </w:rPr>
      </w:pPr>
      <w:r>
        <w:rPr>
          <w:rFonts w:ascii="Arial" w:hAnsi="Arial" w:cs="Arial"/>
          <w:sz w:val="22"/>
          <w:szCs w:val="22"/>
        </w:rPr>
        <w:lastRenderedPageBreak/>
        <w:t xml:space="preserve">A planilha modelo de composição de custos e formação de preços referente à mão de obra foi elaborada tendo-se como base a Convenção Coletiva de Trabalho dos Empregados em Empresas de Asseio e Conservação e Terceirização de mão de obra de Pernambuco, com vigência a partir de 1º de janeiro de </w:t>
      </w:r>
      <w:r w:rsidRPr="00996C66">
        <w:rPr>
          <w:rFonts w:ascii="Arial" w:hAnsi="Arial" w:cs="Arial"/>
          <w:sz w:val="22"/>
          <w:szCs w:val="22"/>
        </w:rPr>
        <w:t>2015</w:t>
      </w:r>
      <w:r>
        <w:rPr>
          <w:rFonts w:ascii="Arial" w:hAnsi="Arial" w:cs="Arial"/>
          <w:sz w:val="22"/>
          <w:szCs w:val="22"/>
        </w:rPr>
        <w:t xml:space="preserve">, que abrange a função de </w:t>
      </w:r>
      <w:r>
        <w:rPr>
          <w:rFonts w:ascii="Arial" w:hAnsi="Arial" w:cs="Arial"/>
          <w:b/>
          <w:sz w:val="22"/>
          <w:szCs w:val="22"/>
        </w:rPr>
        <w:t>Auxiliar Administrativo</w:t>
      </w:r>
      <w:r>
        <w:rPr>
          <w:rFonts w:ascii="Arial" w:hAnsi="Arial" w:cs="Arial"/>
          <w:sz w:val="22"/>
          <w:szCs w:val="22"/>
        </w:rPr>
        <w:t xml:space="preserve">. O Piso da Categoria atual é de </w:t>
      </w:r>
      <w:r>
        <w:rPr>
          <w:rFonts w:ascii="Arial" w:hAnsi="Arial" w:cs="Arial"/>
          <w:b/>
          <w:sz w:val="22"/>
          <w:szCs w:val="22"/>
        </w:rPr>
        <w:t xml:space="preserve">R$ </w:t>
      </w:r>
      <w:r w:rsidR="00BC7A8E">
        <w:rPr>
          <w:rFonts w:ascii="Arial" w:hAnsi="Arial" w:cs="Arial"/>
          <w:b/>
          <w:sz w:val="22"/>
          <w:szCs w:val="22"/>
        </w:rPr>
        <w:t>805</w:t>
      </w:r>
      <w:r>
        <w:rPr>
          <w:rFonts w:ascii="Arial" w:hAnsi="Arial" w:cs="Arial"/>
          <w:b/>
          <w:sz w:val="22"/>
          <w:szCs w:val="22"/>
        </w:rPr>
        <w:t>,</w:t>
      </w:r>
      <w:r w:rsidR="00BC7A8E">
        <w:rPr>
          <w:rFonts w:ascii="Arial" w:hAnsi="Arial" w:cs="Arial"/>
          <w:b/>
          <w:sz w:val="22"/>
          <w:szCs w:val="22"/>
        </w:rPr>
        <w:t>99</w:t>
      </w:r>
      <w:r>
        <w:rPr>
          <w:rFonts w:ascii="Arial" w:hAnsi="Arial" w:cs="Arial"/>
          <w:b/>
          <w:sz w:val="22"/>
          <w:szCs w:val="22"/>
        </w:rPr>
        <w:t xml:space="preserve"> (</w:t>
      </w:r>
      <w:r w:rsidR="00BC7A8E">
        <w:rPr>
          <w:rFonts w:ascii="Arial" w:hAnsi="Arial" w:cs="Arial"/>
          <w:b/>
          <w:sz w:val="22"/>
          <w:szCs w:val="22"/>
        </w:rPr>
        <w:t>oitocentos e cinco reais e noventa e nove centavos</w:t>
      </w:r>
      <w:r>
        <w:rPr>
          <w:rFonts w:ascii="Arial" w:hAnsi="Arial" w:cs="Arial"/>
          <w:b/>
          <w:sz w:val="22"/>
          <w:szCs w:val="22"/>
        </w:rPr>
        <w:t>)</w:t>
      </w:r>
      <w:r>
        <w:rPr>
          <w:rFonts w:ascii="Arial" w:hAnsi="Arial" w:cs="Arial"/>
          <w:sz w:val="22"/>
          <w:szCs w:val="22"/>
        </w:rPr>
        <w:t>;</w:t>
      </w:r>
    </w:p>
    <w:p w:rsidR="003710B1" w:rsidRDefault="001C21D7">
      <w:pPr>
        <w:pStyle w:val="Recuodecorpodetexto"/>
        <w:numPr>
          <w:ilvl w:val="2"/>
          <w:numId w:val="1"/>
        </w:numPr>
        <w:tabs>
          <w:tab w:val="left" w:pos="540"/>
        </w:tabs>
        <w:spacing w:after="120"/>
        <w:ind w:left="2552" w:hanging="1134"/>
        <w:rPr>
          <w:rFonts w:ascii="Arial" w:hAnsi="Arial" w:cs="Arial"/>
          <w:sz w:val="22"/>
          <w:szCs w:val="22"/>
        </w:rPr>
      </w:pPr>
      <w:r w:rsidRPr="001C21D7">
        <w:rPr>
          <w:rFonts w:ascii="Arial" w:hAnsi="Arial" w:cs="Arial"/>
          <w:sz w:val="22"/>
          <w:szCs w:val="22"/>
        </w:rPr>
        <w:t>Deve a LICITANTE observar a convenção em vigor, no momento da apresentação da proposta.</w:t>
      </w:r>
    </w:p>
    <w:p w:rsidR="00271838" w:rsidRDefault="00063E5D">
      <w:pPr>
        <w:pStyle w:val="Recuodecorpodetexto"/>
        <w:numPr>
          <w:ilvl w:val="2"/>
          <w:numId w:val="1"/>
        </w:numPr>
        <w:tabs>
          <w:tab w:val="left" w:pos="540"/>
        </w:tabs>
        <w:spacing w:after="120"/>
        <w:ind w:left="2552" w:hanging="1134"/>
        <w:rPr>
          <w:rFonts w:ascii="Arial" w:hAnsi="Arial" w:cs="Arial"/>
        </w:rPr>
      </w:pPr>
      <w:r>
        <w:rPr>
          <w:rFonts w:ascii="Arial" w:hAnsi="Arial" w:cs="Arial"/>
          <w:sz w:val="22"/>
          <w:szCs w:val="22"/>
        </w:rPr>
        <w:t xml:space="preserve">Deve a LICITANTE </w:t>
      </w:r>
      <w:r w:rsidR="00996C66" w:rsidRPr="00996C66">
        <w:rPr>
          <w:rFonts w:ascii="Arial" w:hAnsi="Arial" w:cs="Arial"/>
          <w:b/>
          <w:sz w:val="22"/>
          <w:szCs w:val="22"/>
        </w:rPr>
        <w:t>observar os percentuais dos encargos trabalhistas definidos no Anexo I da Instrução Normativa nº 01/2013 do Conselho da Justiça Federal</w:t>
      </w:r>
      <w:r>
        <w:rPr>
          <w:rFonts w:ascii="Arial" w:hAnsi="Arial" w:cs="Arial"/>
          <w:sz w:val="22"/>
          <w:szCs w:val="22"/>
        </w:rPr>
        <w:t xml:space="preserve"> (ANEXO B).</w:t>
      </w:r>
    </w:p>
    <w:p w:rsidR="00271838" w:rsidRDefault="00271838">
      <w:pPr>
        <w:pStyle w:val="Recuodecorpodetexto"/>
        <w:tabs>
          <w:tab w:val="left" w:pos="540"/>
        </w:tabs>
        <w:spacing w:after="120"/>
        <w:ind w:left="2552" w:firstLine="0"/>
        <w:rPr>
          <w:rFonts w:ascii="Arial" w:hAnsi="Arial" w:cs="Arial"/>
          <w:sz w:val="22"/>
          <w:szCs w:val="22"/>
        </w:rPr>
      </w:pPr>
    </w:p>
    <w:p w:rsidR="003710B1" w:rsidRDefault="001C21D7">
      <w:pPr>
        <w:pStyle w:val="Recuodecorpodetexto"/>
        <w:numPr>
          <w:ilvl w:val="1"/>
          <w:numId w:val="1"/>
        </w:numPr>
        <w:tabs>
          <w:tab w:val="left" w:pos="540"/>
        </w:tabs>
        <w:spacing w:after="120"/>
        <w:ind w:left="1418" w:hanging="851"/>
        <w:rPr>
          <w:rFonts w:ascii="Arial" w:hAnsi="Arial" w:cs="Arial"/>
          <w:sz w:val="22"/>
          <w:szCs w:val="22"/>
        </w:rPr>
      </w:pPr>
      <w:r w:rsidRPr="001C21D7">
        <w:rPr>
          <w:rFonts w:ascii="Arial" w:hAnsi="Arial" w:cs="Arial"/>
          <w:sz w:val="22"/>
          <w:szCs w:val="22"/>
        </w:rPr>
        <w:t xml:space="preserve">Declaração expressa de que a proponente examinou, minuciosamente, o pertinente edital, seus </w:t>
      </w:r>
      <w:r w:rsidRPr="001C21D7">
        <w:rPr>
          <w:rFonts w:ascii="Arial" w:hAnsi="Arial" w:cs="Arial"/>
          <w:b/>
          <w:sz w:val="22"/>
          <w:szCs w:val="22"/>
        </w:rPr>
        <w:t>ANEXOS</w:t>
      </w:r>
      <w:r w:rsidRPr="001C21D7">
        <w:rPr>
          <w:rFonts w:ascii="Arial" w:hAnsi="Arial" w:cs="Arial"/>
          <w:sz w:val="22"/>
          <w:szCs w:val="22"/>
        </w:rPr>
        <w:t>, e que estudou, comparou e os encontrou corretos, aceitando e submetendo-se, integralmente, às suas condições, e que obteve da Comissão de Licitação, satisfatoriamente, todas as informações e esclarecimentos solicitados, não havendo dúvidas acerca dos serviços a executar;</w:t>
      </w:r>
    </w:p>
    <w:p w:rsidR="003710B1" w:rsidRDefault="001C21D7">
      <w:pPr>
        <w:pStyle w:val="Recuodecorpodetexto"/>
        <w:numPr>
          <w:ilvl w:val="1"/>
          <w:numId w:val="1"/>
        </w:numPr>
        <w:tabs>
          <w:tab w:val="left" w:pos="540"/>
        </w:tabs>
        <w:spacing w:after="120"/>
        <w:ind w:left="1418" w:hanging="851"/>
        <w:rPr>
          <w:rFonts w:ascii="Arial" w:hAnsi="Arial" w:cs="Arial"/>
          <w:sz w:val="22"/>
          <w:szCs w:val="22"/>
        </w:rPr>
      </w:pPr>
      <w:r w:rsidRPr="001C21D7">
        <w:rPr>
          <w:rFonts w:ascii="Arial" w:hAnsi="Arial" w:cs="Arial"/>
          <w:sz w:val="22"/>
          <w:szCs w:val="22"/>
        </w:rPr>
        <w:t>Declaração expressa da proponente de que no preço global estão incluídos todos os benefícios e os custos diretos e indiretos que forem exigidos para prestação do serviço licitado, assim entendida, não só as despesas diretas, com a aquisição de materiais e pagamento da mão de obra, como também, as despesas indiretas, dentre elas: transporte de pessoal, alimentação, "know-how", "royalties", despesas financeiras, serviços de terceiros, aluguel e aquisição de máquinas; equipamentos, veículos e transportes; contribuições devidas à Previdência Social, encargos sociais e trabalhistas; impostos taxas e emolumentos incidentes sobre a prestação do serviço, agência de despachantes, ou outras despesas, quaisquer que sejam as suas naturezas</w:t>
      </w:r>
      <w:r w:rsidR="00030E20">
        <w:rPr>
          <w:rFonts w:ascii="Arial" w:hAnsi="Arial" w:cs="Arial"/>
          <w:sz w:val="22"/>
          <w:szCs w:val="22"/>
        </w:rPr>
        <w:t>.</w:t>
      </w:r>
    </w:p>
    <w:p w:rsidR="003710B1" w:rsidRDefault="001C21D7">
      <w:pPr>
        <w:pStyle w:val="Recuodecorpodetexto"/>
        <w:numPr>
          <w:ilvl w:val="0"/>
          <w:numId w:val="1"/>
        </w:numPr>
        <w:tabs>
          <w:tab w:val="left" w:pos="540"/>
        </w:tabs>
        <w:spacing w:after="120"/>
        <w:ind w:left="0" w:firstLine="0"/>
        <w:rPr>
          <w:rFonts w:ascii="Arial" w:hAnsi="Arial" w:cs="Arial"/>
          <w:sz w:val="22"/>
          <w:szCs w:val="22"/>
        </w:rPr>
      </w:pPr>
      <w:r w:rsidRPr="001C21D7">
        <w:rPr>
          <w:rFonts w:ascii="Arial" w:hAnsi="Arial" w:cs="Arial"/>
          <w:sz w:val="22"/>
          <w:szCs w:val="22"/>
        </w:rPr>
        <w:t xml:space="preserve">Os valores da planilha de composição de custos e formação de preços integrantes deste Termo de Referência são meramente estimativos, cabendo ao licitante preenchê-las e apresentá-las, em conformidade com a sua realidade e com o previsto neste documento. </w:t>
      </w:r>
    </w:p>
    <w:p w:rsidR="003710B1" w:rsidRDefault="001C21D7">
      <w:pPr>
        <w:pStyle w:val="Recuodecorpodetexto"/>
        <w:numPr>
          <w:ilvl w:val="1"/>
          <w:numId w:val="1"/>
        </w:numPr>
        <w:tabs>
          <w:tab w:val="left" w:pos="540"/>
        </w:tabs>
        <w:spacing w:after="120"/>
        <w:ind w:left="1418" w:hanging="851"/>
        <w:rPr>
          <w:rFonts w:ascii="Arial" w:hAnsi="Arial" w:cs="Arial"/>
          <w:sz w:val="22"/>
          <w:szCs w:val="22"/>
        </w:rPr>
      </w:pPr>
      <w:r w:rsidRPr="001C21D7">
        <w:rPr>
          <w:rFonts w:ascii="Arial" w:hAnsi="Arial" w:cs="Arial"/>
          <w:sz w:val="22"/>
          <w:szCs w:val="22"/>
        </w:rPr>
        <w:t xml:space="preserve">Os valores relativos à remuneração, encargos e benefícios atinentes à mão de Auxiliar Administrativo </w:t>
      </w:r>
      <w:r w:rsidRPr="001C21D7">
        <w:rPr>
          <w:rFonts w:ascii="Arial" w:hAnsi="Arial" w:cs="Arial"/>
          <w:b/>
          <w:sz w:val="22"/>
          <w:szCs w:val="22"/>
        </w:rPr>
        <w:t>(ANEXO A)</w:t>
      </w:r>
      <w:r w:rsidRPr="001C21D7">
        <w:rPr>
          <w:rFonts w:ascii="Arial" w:hAnsi="Arial" w:cs="Arial"/>
          <w:sz w:val="22"/>
          <w:szCs w:val="22"/>
        </w:rPr>
        <w:t xml:space="preserve">, constantes da proposta do licitante, terão caráter </w:t>
      </w:r>
      <w:proofErr w:type="spellStart"/>
      <w:r w:rsidRPr="001C21D7">
        <w:rPr>
          <w:rFonts w:ascii="Arial" w:hAnsi="Arial" w:cs="Arial"/>
          <w:sz w:val="22"/>
          <w:szCs w:val="22"/>
        </w:rPr>
        <w:t>vinculatório</w:t>
      </w:r>
      <w:proofErr w:type="spellEnd"/>
      <w:r w:rsidRPr="001C21D7">
        <w:rPr>
          <w:rFonts w:ascii="Arial" w:hAnsi="Arial" w:cs="Arial"/>
          <w:sz w:val="22"/>
          <w:szCs w:val="22"/>
        </w:rPr>
        <w:t xml:space="preserve"> e deverão ter seu pagamento comprovado mensalmente.</w:t>
      </w:r>
    </w:p>
    <w:p w:rsidR="003710B1" w:rsidRDefault="001C21D7">
      <w:pPr>
        <w:pStyle w:val="Recuodecorpodetexto"/>
        <w:numPr>
          <w:ilvl w:val="0"/>
          <w:numId w:val="1"/>
        </w:numPr>
        <w:tabs>
          <w:tab w:val="left" w:pos="540"/>
        </w:tabs>
        <w:spacing w:after="120"/>
        <w:ind w:left="0" w:firstLine="0"/>
        <w:rPr>
          <w:rFonts w:ascii="Arial" w:hAnsi="Arial" w:cs="Arial"/>
          <w:sz w:val="22"/>
          <w:szCs w:val="22"/>
        </w:rPr>
      </w:pPr>
      <w:r w:rsidRPr="001C21D7">
        <w:rPr>
          <w:rFonts w:ascii="Arial" w:hAnsi="Arial" w:cs="Arial"/>
          <w:sz w:val="22"/>
          <w:szCs w:val="22"/>
        </w:rPr>
        <w:lastRenderedPageBreak/>
        <w:t xml:space="preserve">Seguindo orientação do Tribunal de Contas da </w:t>
      </w:r>
      <w:proofErr w:type="spellStart"/>
      <w:r w:rsidRPr="001C21D7">
        <w:rPr>
          <w:rFonts w:ascii="Arial" w:hAnsi="Arial" w:cs="Arial"/>
          <w:sz w:val="22"/>
          <w:szCs w:val="22"/>
        </w:rPr>
        <w:t>União-TCU</w:t>
      </w:r>
      <w:proofErr w:type="spellEnd"/>
      <w:r w:rsidRPr="001C21D7">
        <w:rPr>
          <w:rFonts w:ascii="Arial" w:hAnsi="Arial" w:cs="Arial"/>
          <w:sz w:val="22"/>
          <w:szCs w:val="22"/>
        </w:rPr>
        <w:t xml:space="preserve">, proferida no Acórdão n.º 950/2007-Plenário, não poderão ser inseridos na planilha de preços percentuais ou itens objetivando o ressarcimento de gastos com os impostos diretos: Imposto de Renda Pessoa Jurídica - IRPJ e a Contribuição Social sobre o Lucro </w:t>
      </w:r>
      <w:proofErr w:type="spellStart"/>
      <w:r w:rsidRPr="001C21D7">
        <w:rPr>
          <w:rFonts w:ascii="Arial" w:hAnsi="Arial" w:cs="Arial"/>
          <w:sz w:val="22"/>
          <w:szCs w:val="22"/>
        </w:rPr>
        <w:t>Líquido-CSLL</w:t>
      </w:r>
      <w:proofErr w:type="spellEnd"/>
      <w:r w:rsidRPr="001C21D7">
        <w:rPr>
          <w:rFonts w:ascii="Arial" w:hAnsi="Arial" w:cs="Arial"/>
          <w:sz w:val="22"/>
          <w:szCs w:val="22"/>
        </w:rPr>
        <w:t>.</w:t>
      </w:r>
    </w:p>
    <w:p w:rsidR="003710B1" w:rsidRDefault="001C21D7">
      <w:pPr>
        <w:pStyle w:val="Recuodecorpodetexto"/>
        <w:numPr>
          <w:ilvl w:val="0"/>
          <w:numId w:val="1"/>
        </w:numPr>
        <w:tabs>
          <w:tab w:val="left" w:pos="540"/>
        </w:tabs>
        <w:spacing w:after="120"/>
        <w:ind w:left="0" w:firstLine="0"/>
        <w:rPr>
          <w:rFonts w:ascii="Arial" w:hAnsi="Arial" w:cs="Arial"/>
          <w:sz w:val="22"/>
          <w:szCs w:val="22"/>
        </w:rPr>
      </w:pPr>
      <w:r w:rsidRPr="001C21D7">
        <w:rPr>
          <w:rFonts w:ascii="Arial" w:hAnsi="Arial" w:cs="Arial"/>
          <w:sz w:val="22"/>
          <w:szCs w:val="22"/>
        </w:rPr>
        <w:t>Conforme Acórdão 1.595/2006 – Plenário - TCU, o Imposto de Renda de Pessoa Jurídica – IRPJ e a Contribuição Social sobre o Lucro – CSLL não podem ser repassados para a CONTRATANTE, pois são tributos de natureza direta e personalíssima, que oneram diretamente a CONTRATADA;</w:t>
      </w:r>
    </w:p>
    <w:p w:rsidR="003710B1" w:rsidRDefault="001C21D7">
      <w:pPr>
        <w:pStyle w:val="Recuodecorpodetexto"/>
        <w:numPr>
          <w:ilvl w:val="0"/>
          <w:numId w:val="1"/>
        </w:numPr>
        <w:tabs>
          <w:tab w:val="left" w:pos="540"/>
        </w:tabs>
        <w:spacing w:after="120"/>
        <w:ind w:left="0" w:firstLine="0"/>
        <w:rPr>
          <w:rFonts w:ascii="Arial" w:hAnsi="Arial" w:cs="Arial"/>
          <w:sz w:val="22"/>
          <w:szCs w:val="22"/>
        </w:rPr>
      </w:pPr>
      <w:r w:rsidRPr="001C21D7">
        <w:rPr>
          <w:rFonts w:ascii="Arial" w:hAnsi="Arial" w:cs="Arial"/>
          <w:sz w:val="22"/>
          <w:szCs w:val="22"/>
        </w:rPr>
        <w:t>Os tributos (ISS, COFINS e PIS) foram definidos utilizando o regime de tributação de Lucro Real. Portanto a proposta e as respectivas  planilhas de composição de custos e formação de preços devem estar baseadas no regime de tributação a que se sujeitará a empresa durante a execução do contrato;</w:t>
      </w:r>
    </w:p>
    <w:p w:rsidR="003710B1" w:rsidRDefault="001C21D7">
      <w:pPr>
        <w:pStyle w:val="Recuodecorpodetexto"/>
        <w:numPr>
          <w:ilvl w:val="0"/>
          <w:numId w:val="1"/>
        </w:numPr>
        <w:tabs>
          <w:tab w:val="left" w:pos="540"/>
        </w:tabs>
        <w:spacing w:after="120"/>
        <w:ind w:left="0" w:firstLine="0"/>
        <w:rPr>
          <w:rFonts w:ascii="Arial" w:hAnsi="Arial" w:cs="Arial"/>
          <w:sz w:val="22"/>
          <w:szCs w:val="22"/>
        </w:rPr>
      </w:pPr>
      <w:r w:rsidRPr="001C21D7">
        <w:rPr>
          <w:rFonts w:ascii="Arial" w:hAnsi="Arial" w:cs="Arial"/>
          <w:sz w:val="22"/>
          <w:szCs w:val="22"/>
        </w:rPr>
        <w:t>Considerar os percentuais dos tributos CONFINS e PIS de acordo com o seu regime tributário e econômico, conforme a seguinte tabela:</w:t>
      </w:r>
    </w:p>
    <w:tbl>
      <w:tblPr>
        <w:tblW w:w="73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4446"/>
        <w:gridCol w:w="1440"/>
        <w:gridCol w:w="1440"/>
      </w:tblGrid>
      <w:tr w:rsidR="0029314F" w:rsidRPr="006B6A77" w:rsidTr="0029314F">
        <w:trPr>
          <w:jc w:val="center"/>
        </w:trPr>
        <w:tc>
          <w:tcPr>
            <w:tcW w:w="4446" w:type="dxa"/>
            <w:shd w:val="clear" w:color="auto" w:fill="F3F3F3"/>
            <w:vAlign w:val="center"/>
          </w:tcPr>
          <w:p w:rsidR="003710B1" w:rsidRDefault="001C21D7">
            <w:pPr>
              <w:pStyle w:val="Ttulo3"/>
              <w:rPr>
                <w:rFonts w:ascii="Arial" w:hAnsi="Arial" w:cs="Arial"/>
                <w:sz w:val="20"/>
                <w:szCs w:val="22"/>
              </w:rPr>
            </w:pPr>
            <w:r w:rsidRPr="001C21D7">
              <w:rPr>
                <w:rFonts w:ascii="Arial" w:hAnsi="Arial" w:cs="Arial"/>
                <w:sz w:val="20"/>
                <w:szCs w:val="22"/>
              </w:rPr>
              <w:t>Regime Tributário e Econômico</w:t>
            </w:r>
          </w:p>
        </w:tc>
        <w:tc>
          <w:tcPr>
            <w:tcW w:w="1440" w:type="dxa"/>
            <w:shd w:val="clear" w:color="auto" w:fill="F3F3F3"/>
            <w:vAlign w:val="center"/>
          </w:tcPr>
          <w:p w:rsidR="003710B1" w:rsidRDefault="001C21D7">
            <w:pPr>
              <w:pStyle w:val="Ttulo4"/>
              <w:spacing w:before="0" w:line="240" w:lineRule="auto"/>
              <w:jc w:val="center"/>
              <w:rPr>
                <w:rFonts w:ascii="Arial" w:hAnsi="Arial" w:cs="Arial"/>
                <w:i w:val="0"/>
                <w:color w:val="auto"/>
                <w:sz w:val="20"/>
              </w:rPr>
            </w:pPr>
            <w:r w:rsidRPr="001C21D7">
              <w:rPr>
                <w:rFonts w:ascii="Arial" w:hAnsi="Arial" w:cs="Arial"/>
                <w:i w:val="0"/>
                <w:color w:val="auto"/>
                <w:sz w:val="20"/>
              </w:rPr>
              <w:t>CONFINS</w:t>
            </w:r>
          </w:p>
        </w:tc>
        <w:tc>
          <w:tcPr>
            <w:tcW w:w="1440" w:type="dxa"/>
            <w:shd w:val="clear" w:color="auto" w:fill="F3F3F3"/>
            <w:vAlign w:val="center"/>
          </w:tcPr>
          <w:p w:rsidR="003710B1" w:rsidRDefault="001C21D7">
            <w:pPr>
              <w:autoSpaceDE w:val="0"/>
              <w:autoSpaceDN w:val="0"/>
              <w:adjustRightInd w:val="0"/>
              <w:spacing w:after="0" w:line="240" w:lineRule="auto"/>
              <w:jc w:val="center"/>
              <w:rPr>
                <w:rFonts w:ascii="Arial" w:hAnsi="Arial" w:cs="Arial"/>
                <w:b/>
                <w:bCs/>
                <w:sz w:val="20"/>
              </w:rPr>
            </w:pPr>
            <w:r w:rsidRPr="001C21D7">
              <w:rPr>
                <w:rFonts w:ascii="Arial" w:hAnsi="Arial" w:cs="Arial"/>
                <w:b/>
                <w:bCs/>
                <w:sz w:val="20"/>
              </w:rPr>
              <w:t>PIS</w:t>
            </w:r>
          </w:p>
        </w:tc>
      </w:tr>
      <w:tr w:rsidR="0029314F" w:rsidRPr="006B6A77" w:rsidTr="0029314F">
        <w:trPr>
          <w:trHeight w:val="756"/>
          <w:jc w:val="center"/>
        </w:trPr>
        <w:tc>
          <w:tcPr>
            <w:tcW w:w="4446" w:type="dxa"/>
            <w:vAlign w:val="center"/>
          </w:tcPr>
          <w:p w:rsidR="003710B1" w:rsidRDefault="001C21D7">
            <w:pPr>
              <w:autoSpaceDE w:val="0"/>
              <w:autoSpaceDN w:val="0"/>
              <w:adjustRightInd w:val="0"/>
              <w:spacing w:after="0" w:line="240" w:lineRule="auto"/>
              <w:jc w:val="center"/>
              <w:rPr>
                <w:rFonts w:ascii="Arial" w:hAnsi="Arial" w:cs="Arial"/>
                <w:sz w:val="20"/>
              </w:rPr>
            </w:pPr>
            <w:r w:rsidRPr="001C21D7">
              <w:rPr>
                <w:rFonts w:ascii="Arial" w:hAnsi="Arial" w:cs="Arial"/>
                <w:sz w:val="20"/>
              </w:rPr>
              <w:t>Empresas optantes pelo regime de incidência cumulativa de PIS e de COFINS.</w:t>
            </w:r>
          </w:p>
        </w:tc>
        <w:tc>
          <w:tcPr>
            <w:tcW w:w="1440" w:type="dxa"/>
            <w:vAlign w:val="center"/>
          </w:tcPr>
          <w:p w:rsidR="003710B1" w:rsidRDefault="001C21D7">
            <w:pPr>
              <w:autoSpaceDE w:val="0"/>
              <w:autoSpaceDN w:val="0"/>
              <w:adjustRightInd w:val="0"/>
              <w:spacing w:after="0" w:line="240" w:lineRule="auto"/>
              <w:jc w:val="center"/>
              <w:rPr>
                <w:rFonts w:ascii="Arial" w:hAnsi="Arial" w:cs="Arial"/>
                <w:sz w:val="20"/>
              </w:rPr>
            </w:pPr>
            <w:r w:rsidRPr="001C21D7">
              <w:rPr>
                <w:rFonts w:ascii="Arial" w:hAnsi="Arial" w:cs="Arial"/>
                <w:sz w:val="20"/>
              </w:rPr>
              <w:t>3%</w:t>
            </w:r>
          </w:p>
        </w:tc>
        <w:tc>
          <w:tcPr>
            <w:tcW w:w="1440" w:type="dxa"/>
            <w:vAlign w:val="center"/>
          </w:tcPr>
          <w:p w:rsidR="003710B1" w:rsidRDefault="001C21D7">
            <w:pPr>
              <w:autoSpaceDE w:val="0"/>
              <w:autoSpaceDN w:val="0"/>
              <w:adjustRightInd w:val="0"/>
              <w:spacing w:after="0" w:line="240" w:lineRule="auto"/>
              <w:jc w:val="center"/>
              <w:rPr>
                <w:rFonts w:ascii="Arial" w:hAnsi="Arial" w:cs="Arial"/>
                <w:sz w:val="20"/>
              </w:rPr>
            </w:pPr>
            <w:r w:rsidRPr="001C21D7">
              <w:rPr>
                <w:rFonts w:ascii="Arial" w:hAnsi="Arial" w:cs="Arial"/>
                <w:sz w:val="20"/>
              </w:rPr>
              <w:t>0,65%</w:t>
            </w:r>
          </w:p>
        </w:tc>
      </w:tr>
      <w:tr w:rsidR="0029314F" w:rsidRPr="006B6A77" w:rsidTr="0029314F">
        <w:trPr>
          <w:jc w:val="center"/>
        </w:trPr>
        <w:tc>
          <w:tcPr>
            <w:tcW w:w="4446" w:type="dxa"/>
            <w:vAlign w:val="center"/>
          </w:tcPr>
          <w:p w:rsidR="003710B1" w:rsidRDefault="001C21D7">
            <w:pPr>
              <w:autoSpaceDE w:val="0"/>
              <w:autoSpaceDN w:val="0"/>
              <w:adjustRightInd w:val="0"/>
              <w:spacing w:after="0" w:line="240" w:lineRule="auto"/>
              <w:jc w:val="center"/>
              <w:rPr>
                <w:rFonts w:ascii="Arial" w:hAnsi="Arial" w:cs="Arial"/>
                <w:sz w:val="20"/>
              </w:rPr>
            </w:pPr>
            <w:r w:rsidRPr="001C21D7">
              <w:rPr>
                <w:rFonts w:ascii="Arial" w:hAnsi="Arial" w:cs="Arial"/>
                <w:sz w:val="20"/>
              </w:rPr>
              <w:t xml:space="preserve">Empresas optantes pelo regime de incidência </w:t>
            </w:r>
            <w:proofErr w:type="spellStart"/>
            <w:r w:rsidRPr="001C21D7">
              <w:rPr>
                <w:rFonts w:ascii="Arial" w:hAnsi="Arial" w:cs="Arial"/>
                <w:sz w:val="20"/>
              </w:rPr>
              <w:t>não-cumulativa</w:t>
            </w:r>
            <w:proofErr w:type="spellEnd"/>
            <w:r w:rsidRPr="001C21D7">
              <w:rPr>
                <w:rFonts w:ascii="Arial" w:hAnsi="Arial" w:cs="Arial"/>
                <w:sz w:val="20"/>
              </w:rPr>
              <w:t xml:space="preserve"> de PIS e de COFINS.</w:t>
            </w:r>
          </w:p>
        </w:tc>
        <w:tc>
          <w:tcPr>
            <w:tcW w:w="1440" w:type="dxa"/>
            <w:vAlign w:val="center"/>
          </w:tcPr>
          <w:p w:rsidR="003710B1" w:rsidRDefault="001C21D7">
            <w:pPr>
              <w:autoSpaceDE w:val="0"/>
              <w:autoSpaceDN w:val="0"/>
              <w:adjustRightInd w:val="0"/>
              <w:spacing w:after="0" w:line="240" w:lineRule="auto"/>
              <w:jc w:val="center"/>
              <w:rPr>
                <w:rFonts w:ascii="Arial" w:hAnsi="Arial" w:cs="Arial"/>
                <w:sz w:val="20"/>
              </w:rPr>
            </w:pPr>
            <w:r w:rsidRPr="001C21D7">
              <w:rPr>
                <w:rFonts w:ascii="Arial" w:hAnsi="Arial" w:cs="Arial"/>
                <w:sz w:val="20"/>
              </w:rPr>
              <w:t>7,60%</w:t>
            </w:r>
          </w:p>
        </w:tc>
        <w:tc>
          <w:tcPr>
            <w:tcW w:w="1440" w:type="dxa"/>
            <w:vAlign w:val="center"/>
          </w:tcPr>
          <w:p w:rsidR="003710B1" w:rsidRDefault="001C21D7">
            <w:pPr>
              <w:autoSpaceDE w:val="0"/>
              <w:autoSpaceDN w:val="0"/>
              <w:adjustRightInd w:val="0"/>
              <w:spacing w:after="0" w:line="240" w:lineRule="auto"/>
              <w:jc w:val="center"/>
              <w:rPr>
                <w:rFonts w:ascii="Arial" w:hAnsi="Arial" w:cs="Arial"/>
                <w:sz w:val="20"/>
              </w:rPr>
            </w:pPr>
            <w:r w:rsidRPr="001C21D7">
              <w:rPr>
                <w:rFonts w:ascii="Arial" w:hAnsi="Arial" w:cs="Arial"/>
                <w:sz w:val="20"/>
              </w:rPr>
              <w:t>1,65%</w:t>
            </w:r>
          </w:p>
        </w:tc>
      </w:tr>
    </w:tbl>
    <w:p w:rsidR="003710B1" w:rsidRDefault="001C21D7">
      <w:pPr>
        <w:pStyle w:val="Recuodecorpodetexto"/>
        <w:numPr>
          <w:ilvl w:val="0"/>
          <w:numId w:val="1"/>
        </w:numPr>
        <w:tabs>
          <w:tab w:val="left" w:pos="540"/>
        </w:tabs>
        <w:spacing w:before="120" w:after="120"/>
        <w:ind w:left="0" w:firstLine="0"/>
        <w:rPr>
          <w:rFonts w:ascii="Arial" w:hAnsi="Arial" w:cs="Arial"/>
          <w:sz w:val="22"/>
          <w:szCs w:val="22"/>
        </w:rPr>
      </w:pPr>
      <w:r w:rsidRPr="001C21D7">
        <w:rPr>
          <w:rFonts w:ascii="Arial" w:hAnsi="Arial" w:cs="Arial"/>
          <w:sz w:val="22"/>
          <w:szCs w:val="22"/>
        </w:rPr>
        <w:t xml:space="preserve">As alíquotas do COFINS e do PIS poderão ser inferiores para aquelas empresas que, quando da apuração do valor a recolher, descontarem créditos calculados em relação às aquisições de bens utilizados como insumos na prestação de serviço ou outros créditos, conforme prevê a legislação pertinente. </w:t>
      </w:r>
    </w:p>
    <w:p w:rsidR="003710B1" w:rsidRDefault="001C21D7">
      <w:pPr>
        <w:pStyle w:val="Recuodecorpodetexto"/>
        <w:numPr>
          <w:ilvl w:val="0"/>
          <w:numId w:val="1"/>
        </w:numPr>
        <w:tabs>
          <w:tab w:val="left" w:pos="540"/>
        </w:tabs>
        <w:spacing w:after="120"/>
        <w:ind w:left="0" w:firstLine="0"/>
        <w:rPr>
          <w:rFonts w:ascii="Arial" w:hAnsi="Arial" w:cs="Arial"/>
          <w:sz w:val="22"/>
          <w:szCs w:val="22"/>
        </w:rPr>
      </w:pPr>
      <w:r w:rsidRPr="001C21D7">
        <w:rPr>
          <w:rFonts w:ascii="Arial" w:hAnsi="Arial" w:cs="Arial"/>
          <w:sz w:val="22"/>
          <w:szCs w:val="22"/>
        </w:rPr>
        <w:t>A empresa que for optante do Imposto de Renda sobre o lucro real, deverá apresentar comprovante emitido pela Receita Federal, confirmando a opção, juntamente com a proposta de preços.</w:t>
      </w:r>
    </w:p>
    <w:p w:rsidR="003710B1" w:rsidRDefault="001C21D7">
      <w:pPr>
        <w:pStyle w:val="Recuodecorpodetexto"/>
        <w:numPr>
          <w:ilvl w:val="0"/>
          <w:numId w:val="1"/>
        </w:numPr>
        <w:tabs>
          <w:tab w:val="left" w:pos="540"/>
        </w:tabs>
        <w:spacing w:after="120"/>
        <w:ind w:left="0" w:firstLine="0"/>
        <w:rPr>
          <w:rFonts w:ascii="Arial" w:hAnsi="Arial" w:cs="Arial"/>
          <w:sz w:val="22"/>
          <w:szCs w:val="22"/>
        </w:rPr>
      </w:pPr>
      <w:r w:rsidRPr="001C21D7">
        <w:rPr>
          <w:rFonts w:ascii="Arial" w:hAnsi="Arial" w:cs="Arial"/>
          <w:sz w:val="22"/>
          <w:szCs w:val="22"/>
        </w:rPr>
        <w:t>A LICITANTE poderá anexar à sua Proposta de Preços, em envelope separado, devidamente identificado, os documentos que julgar convenientes, tais como, catálogos, prospectos e fotografias.</w:t>
      </w:r>
    </w:p>
    <w:p w:rsidR="003710B1" w:rsidRDefault="001C21D7">
      <w:pPr>
        <w:pStyle w:val="Recuodecorpodetexto"/>
        <w:numPr>
          <w:ilvl w:val="0"/>
          <w:numId w:val="1"/>
        </w:numPr>
        <w:tabs>
          <w:tab w:val="left" w:pos="540"/>
        </w:tabs>
        <w:spacing w:after="120"/>
        <w:ind w:left="0" w:firstLine="0"/>
        <w:rPr>
          <w:rFonts w:ascii="Arial" w:hAnsi="Arial" w:cs="Arial"/>
          <w:sz w:val="22"/>
          <w:szCs w:val="22"/>
        </w:rPr>
      </w:pPr>
      <w:r w:rsidRPr="001C21D7">
        <w:rPr>
          <w:rFonts w:ascii="Arial" w:hAnsi="Arial" w:cs="Arial"/>
          <w:sz w:val="22"/>
          <w:szCs w:val="22"/>
        </w:rPr>
        <w:t>Na hipótese de divergência entre os preços unitários indicados na Planilha Propositiva e os totais de cada item de serviço, prevalecerão os primeiros. No caso de discordância entre os valores numéricos e os consignados por extenso, prevalecerão os últimos.</w:t>
      </w:r>
    </w:p>
    <w:p w:rsidR="003710B1" w:rsidRDefault="001C21D7">
      <w:pPr>
        <w:pStyle w:val="Recuodecorpodetexto"/>
        <w:numPr>
          <w:ilvl w:val="0"/>
          <w:numId w:val="1"/>
        </w:numPr>
        <w:tabs>
          <w:tab w:val="left" w:pos="540"/>
        </w:tabs>
        <w:spacing w:after="120"/>
        <w:ind w:left="0" w:firstLine="0"/>
        <w:rPr>
          <w:rFonts w:ascii="Arial" w:hAnsi="Arial" w:cs="Arial"/>
          <w:sz w:val="22"/>
          <w:szCs w:val="22"/>
        </w:rPr>
      </w:pPr>
      <w:r w:rsidRPr="001C21D7">
        <w:rPr>
          <w:rFonts w:ascii="Arial" w:hAnsi="Arial" w:cs="Arial"/>
          <w:sz w:val="22"/>
          <w:szCs w:val="22"/>
        </w:rPr>
        <w:t>Apresentar sempre preços correntes de mercado, sem quaisquer acréscimos em virtude de expectativa inflacionária ou de custos financeiros, compreendidas todas as despesas incidentes sobre o objeto licitado, tais como: impostos, fretes, seguros, taxas etc., e deduzidos os descontos eventualmente concedidos.</w:t>
      </w:r>
    </w:p>
    <w:p w:rsidR="003710B1" w:rsidRDefault="001C21D7">
      <w:pPr>
        <w:pStyle w:val="Recuodecorpodetexto"/>
        <w:numPr>
          <w:ilvl w:val="0"/>
          <w:numId w:val="1"/>
        </w:numPr>
        <w:tabs>
          <w:tab w:val="left" w:pos="540"/>
        </w:tabs>
        <w:spacing w:after="120"/>
        <w:ind w:left="0" w:firstLine="0"/>
        <w:rPr>
          <w:rFonts w:ascii="Arial" w:hAnsi="Arial" w:cs="Arial"/>
          <w:color w:val="000000"/>
          <w:sz w:val="22"/>
          <w:szCs w:val="22"/>
        </w:rPr>
      </w:pPr>
      <w:r w:rsidRPr="001C21D7">
        <w:rPr>
          <w:rFonts w:ascii="Arial" w:hAnsi="Arial" w:cs="Arial"/>
          <w:sz w:val="22"/>
          <w:szCs w:val="22"/>
        </w:rPr>
        <w:lastRenderedPageBreak/>
        <w:t>Não poderá ser alterado o conteúdo da proposta apresentada, seja com relação a preço, prazo ou qualquer outra condição que importe modificação dos seus termos originais, ressalvadas aquelas destinadas a sanar erros materiais e à redução de preços,</w:t>
      </w:r>
      <w:r w:rsidRPr="001C21D7">
        <w:rPr>
          <w:rFonts w:ascii="Arial" w:hAnsi="Arial" w:cs="Arial"/>
          <w:color w:val="000000"/>
          <w:sz w:val="22"/>
          <w:szCs w:val="22"/>
        </w:rPr>
        <w:t xml:space="preserve"> conforme §2º do art.29-A da IN nº 02/2008-MPOG.</w:t>
      </w:r>
    </w:p>
    <w:p w:rsidR="003710B1" w:rsidRDefault="003710B1">
      <w:pPr>
        <w:pStyle w:val="PargrafodaLista"/>
        <w:spacing w:after="120" w:line="240" w:lineRule="auto"/>
        <w:ind w:left="0"/>
        <w:jc w:val="both"/>
        <w:rPr>
          <w:rFonts w:ascii="Arial" w:hAnsi="Arial" w:cs="Arial"/>
          <w:b/>
          <w:bCs/>
        </w:rPr>
      </w:pPr>
    </w:p>
    <w:p w:rsidR="003710B1" w:rsidRDefault="001C21D7">
      <w:pPr>
        <w:pStyle w:val="PargrafodaLista"/>
        <w:spacing w:after="120" w:line="240" w:lineRule="auto"/>
        <w:ind w:left="0"/>
        <w:jc w:val="both"/>
        <w:rPr>
          <w:rFonts w:ascii="Arial" w:hAnsi="Arial" w:cs="Arial"/>
        </w:rPr>
      </w:pPr>
      <w:r w:rsidRPr="001C21D7">
        <w:rPr>
          <w:rFonts w:ascii="Arial" w:hAnsi="Arial" w:cs="Arial"/>
          <w:b/>
          <w:bCs/>
        </w:rPr>
        <w:t xml:space="preserve">CRITÉRIOS DE SELEÇÃO DO FORNECEDOR </w:t>
      </w:r>
    </w:p>
    <w:p w:rsidR="003710B1" w:rsidRDefault="001C21D7">
      <w:pPr>
        <w:pStyle w:val="Recuodecorpodetexto"/>
        <w:numPr>
          <w:ilvl w:val="0"/>
          <w:numId w:val="1"/>
        </w:numPr>
        <w:tabs>
          <w:tab w:val="left" w:pos="540"/>
        </w:tabs>
        <w:spacing w:after="120"/>
        <w:ind w:left="0" w:firstLine="0"/>
        <w:rPr>
          <w:rFonts w:ascii="Arial" w:hAnsi="Arial" w:cs="Arial"/>
          <w:sz w:val="22"/>
          <w:szCs w:val="22"/>
        </w:rPr>
      </w:pPr>
      <w:r w:rsidRPr="001C21D7">
        <w:rPr>
          <w:rFonts w:ascii="Arial" w:hAnsi="Arial" w:cs="Arial"/>
          <w:sz w:val="22"/>
          <w:szCs w:val="22"/>
        </w:rPr>
        <w:t xml:space="preserve">Modalidade: Pregão Eletrônico. </w:t>
      </w:r>
    </w:p>
    <w:p w:rsidR="003710B1" w:rsidRDefault="001C21D7">
      <w:pPr>
        <w:pStyle w:val="Recuodecorpodetexto"/>
        <w:numPr>
          <w:ilvl w:val="0"/>
          <w:numId w:val="1"/>
        </w:numPr>
        <w:tabs>
          <w:tab w:val="left" w:pos="540"/>
        </w:tabs>
        <w:spacing w:after="120"/>
        <w:ind w:left="0" w:firstLine="0"/>
        <w:rPr>
          <w:rFonts w:ascii="Arial" w:hAnsi="Arial" w:cs="Arial"/>
          <w:sz w:val="22"/>
          <w:szCs w:val="22"/>
        </w:rPr>
      </w:pPr>
      <w:r w:rsidRPr="001C21D7">
        <w:rPr>
          <w:rFonts w:ascii="Arial" w:hAnsi="Arial" w:cs="Arial"/>
          <w:sz w:val="22"/>
          <w:szCs w:val="22"/>
        </w:rPr>
        <w:t>Tipo: Menor Preço Global.</w:t>
      </w:r>
    </w:p>
    <w:p w:rsidR="003710B1" w:rsidRDefault="001C21D7">
      <w:pPr>
        <w:pStyle w:val="Recuodecorpodetexto"/>
        <w:numPr>
          <w:ilvl w:val="1"/>
          <w:numId w:val="1"/>
        </w:numPr>
        <w:tabs>
          <w:tab w:val="left" w:pos="540"/>
        </w:tabs>
        <w:spacing w:after="120"/>
        <w:ind w:left="1418" w:hanging="851"/>
        <w:rPr>
          <w:rFonts w:ascii="Arial" w:hAnsi="Arial" w:cs="Arial"/>
          <w:sz w:val="22"/>
          <w:szCs w:val="22"/>
        </w:rPr>
      </w:pPr>
      <w:r w:rsidRPr="001C21D7">
        <w:rPr>
          <w:rFonts w:ascii="Arial" w:hAnsi="Arial" w:cs="Arial"/>
          <w:sz w:val="22"/>
          <w:szCs w:val="22"/>
        </w:rPr>
        <w:t xml:space="preserve">O objeto caracterizado pelo termo de referência teve padrão de qualidade e desempenho definidos objetivamente, além de tratar-se de objeto plenamente disponível no mercado. Desse modo, consoante previsão do art. 1º da Lei nº 10.520/02 c/c art. 2º do Dec. Fed. nº 5.450/05, o pretendido certame licitatório deverá ser processado na modalidade pregão, na forma eletrônica e do tipo menor preço global. Ressalte-se que a opção pelo menor preço global deve-se a indivisibilidade do objeto contratado. </w:t>
      </w:r>
    </w:p>
    <w:p w:rsidR="003710B1" w:rsidRDefault="001C21D7">
      <w:pPr>
        <w:pStyle w:val="Recuodecorpodetexto"/>
        <w:numPr>
          <w:ilvl w:val="0"/>
          <w:numId w:val="1"/>
        </w:numPr>
        <w:tabs>
          <w:tab w:val="left" w:pos="540"/>
        </w:tabs>
        <w:spacing w:after="120"/>
        <w:ind w:left="0" w:firstLine="0"/>
        <w:rPr>
          <w:rFonts w:ascii="Arial" w:hAnsi="Arial" w:cs="Arial"/>
          <w:sz w:val="22"/>
          <w:szCs w:val="22"/>
        </w:rPr>
      </w:pPr>
      <w:r w:rsidRPr="001C21D7">
        <w:rPr>
          <w:rFonts w:ascii="Arial" w:hAnsi="Arial" w:cs="Arial"/>
          <w:sz w:val="22"/>
          <w:szCs w:val="22"/>
        </w:rPr>
        <w:t>Aplicação do Direito de Preferência - Lei Complementar n° 123/06 e Lei n° 8.248/91:</w:t>
      </w:r>
    </w:p>
    <w:p w:rsidR="003710B1" w:rsidRDefault="001C21D7">
      <w:pPr>
        <w:pStyle w:val="Recuodecorpodetexto"/>
        <w:numPr>
          <w:ilvl w:val="1"/>
          <w:numId w:val="1"/>
        </w:numPr>
        <w:tabs>
          <w:tab w:val="left" w:pos="540"/>
        </w:tabs>
        <w:spacing w:after="120"/>
        <w:ind w:left="1418" w:hanging="851"/>
        <w:rPr>
          <w:rFonts w:ascii="Arial" w:hAnsi="Arial" w:cs="Arial"/>
          <w:sz w:val="22"/>
          <w:szCs w:val="22"/>
        </w:rPr>
      </w:pPr>
      <w:r w:rsidRPr="001C21D7">
        <w:rPr>
          <w:rFonts w:ascii="Arial" w:hAnsi="Arial" w:cs="Arial"/>
          <w:sz w:val="22"/>
          <w:szCs w:val="22"/>
        </w:rPr>
        <w:t>A participação exclusiva de micro e pequenas empresas, prevista no art. 48 da Lei Complementar nº 123/06, não será utilizada em razão de ter o valor estimado ficado acima de R$ 80.000,00 (oitenta mil reais)</w:t>
      </w:r>
      <w:r w:rsidR="006B6A77">
        <w:rPr>
          <w:rFonts w:ascii="Arial" w:hAnsi="Arial" w:cs="Arial"/>
          <w:sz w:val="22"/>
          <w:szCs w:val="22"/>
        </w:rPr>
        <w:t>;</w:t>
      </w:r>
      <w:r w:rsidRPr="001C21D7">
        <w:rPr>
          <w:rFonts w:ascii="Arial" w:hAnsi="Arial" w:cs="Arial"/>
          <w:sz w:val="22"/>
          <w:szCs w:val="22"/>
        </w:rPr>
        <w:t xml:space="preserve"> </w:t>
      </w:r>
    </w:p>
    <w:p w:rsidR="003710B1" w:rsidRDefault="001C21D7">
      <w:pPr>
        <w:pStyle w:val="Recuodecorpodetexto"/>
        <w:numPr>
          <w:ilvl w:val="1"/>
          <w:numId w:val="1"/>
        </w:numPr>
        <w:tabs>
          <w:tab w:val="left" w:pos="540"/>
        </w:tabs>
        <w:spacing w:after="120"/>
        <w:ind w:left="1418" w:hanging="851"/>
        <w:rPr>
          <w:rFonts w:ascii="Arial" w:hAnsi="Arial" w:cs="Arial"/>
          <w:sz w:val="22"/>
          <w:szCs w:val="22"/>
        </w:rPr>
      </w:pPr>
      <w:r w:rsidRPr="001C21D7">
        <w:rPr>
          <w:rFonts w:ascii="Arial" w:hAnsi="Arial" w:cs="Arial"/>
          <w:sz w:val="22"/>
          <w:szCs w:val="22"/>
        </w:rPr>
        <w:t>A Microempresa ou Empresa de Pequeno Porte, que venha a ser contratada para a prestação de serviços mediante cessão de mão de obra não poderá beneficiar-se da condição de optante pelo Simples Nacional, salvo as exceções previstas no § 5o-C do art. 18 da Lei Complementar no 123, de 14 de dezembro de 2006.</w:t>
      </w:r>
    </w:p>
    <w:p w:rsidR="003710B1" w:rsidRDefault="001C21D7">
      <w:pPr>
        <w:pStyle w:val="Recuodecorpodetexto"/>
        <w:numPr>
          <w:ilvl w:val="0"/>
          <w:numId w:val="1"/>
        </w:numPr>
        <w:tabs>
          <w:tab w:val="left" w:pos="540"/>
        </w:tabs>
        <w:spacing w:after="120"/>
        <w:ind w:left="0" w:firstLine="0"/>
        <w:rPr>
          <w:rFonts w:ascii="Arial" w:hAnsi="Arial" w:cs="Arial"/>
          <w:sz w:val="22"/>
          <w:szCs w:val="22"/>
        </w:rPr>
      </w:pPr>
      <w:r w:rsidRPr="001C21D7">
        <w:rPr>
          <w:rFonts w:ascii="Arial" w:hAnsi="Arial" w:cs="Arial"/>
          <w:sz w:val="22"/>
          <w:szCs w:val="22"/>
        </w:rPr>
        <w:t xml:space="preserve">A contratação direta não se aplica por haver no mercado diversas empresas especializadas e capazes de prestar os serviços objeto deste Termo. </w:t>
      </w:r>
    </w:p>
    <w:p w:rsidR="003710B1" w:rsidRDefault="001C21D7">
      <w:pPr>
        <w:pStyle w:val="Recuodecorpodetexto"/>
        <w:numPr>
          <w:ilvl w:val="0"/>
          <w:numId w:val="1"/>
        </w:numPr>
        <w:tabs>
          <w:tab w:val="left" w:pos="540"/>
        </w:tabs>
        <w:spacing w:after="120"/>
        <w:ind w:left="0" w:firstLine="0"/>
        <w:rPr>
          <w:rFonts w:ascii="Arial" w:hAnsi="Arial" w:cs="Arial"/>
          <w:b/>
          <w:sz w:val="22"/>
          <w:szCs w:val="22"/>
        </w:rPr>
      </w:pPr>
      <w:r w:rsidRPr="001C21D7">
        <w:rPr>
          <w:rFonts w:ascii="Arial" w:hAnsi="Arial" w:cs="Arial"/>
          <w:b/>
          <w:sz w:val="22"/>
          <w:szCs w:val="22"/>
          <w:u w:val="single"/>
        </w:rPr>
        <w:t>Critério de Habilitação Jurídica</w:t>
      </w:r>
      <w:r w:rsidRPr="001C21D7">
        <w:rPr>
          <w:rFonts w:ascii="Arial" w:hAnsi="Arial" w:cs="Arial"/>
          <w:b/>
          <w:sz w:val="22"/>
          <w:szCs w:val="22"/>
        </w:rPr>
        <w:t xml:space="preserve">: </w:t>
      </w:r>
    </w:p>
    <w:p w:rsidR="003710B1" w:rsidRDefault="001C21D7">
      <w:pPr>
        <w:pStyle w:val="Recuodecorpodetexto"/>
        <w:numPr>
          <w:ilvl w:val="1"/>
          <w:numId w:val="1"/>
        </w:numPr>
        <w:tabs>
          <w:tab w:val="left" w:pos="540"/>
        </w:tabs>
        <w:spacing w:after="120"/>
        <w:ind w:left="1418" w:hanging="851"/>
        <w:rPr>
          <w:rFonts w:ascii="Arial" w:hAnsi="Arial" w:cs="Arial"/>
          <w:sz w:val="22"/>
          <w:szCs w:val="22"/>
        </w:rPr>
      </w:pPr>
      <w:r w:rsidRPr="001C21D7">
        <w:rPr>
          <w:rFonts w:ascii="Arial" w:hAnsi="Arial" w:cs="Arial"/>
          <w:sz w:val="22"/>
          <w:szCs w:val="22"/>
        </w:rPr>
        <w:t>Tratando-se de sociedade empresarial, ato constitutivo consolidado, estatuto ou contrato social em vigor, devidamente registrado, com todas as suas alterações, e, no caso de sociedades por ações, acompanhado de documentos de eleição de seus administradores (art. 28 da Lei 8.666/93)</w:t>
      </w:r>
      <w:r w:rsidR="00221FDB">
        <w:rPr>
          <w:rFonts w:ascii="Arial" w:hAnsi="Arial" w:cs="Arial"/>
          <w:sz w:val="22"/>
          <w:szCs w:val="22"/>
        </w:rPr>
        <w:t>;</w:t>
      </w:r>
      <w:r w:rsidRPr="001C21D7">
        <w:rPr>
          <w:rFonts w:ascii="Arial" w:hAnsi="Arial" w:cs="Arial"/>
          <w:sz w:val="22"/>
          <w:szCs w:val="22"/>
        </w:rPr>
        <w:t xml:space="preserve"> </w:t>
      </w:r>
    </w:p>
    <w:p w:rsidR="003710B1" w:rsidRDefault="001C21D7">
      <w:pPr>
        <w:pStyle w:val="Recuodecorpodetexto"/>
        <w:numPr>
          <w:ilvl w:val="1"/>
          <w:numId w:val="1"/>
        </w:numPr>
        <w:tabs>
          <w:tab w:val="left" w:pos="540"/>
        </w:tabs>
        <w:spacing w:after="120"/>
        <w:ind w:left="1418" w:hanging="851"/>
        <w:rPr>
          <w:rFonts w:ascii="Arial" w:hAnsi="Arial" w:cs="Arial"/>
          <w:sz w:val="22"/>
          <w:szCs w:val="22"/>
        </w:rPr>
      </w:pPr>
      <w:r w:rsidRPr="001C21D7">
        <w:rPr>
          <w:rFonts w:ascii="Arial" w:hAnsi="Arial" w:cs="Arial"/>
          <w:sz w:val="22"/>
          <w:szCs w:val="22"/>
        </w:rPr>
        <w:t>Tratando-se de sociedades simples, inscrição do ato constitutivo, com todas as suas alterações, acompanhado de prova da diretoria em exercício (art. 28 da Lei 8.666/93)</w:t>
      </w:r>
      <w:r w:rsidR="00221FDB">
        <w:rPr>
          <w:rFonts w:ascii="Arial" w:hAnsi="Arial" w:cs="Arial"/>
          <w:sz w:val="22"/>
          <w:szCs w:val="22"/>
        </w:rPr>
        <w:t>;</w:t>
      </w:r>
    </w:p>
    <w:p w:rsidR="003710B1" w:rsidRDefault="001C21D7">
      <w:pPr>
        <w:pStyle w:val="Recuodecorpodetexto"/>
        <w:numPr>
          <w:ilvl w:val="1"/>
          <w:numId w:val="1"/>
        </w:numPr>
        <w:tabs>
          <w:tab w:val="left" w:pos="540"/>
        </w:tabs>
        <w:spacing w:after="120"/>
        <w:ind w:left="1418" w:hanging="851"/>
        <w:rPr>
          <w:rFonts w:ascii="Arial" w:hAnsi="Arial" w:cs="Arial"/>
          <w:sz w:val="22"/>
          <w:szCs w:val="22"/>
        </w:rPr>
      </w:pPr>
      <w:r w:rsidRPr="001C21D7">
        <w:rPr>
          <w:rFonts w:ascii="Arial" w:hAnsi="Arial" w:cs="Arial"/>
          <w:sz w:val="22"/>
          <w:szCs w:val="22"/>
        </w:rPr>
        <w:lastRenderedPageBreak/>
        <w:t>Tratando-se de empresa ou sociedade estrangeiras em funcionamento no País, decreto de autorização e ato de registro ou autorização para funcionamento expedido pelo órgão competente, quando a atividade assim o exigir (art. 28 da Lei 8.666/93).</w:t>
      </w:r>
    </w:p>
    <w:p w:rsidR="003710B1" w:rsidRDefault="001C21D7">
      <w:pPr>
        <w:pStyle w:val="Recuodecorpodetexto"/>
        <w:numPr>
          <w:ilvl w:val="0"/>
          <w:numId w:val="1"/>
        </w:numPr>
        <w:tabs>
          <w:tab w:val="left" w:pos="540"/>
        </w:tabs>
        <w:spacing w:after="120"/>
        <w:ind w:left="0" w:firstLine="0"/>
        <w:rPr>
          <w:rFonts w:ascii="Arial" w:hAnsi="Arial" w:cs="Arial"/>
          <w:b/>
          <w:sz w:val="22"/>
          <w:szCs w:val="22"/>
          <w:u w:val="single"/>
        </w:rPr>
      </w:pPr>
      <w:r w:rsidRPr="001C21D7">
        <w:rPr>
          <w:rFonts w:ascii="Arial" w:hAnsi="Arial" w:cs="Arial"/>
          <w:b/>
          <w:sz w:val="22"/>
          <w:szCs w:val="22"/>
          <w:u w:val="single"/>
        </w:rPr>
        <w:t>Critério de Habilitação Fiscal e Trabalhist</w:t>
      </w:r>
      <w:r w:rsidR="00890456">
        <w:rPr>
          <w:rFonts w:ascii="Arial" w:hAnsi="Arial" w:cs="Arial"/>
          <w:b/>
          <w:sz w:val="22"/>
          <w:szCs w:val="22"/>
          <w:u w:val="single"/>
        </w:rPr>
        <w:t>a:</w:t>
      </w:r>
    </w:p>
    <w:p w:rsidR="003710B1" w:rsidRDefault="001C21D7">
      <w:pPr>
        <w:pStyle w:val="Recuodecorpodetexto"/>
        <w:numPr>
          <w:ilvl w:val="1"/>
          <w:numId w:val="1"/>
        </w:numPr>
        <w:tabs>
          <w:tab w:val="left" w:pos="540"/>
        </w:tabs>
        <w:spacing w:after="120"/>
        <w:ind w:left="1418" w:hanging="851"/>
        <w:rPr>
          <w:rFonts w:ascii="Arial" w:hAnsi="Arial" w:cs="Arial"/>
          <w:sz w:val="22"/>
          <w:szCs w:val="22"/>
        </w:rPr>
      </w:pPr>
      <w:r w:rsidRPr="001C21D7">
        <w:rPr>
          <w:rFonts w:ascii="Arial" w:hAnsi="Arial" w:cs="Arial"/>
          <w:sz w:val="22"/>
          <w:szCs w:val="22"/>
        </w:rPr>
        <w:t xml:space="preserve">Prova de regularidade com a Fazenda Federal, Estadual e Municipal do domicílio ou sede da proponente, ou outra equivalente, na forma da </w:t>
      </w:r>
      <w:r>
        <w:rPr>
          <w:rFonts w:ascii="Arial" w:hAnsi="Arial" w:cs="Arial"/>
          <w:sz w:val="22"/>
          <w:szCs w:val="22"/>
        </w:rPr>
        <w:t>Lei</w:t>
      </w:r>
      <w:r w:rsidRPr="001C21D7">
        <w:rPr>
          <w:rFonts w:ascii="Arial" w:hAnsi="Arial" w:cs="Arial"/>
          <w:sz w:val="22"/>
          <w:szCs w:val="22"/>
        </w:rPr>
        <w:t>;</w:t>
      </w:r>
    </w:p>
    <w:p w:rsidR="003710B1" w:rsidRDefault="001C21D7">
      <w:pPr>
        <w:pStyle w:val="Recuodecorpodetexto"/>
        <w:numPr>
          <w:ilvl w:val="1"/>
          <w:numId w:val="1"/>
        </w:numPr>
        <w:tabs>
          <w:tab w:val="left" w:pos="540"/>
        </w:tabs>
        <w:spacing w:after="120"/>
        <w:ind w:left="1418" w:hanging="851"/>
        <w:rPr>
          <w:rFonts w:ascii="Arial" w:hAnsi="Arial" w:cs="Arial"/>
          <w:sz w:val="22"/>
          <w:szCs w:val="22"/>
        </w:rPr>
      </w:pPr>
      <w:r w:rsidRPr="001C21D7">
        <w:rPr>
          <w:rFonts w:ascii="Arial" w:hAnsi="Arial" w:cs="Arial"/>
          <w:sz w:val="22"/>
          <w:szCs w:val="22"/>
        </w:rPr>
        <w:t>Prova de regularidade relativa à Seguridade Social, mediante a apresentação de Certidão Negativa de Débitos – CND ou Certidão Positiva de Débitos com efeitos de Negativa - CPDEN, expedidas pela Procuradoria da Fazenda Nacional do Ministério da Fazenda ou pelo Instituto Nacional do Seguro Social – INSS, conforme a atribuição legal para a sua expedição e dentro do seu prazo de validade;</w:t>
      </w:r>
    </w:p>
    <w:p w:rsidR="003710B1" w:rsidRDefault="001C21D7">
      <w:pPr>
        <w:pStyle w:val="Recuodecorpodetexto"/>
        <w:numPr>
          <w:ilvl w:val="1"/>
          <w:numId w:val="1"/>
        </w:numPr>
        <w:tabs>
          <w:tab w:val="left" w:pos="540"/>
        </w:tabs>
        <w:spacing w:after="120"/>
        <w:ind w:left="1418" w:hanging="851"/>
        <w:rPr>
          <w:rFonts w:ascii="Arial" w:hAnsi="Arial" w:cs="Arial"/>
          <w:sz w:val="22"/>
          <w:szCs w:val="22"/>
        </w:rPr>
      </w:pPr>
      <w:r w:rsidRPr="001C21D7">
        <w:rPr>
          <w:rFonts w:ascii="Arial" w:hAnsi="Arial" w:cs="Arial"/>
          <w:sz w:val="22"/>
          <w:szCs w:val="22"/>
        </w:rPr>
        <w:t>Prova de regularidade relativa ao Fundo de Garantia por Tempo de Serviço - FGTS, por intermédio da apresentação de Certificado fornecido pela Caixa Econômica Federal - CEF;</w:t>
      </w:r>
    </w:p>
    <w:p w:rsidR="003710B1" w:rsidRDefault="001C21D7">
      <w:pPr>
        <w:pStyle w:val="Recuodecorpodetexto"/>
        <w:numPr>
          <w:ilvl w:val="1"/>
          <w:numId w:val="1"/>
        </w:numPr>
        <w:tabs>
          <w:tab w:val="left" w:pos="540"/>
        </w:tabs>
        <w:spacing w:after="120"/>
        <w:ind w:left="1418" w:hanging="851"/>
        <w:rPr>
          <w:rFonts w:ascii="Arial" w:hAnsi="Arial" w:cs="Arial"/>
          <w:sz w:val="22"/>
          <w:szCs w:val="22"/>
        </w:rPr>
      </w:pPr>
      <w:r w:rsidRPr="001C21D7">
        <w:rPr>
          <w:rFonts w:ascii="Arial" w:hAnsi="Arial" w:cs="Arial"/>
          <w:sz w:val="22"/>
          <w:szCs w:val="22"/>
        </w:rPr>
        <w:t>Certidão Negativa ou Positiva com Efeito de Negativa quanto à Dívida Ativa da União, expedida pela Procuradoria da Fazenda Nacional do Ministério da Fazenda, dentro do seu prazo de validade;</w:t>
      </w:r>
    </w:p>
    <w:p w:rsidR="003710B1" w:rsidRDefault="001C21D7">
      <w:pPr>
        <w:pStyle w:val="Recuodecorpodetexto"/>
        <w:numPr>
          <w:ilvl w:val="1"/>
          <w:numId w:val="1"/>
        </w:numPr>
        <w:tabs>
          <w:tab w:val="left" w:pos="540"/>
        </w:tabs>
        <w:spacing w:after="120"/>
        <w:ind w:left="1418" w:hanging="851"/>
        <w:rPr>
          <w:rFonts w:ascii="Arial" w:hAnsi="Arial" w:cs="Arial"/>
          <w:sz w:val="22"/>
          <w:szCs w:val="22"/>
        </w:rPr>
      </w:pPr>
      <w:r w:rsidRPr="001C21D7">
        <w:rPr>
          <w:rFonts w:ascii="Arial" w:hAnsi="Arial" w:cs="Arial"/>
          <w:sz w:val="22"/>
          <w:szCs w:val="22"/>
        </w:rPr>
        <w:t>Certidão Negativa de Débitos Trabalhistas - CNDT, em cumprimento ao disposto na Lei n.º 12.440, de 07/07/2011;</w:t>
      </w:r>
    </w:p>
    <w:p w:rsidR="003710B1" w:rsidRDefault="001C21D7">
      <w:pPr>
        <w:pStyle w:val="Recuodecorpodetexto"/>
        <w:numPr>
          <w:ilvl w:val="1"/>
          <w:numId w:val="1"/>
        </w:numPr>
        <w:tabs>
          <w:tab w:val="left" w:pos="540"/>
        </w:tabs>
        <w:spacing w:after="120"/>
        <w:ind w:left="1418" w:hanging="851"/>
        <w:rPr>
          <w:rFonts w:ascii="Arial" w:hAnsi="Arial" w:cs="Arial"/>
          <w:sz w:val="22"/>
          <w:szCs w:val="22"/>
        </w:rPr>
      </w:pPr>
      <w:r w:rsidRPr="001C21D7">
        <w:rPr>
          <w:rFonts w:ascii="Arial" w:hAnsi="Arial" w:cs="Arial"/>
          <w:sz w:val="22"/>
          <w:szCs w:val="22"/>
        </w:rPr>
        <w:t>Prova de inscrição no CNPJ - Cadastro Nacional de Pessoa Jurídica;</w:t>
      </w:r>
    </w:p>
    <w:p w:rsidR="003710B1" w:rsidRDefault="001C21D7">
      <w:pPr>
        <w:pStyle w:val="Recuodecorpodetexto"/>
        <w:numPr>
          <w:ilvl w:val="1"/>
          <w:numId w:val="1"/>
        </w:numPr>
        <w:tabs>
          <w:tab w:val="left" w:pos="540"/>
        </w:tabs>
        <w:spacing w:after="120"/>
        <w:ind w:left="1418" w:hanging="851"/>
        <w:rPr>
          <w:rFonts w:ascii="Arial" w:hAnsi="Arial" w:cs="Arial"/>
          <w:sz w:val="22"/>
          <w:szCs w:val="22"/>
        </w:rPr>
      </w:pPr>
      <w:r w:rsidRPr="001C21D7">
        <w:rPr>
          <w:rFonts w:ascii="Arial" w:hAnsi="Arial" w:cs="Arial"/>
          <w:sz w:val="22"/>
          <w:szCs w:val="22"/>
        </w:rPr>
        <w:t>Prova de Inscrição no Cadastro de Contribuintes Estadual e Municipal, se houver, relativo à sede do LICITANTE, pertinente ao seu ramo de atividade e compatível com o objeto deste Edital</w:t>
      </w:r>
      <w:r w:rsidR="00EE76A8">
        <w:rPr>
          <w:rFonts w:ascii="Arial" w:hAnsi="Arial" w:cs="Arial"/>
          <w:sz w:val="22"/>
          <w:szCs w:val="22"/>
        </w:rPr>
        <w:t>;</w:t>
      </w:r>
    </w:p>
    <w:p w:rsidR="003710B1" w:rsidRDefault="001C21D7">
      <w:pPr>
        <w:pStyle w:val="Recuodecorpodetexto"/>
        <w:numPr>
          <w:ilvl w:val="1"/>
          <w:numId w:val="1"/>
        </w:numPr>
        <w:tabs>
          <w:tab w:val="left" w:pos="540"/>
        </w:tabs>
        <w:spacing w:after="120"/>
        <w:ind w:left="1418" w:hanging="851"/>
        <w:rPr>
          <w:rFonts w:ascii="Arial" w:hAnsi="Arial" w:cs="Arial"/>
          <w:sz w:val="22"/>
          <w:szCs w:val="22"/>
        </w:rPr>
      </w:pPr>
      <w:r w:rsidRPr="001C21D7">
        <w:rPr>
          <w:rFonts w:ascii="Arial" w:hAnsi="Arial" w:cs="Arial"/>
          <w:sz w:val="22"/>
          <w:szCs w:val="22"/>
        </w:rPr>
        <w:t xml:space="preserve">As microempresas e as empresas de pequeno porte deverão juntar toda a documentação fiscal exigida. Havendo qualquer restrição tributária, essas empresas terão o prazo de </w:t>
      </w:r>
      <w:r w:rsidR="00925F4A">
        <w:rPr>
          <w:rFonts w:ascii="Arial" w:hAnsi="Arial" w:cs="Arial"/>
          <w:sz w:val="22"/>
          <w:szCs w:val="22"/>
        </w:rPr>
        <w:t>05 (cinco)</w:t>
      </w:r>
      <w:r w:rsidR="00925F4A" w:rsidRPr="001C21D7">
        <w:rPr>
          <w:rFonts w:ascii="Arial" w:hAnsi="Arial" w:cs="Arial"/>
          <w:sz w:val="22"/>
          <w:szCs w:val="22"/>
        </w:rPr>
        <w:t xml:space="preserve"> </w:t>
      </w:r>
      <w:r w:rsidRPr="001C21D7">
        <w:rPr>
          <w:rFonts w:ascii="Arial" w:hAnsi="Arial" w:cs="Arial"/>
          <w:sz w:val="22"/>
          <w:szCs w:val="22"/>
        </w:rPr>
        <w:t>dias úteis, podendo ser prorrogado por igual período, contado do dia da declaração do vencedor provisório do certame, para regularizar sua situação junto ao fisco, nos termos dos artigos 42 e 43 da Lei Complementar nº 123/2006 c/c art. 4º, §1º, do Dec. 6204/07, prorrogáveis por igual período, a critério da Administração, para a regularização da documentação, pagamento ou parcelamento do débito, e emissão de eventuais certidões negativas ou positivas com efeito de negativa (art. 29 da Lei 8.666/93).</w:t>
      </w:r>
    </w:p>
    <w:p w:rsidR="003710B1" w:rsidRDefault="001C21D7">
      <w:pPr>
        <w:pStyle w:val="Recuodecorpodetexto"/>
        <w:numPr>
          <w:ilvl w:val="0"/>
          <w:numId w:val="1"/>
        </w:numPr>
        <w:tabs>
          <w:tab w:val="left" w:pos="540"/>
        </w:tabs>
        <w:spacing w:after="120"/>
        <w:ind w:left="0" w:firstLine="0"/>
        <w:rPr>
          <w:rFonts w:ascii="Arial" w:hAnsi="Arial" w:cs="Arial"/>
          <w:b/>
          <w:sz w:val="22"/>
          <w:szCs w:val="22"/>
          <w:u w:val="single"/>
        </w:rPr>
      </w:pPr>
      <w:r w:rsidRPr="001C21D7">
        <w:rPr>
          <w:rFonts w:ascii="Arial" w:hAnsi="Arial" w:cs="Arial"/>
          <w:b/>
          <w:sz w:val="22"/>
          <w:szCs w:val="22"/>
          <w:u w:val="single"/>
        </w:rPr>
        <w:t>Critério de Habilitação Econômico-Financeiro</w:t>
      </w:r>
    </w:p>
    <w:p w:rsidR="003710B1" w:rsidRDefault="001C21D7">
      <w:pPr>
        <w:pStyle w:val="Recuodecorpodetexto"/>
        <w:numPr>
          <w:ilvl w:val="1"/>
          <w:numId w:val="1"/>
        </w:numPr>
        <w:tabs>
          <w:tab w:val="left" w:pos="540"/>
        </w:tabs>
        <w:spacing w:after="120"/>
        <w:ind w:left="1418" w:hanging="851"/>
        <w:rPr>
          <w:rFonts w:ascii="Arial" w:hAnsi="Arial" w:cs="Arial"/>
          <w:sz w:val="22"/>
          <w:szCs w:val="22"/>
        </w:rPr>
      </w:pPr>
      <w:r w:rsidRPr="001C21D7">
        <w:rPr>
          <w:rFonts w:ascii="Arial" w:hAnsi="Arial" w:cs="Arial"/>
          <w:sz w:val="22"/>
          <w:szCs w:val="22"/>
        </w:rPr>
        <w:t xml:space="preserve">Apresentar balanço patrimonial e demonstrações contábeis do último exercício financeiro, apresentados na forma da lei, que comprove a boa situação financeira da empresa, vedada a sua substituição por </w:t>
      </w:r>
      <w:r w:rsidRPr="001C21D7">
        <w:rPr>
          <w:rFonts w:ascii="Arial" w:hAnsi="Arial" w:cs="Arial"/>
          <w:sz w:val="22"/>
          <w:szCs w:val="22"/>
        </w:rPr>
        <w:lastRenderedPageBreak/>
        <w:t>balancetes ou balanços provisórios, podendo ser atualizados quando encerrados há mais de 03 (três) meses da data de apresentação das propostas, tomando como base a variação do IGP-DI ocorrida no período</w:t>
      </w:r>
      <w:r w:rsidR="007775E4">
        <w:rPr>
          <w:rFonts w:ascii="Arial" w:hAnsi="Arial" w:cs="Arial"/>
          <w:sz w:val="22"/>
          <w:szCs w:val="22"/>
        </w:rPr>
        <w:t>;</w:t>
      </w:r>
      <w:r w:rsidRPr="001C21D7">
        <w:rPr>
          <w:rFonts w:ascii="Arial" w:hAnsi="Arial" w:cs="Arial"/>
          <w:sz w:val="22"/>
          <w:szCs w:val="22"/>
        </w:rPr>
        <w:t xml:space="preserve"> </w:t>
      </w:r>
    </w:p>
    <w:p w:rsidR="003710B1" w:rsidRDefault="001C21D7">
      <w:pPr>
        <w:pStyle w:val="Recuodecorpodetexto"/>
        <w:numPr>
          <w:ilvl w:val="2"/>
          <w:numId w:val="1"/>
        </w:numPr>
        <w:tabs>
          <w:tab w:val="left" w:pos="540"/>
        </w:tabs>
        <w:spacing w:after="120"/>
        <w:ind w:left="2552" w:hanging="1134"/>
        <w:rPr>
          <w:rFonts w:ascii="Arial" w:hAnsi="Arial" w:cs="Arial"/>
          <w:sz w:val="22"/>
          <w:szCs w:val="22"/>
        </w:rPr>
      </w:pPr>
      <w:r w:rsidRPr="001C21D7">
        <w:rPr>
          <w:rFonts w:ascii="Arial" w:hAnsi="Arial" w:cs="Arial"/>
          <w:sz w:val="22"/>
          <w:szCs w:val="22"/>
        </w:rPr>
        <w:t>A comprovação de possuir boa situação financeira, será avaliada pelos Índices de Liquidez Geral (LG), Solvência Geral (SG) e Liquidez Corrente (LC), que deverão superiores a 1,0 (um), apurados pelas seguintes fórmulas:</w:t>
      </w:r>
    </w:p>
    <w:p w:rsidR="003710B1" w:rsidRDefault="001C21D7">
      <w:pPr>
        <w:pStyle w:val="Ttulo2"/>
        <w:keepNext w:val="0"/>
        <w:widowControl w:val="0"/>
        <w:suppressAutoHyphens/>
        <w:autoSpaceDN w:val="0"/>
        <w:spacing w:before="0" w:after="120" w:line="240" w:lineRule="auto"/>
        <w:ind w:left="2977"/>
        <w:jc w:val="both"/>
        <w:textAlignment w:val="baseline"/>
        <w:rPr>
          <w:rFonts w:ascii="Arial" w:hAnsi="Arial" w:cs="Arial"/>
          <w:b w:val="0"/>
          <w:bCs w:val="0"/>
          <w:color w:val="auto"/>
          <w:sz w:val="20"/>
          <w:szCs w:val="22"/>
        </w:rPr>
      </w:pPr>
      <w:r w:rsidRPr="001C21D7">
        <w:rPr>
          <w:rFonts w:ascii="Arial" w:hAnsi="Arial" w:cs="Arial"/>
          <w:b w:val="0"/>
          <w:bCs w:val="0"/>
          <w:color w:val="auto"/>
          <w:sz w:val="20"/>
          <w:szCs w:val="22"/>
        </w:rPr>
        <w:t xml:space="preserve">LG =  </w:t>
      </w:r>
      <w:r w:rsidRPr="001C21D7">
        <w:rPr>
          <w:rFonts w:ascii="Arial" w:hAnsi="Arial" w:cs="Arial"/>
          <w:b w:val="0"/>
          <w:bCs w:val="0"/>
          <w:color w:val="auto"/>
          <w:sz w:val="20"/>
          <w:szCs w:val="22"/>
          <w:u w:val="single"/>
        </w:rPr>
        <w:t>Ativo Circulante +  Realizável a Longo Prazo</w:t>
      </w:r>
    </w:p>
    <w:p w:rsidR="003710B1" w:rsidRDefault="001C21D7">
      <w:pPr>
        <w:pStyle w:val="Ttulo2"/>
        <w:keepNext w:val="0"/>
        <w:widowControl w:val="0"/>
        <w:suppressAutoHyphens/>
        <w:autoSpaceDN w:val="0"/>
        <w:spacing w:before="0" w:after="120" w:line="240" w:lineRule="auto"/>
        <w:ind w:left="2977"/>
        <w:jc w:val="both"/>
        <w:textAlignment w:val="baseline"/>
        <w:rPr>
          <w:rFonts w:ascii="Arial" w:hAnsi="Arial" w:cs="Arial"/>
          <w:b w:val="0"/>
          <w:bCs w:val="0"/>
          <w:color w:val="auto"/>
          <w:sz w:val="20"/>
          <w:szCs w:val="22"/>
        </w:rPr>
      </w:pPr>
      <w:r w:rsidRPr="001C21D7">
        <w:rPr>
          <w:rFonts w:ascii="Arial" w:hAnsi="Arial" w:cs="Arial"/>
          <w:b w:val="0"/>
          <w:bCs w:val="0"/>
          <w:color w:val="auto"/>
          <w:sz w:val="20"/>
          <w:szCs w:val="22"/>
        </w:rPr>
        <w:t xml:space="preserve">         Passivo Circulante + Exigível a Longo Prazo</w:t>
      </w:r>
    </w:p>
    <w:p w:rsidR="003710B1" w:rsidRDefault="001C21D7">
      <w:pPr>
        <w:pStyle w:val="Ttulo2"/>
        <w:keepNext w:val="0"/>
        <w:widowControl w:val="0"/>
        <w:suppressAutoHyphens/>
        <w:autoSpaceDN w:val="0"/>
        <w:spacing w:before="0" w:after="120" w:line="240" w:lineRule="auto"/>
        <w:ind w:left="2977"/>
        <w:jc w:val="both"/>
        <w:textAlignment w:val="baseline"/>
        <w:rPr>
          <w:rFonts w:ascii="Arial" w:hAnsi="Arial" w:cs="Arial"/>
          <w:b w:val="0"/>
          <w:bCs w:val="0"/>
          <w:color w:val="auto"/>
          <w:sz w:val="20"/>
          <w:szCs w:val="22"/>
        </w:rPr>
      </w:pPr>
      <w:r w:rsidRPr="001C21D7">
        <w:rPr>
          <w:rFonts w:ascii="Arial" w:hAnsi="Arial" w:cs="Arial"/>
          <w:b w:val="0"/>
          <w:bCs w:val="0"/>
          <w:color w:val="auto"/>
          <w:sz w:val="20"/>
          <w:szCs w:val="22"/>
        </w:rPr>
        <w:t xml:space="preserve">SG = </w:t>
      </w:r>
      <w:r w:rsidRPr="001C21D7">
        <w:rPr>
          <w:rFonts w:ascii="Arial" w:hAnsi="Arial" w:cs="Arial"/>
          <w:b w:val="0"/>
          <w:bCs w:val="0"/>
          <w:color w:val="auto"/>
          <w:sz w:val="20"/>
          <w:szCs w:val="22"/>
          <w:u w:val="single"/>
        </w:rPr>
        <w:t xml:space="preserve">                            Ativo Total</w:t>
      </w:r>
      <w:r w:rsidRPr="001C21D7">
        <w:rPr>
          <w:rFonts w:ascii="Arial" w:hAnsi="Arial" w:cs="Arial"/>
          <w:b w:val="0"/>
          <w:bCs w:val="0"/>
          <w:color w:val="auto"/>
          <w:sz w:val="20"/>
          <w:szCs w:val="22"/>
        </w:rPr>
        <w:t xml:space="preserve">_____________  </w:t>
      </w:r>
    </w:p>
    <w:p w:rsidR="003710B1" w:rsidRDefault="001C21D7">
      <w:pPr>
        <w:pStyle w:val="Ttulo2"/>
        <w:keepNext w:val="0"/>
        <w:widowControl w:val="0"/>
        <w:suppressAutoHyphens/>
        <w:autoSpaceDN w:val="0"/>
        <w:spacing w:before="0" w:after="120" w:line="240" w:lineRule="auto"/>
        <w:ind w:left="2977"/>
        <w:jc w:val="both"/>
        <w:textAlignment w:val="baseline"/>
        <w:rPr>
          <w:rFonts w:ascii="Arial" w:hAnsi="Arial" w:cs="Arial"/>
          <w:b w:val="0"/>
          <w:bCs w:val="0"/>
          <w:color w:val="auto"/>
          <w:sz w:val="20"/>
          <w:szCs w:val="22"/>
        </w:rPr>
      </w:pPr>
      <w:r w:rsidRPr="001C21D7">
        <w:rPr>
          <w:rFonts w:ascii="Arial" w:hAnsi="Arial" w:cs="Arial"/>
          <w:b w:val="0"/>
          <w:bCs w:val="0"/>
          <w:color w:val="auto"/>
          <w:sz w:val="20"/>
          <w:szCs w:val="22"/>
        </w:rPr>
        <w:t xml:space="preserve">      Passivo Circulante + Exigível a Longo Prazo</w:t>
      </w:r>
    </w:p>
    <w:p w:rsidR="003710B1" w:rsidRDefault="001C21D7">
      <w:pPr>
        <w:pStyle w:val="Ttulo2"/>
        <w:keepNext w:val="0"/>
        <w:widowControl w:val="0"/>
        <w:suppressAutoHyphens/>
        <w:autoSpaceDN w:val="0"/>
        <w:spacing w:before="0" w:after="120" w:line="240" w:lineRule="auto"/>
        <w:ind w:left="2977"/>
        <w:jc w:val="both"/>
        <w:textAlignment w:val="baseline"/>
        <w:rPr>
          <w:rFonts w:ascii="Arial" w:hAnsi="Arial" w:cs="Arial"/>
          <w:b w:val="0"/>
          <w:bCs w:val="0"/>
          <w:color w:val="auto"/>
          <w:sz w:val="20"/>
          <w:szCs w:val="22"/>
        </w:rPr>
      </w:pPr>
      <w:r w:rsidRPr="001C21D7">
        <w:rPr>
          <w:rFonts w:ascii="Arial" w:hAnsi="Arial" w:cs="Arial"/>
          <w:b w:val="0"/>
          <w:bCs w:val="0"/>
          <w:color w:val="auto"/>
          <w:sz w:val="20"/>
          <w:szCs w:val="22"/>
        </w:rPr>
        <w:t xml:space="preserve">LC =   </w:t>
      </w:r>
      <w:r w:rsidRPr="001C21D7">
        <w:rPr>
          <w:rFonts w:ascii="Arial" w:hAnsi="Arial" w:cs="Arial"/>
          <w:b w:val="0"/>
          <w:bCs w:val="0"/>
          <w:color w:val="auto"/>
          <w:sz w:val="20"/>
          <w:szCs w:val="22"/>
          <w:u w:val="single"/>
        </w:rPr>
        <w:t>Ativo Circulante</w:t>
      </w:r>
    </w:p>
    <w:p w:rsidR="003710B1" w:rsidRDefault="001C21D7">
      <w:pPr>
        <w:pStyle w:val="Ttulo2"/>
        <w:keepNext w:val="0"/>
        <w:widowControl w:val="0"/>
        <w:suppressAutoHyphens/>
        <w:autoSpaceDN w:val="0"/>
        <w:spacing w:before="0" w:after="120" w:line="240" w:lineRule="auto"/>
        <w:ind w:left="2977"/>
        <w:jc w:val="both"/>
        <w:textAlignment w:val="baseline"/>
        <w:rPr>
          <w:rFonts w:ascii="Arial" w:hAnsi="Arial" w:cs="Arial"/>
          <w:b w:val="0"/>
          <w:bCs w:val="0"/>
          <w:color w:val="auto"/>
          <w:sz w:val="20"/>
          <w:szCs w:val="22"/>
        </w:rPr>
      </w:pPr>
      <w:r w:rsidRPr="001C21D7">
        <w:rPr>
          <w:rFonts w:ascii="Arial" w:hAnsi="Arial" w:cs="Arial"/>
          <w:b w:val="0"/>
          <w:bCs w:val="0"/>
          <w:color w:val="auto"/>
          <w:sz w:val="20"/>
          <w:szCs w:val="22"/>
        </w:rPr>
        <w:t xml:space="preserve">        Passivo Circulante</w:t>
      </w:r>
    </w:p>
    <w:p w:rsidR="003710B1" w:rsidRDefault="001C21D7">
      <w:pPr>
        <w:pStyle w:val="Recuodecorpodetexto"/>
        <w:numPr>
          <w:ilvl w:val="2"/>
          <w:numId w:val="1"/>
        </w:numPr>
        <w:tabs>
          <w:tab w:val="left" w:pos="540"/>
        </w:tabs>
        <w:spacing w:after="120"/>
        <w:ind w:left="2552" w:hanging="1134"/>
        <w:rPr>
          <w:rFonts w:ascii="Arial" w:hAnsi="Arial" w:cs="Arial"/>
          <w:sz w:val="22"/>
          <w:szCs w:val="22"/>
        </w:rPr>
      </w:pPr>
      <w:r w:rsidRPr="001C21D7">
        <w:rPr>
          <w:rFonts w:ascii="Arial" w:hAnsi="Arial" w:cs="Arial"/>
          <w:sz w:val="22"/>
          <w:szCs w:val="22"/>
        </w:rPr>
        <w:t>A proponente que não alcançar os índices previstos no subitem acima, poderá supri-los com a comprovação de que possui  Patrimônio Líquido igual ou superior a 10% (dez por cento) do valor estimado da contratação, conforme previsto no inciso III, § 2º e 3º do art. 31 da Lei nº 8.666/93</w:t>
      </w:r>
      <w:r w:rsidR="007775E4">
        <w:rPr>
          <w:rFonts w:ascii="Arial" w:hAnsi="Arial" w:cs="Arial"/>
          <w:sz w:val="22"/>
          <w:szCs w:val="22"/>
        </w:rPr>
        <w:t>.</w:t>
      </w:r>
      <w:r w:rsidRPr="001C21D7">
        <w:rPr>
          <w:rFonts w:ascii="Arial" w:hAnsi="Arial" w:cs="Arial"/>
          <w:sz w:val="22"/>
          <w:szCs w:val="22"/>
        </w:rPr>
        <w:t xml:space="preserve"> </w:t>
      </w:r>
    </w:p>
    <w:p w:rsidR="003710B1" w:rsidRDefault="001C21D7">
      <w:pPr>
        <w:pStyle w:val="Recuodecorpodetexto"/>
        <w:numPr>
          <w:ilvl w:val="1"/>
          <w:numId w:val="1"/>
        </w:numPr>
        <w:tabs>
          <w:tab w:val="left" w:pos="540"/>
        </w:tabs>
        <w:spacing w:after="120"/>
        <w:ind w:left="1418" w:hanging="851"/>
        <w:rPr>
          <w:rFonts w:ascii="Arial" w:hAnsi="Arial" w:cs="Arial"/>
          <w:sz w:val="22"/>
          <w:szCs w:val="22"/>
        </w:rPr>
      </w:pPr>
      <w:r w:rsidRPr="001C21D7">
        <w:rPr>
          <w:rFonts w:ascii="Arial" w:hAnsi="Arial" w:cs="Arial"/>
          <w:sz w:val="22"/>
          <w:szCs w:val="22"/>
        </w:rPr>
        <w:t>Comprovar Capital Circulante Líquido ou Capital de Giro (Ativo Circulante - Passivo Circulante) de, no mínimo, 16,66% (dezesseis inteiros e sessenta e seis centésimos por cento) do valor estimado da contratação, tendo por base o balanço patrimonial e as demonstrações contábeis do último exercício social</w:t>
      </w:r>
      <w:r w:rsidR="007775E4">
        <w:rPr>
          <w:rFonts w:ascii="Arial" w:hAnsi="Arial" w:cs="Arial"/>
          <w:sz w:val="22"/>
          <w:szCs w:val="22"/>
        </w:rPr>
        <w:t>;</w:t>
      </w:r>
    </w:p>
    <w:p w:rsidR="003710B1" w:rsidRDefault="001C21D7">
      <w:pPr>
        <w:pStyle w:val="Recuodecorpodetexto"/>
        <w:numPr>
          <w:ilvl w:val="1"/>
          <w:numId w:val="1"/>
        </w:numPr>
        <w:tabs>
          <w:tab w:val="left" w:pos="540"/>
        </w:tabs>
        <w:spacing w:after="120"/>
        <w:ind w:left="1418" w:hanging="851"/>
        <w:rPr>
          <w:rFonts w:ascii="Arial" w:hAnsi="Arial" w:cs="Arial"/>
          <w:sz w:val="22"/>
          <w:szCs w:val="22"/>
        </w:rPr>
      </w:pPr>
      <w:r w:rsidRPr="001C21D7">
        <w:rPr>
          <w:rFonts w:ascii="Arial" w:hAnsi="Arial" w:cs="Arial"/>
          <w:sz w:val="22"/>
          <w:szCs w:val="22"/>
        </w:rPr>
        <w:t>Declaração do licitante, acompanhada da relação de compromissos assumidos, conforme modelo constante do Edital, de que um doze avos dos contratos firmados com a Administração Pública e/ou com a iniciativa privada vigentes na data da apresentação da proposta não é superior ao patrimônio líquido do licitante que poderá ser atualizado podendo ser atualizados por índices oficiais, quando encerrados há mais de 3 (três) meses da data da apresentação da proposta,  observando os seguintes requisitos:</w:t>
      </w:r>
    </w:p>
    <w:p w:rsidR="003710B1" w:rsidRDefault="001C21D7">
      <w:pPr>
        <w:pStyle w:val="Recuodecorpodetexto"/>
        <w:numPr>
          <w:ilvl w:val="2"/>
          <w:numId w:val="1"/>
        </w:numPr>
        <w:tabs>
          <w:tab w:val="left" w:pos="540"/>
        </w:tabs>
        <w:spacing w:after="120"/>
        <w:ind w:left="2552" w:hanging="1134"/>
        <w:rPr>
          <w:rFonts w:ascii="Arial" w:hAnsi="Arial" w:cs="Arial"/>
          <w:sz w:val="22"/>
          <w:szCs w:val="22"/>
        </w:rPr>
      </w:pPr>
      <w:r w:rsidRPr="001C21D7">
        <w:rPr>
          <w:rFonts w:ascii="Arial" w:hAnsi="Arial" w:cs="Arial"/>
          <w:sz w:val="22"/>
          <w:szCs w:val="22"/>
        </w:rPr>
        <w:t>A declaração deve ser acompanhada da Demonstração do Resultado do Exercício – DRE, relativa ao último exercício social;</w:t>
      </w:r>
    </w:p>
    <w:p w:rsidR="003710B1" w:rsidRDefault="001C21D7">
      <w:pPr>
        <w:pStyle w:val="Recuodecorpodetexto"/>
        <w:numPr>
          <w:ilvl w:val="2"/>
          <w:numId w:val="1"/>
        </w:numPr>
        <w:tabs>
          <w:tab w:val="left" w:pos="540"/>
        </w:tabs>
        <w:spacing w:after="120"/>
        <w:ind w:left="2552" w:hanging="1134"/>
        <w:rPr>
          <w:rFonts w:ascii="Arial" w:hAnsi="Arial" w:cs="Arial"/>
          <w:sz w:val="22"/>
          <w:szCs w:val="22"/>
        </w:rPr>
      </w:pPr>
      <w:r w:rsidRPr="001C21D7">
        <w:rPr>
          <w:rFonts w:ascii="Arial" w:hAnsi="Arial" w:cs="Arial"/>
          <w:sz w:val="22"/>
          <w:szCs w:val="22"/>
        </w:rPr>
        <w:t xml:space="preserve"> Caso a diferença entre a declaração e a receita bruta discriminada na Demonstração do Resultado do Exercício – DRE apresentada seja superior a 10% (dez por cento), para </w:t>
      </w:r>
      <w:r w:rsidRPr="001C21D7">
        <w:rPr>
          <w:rFonts w:ascii="Arial" w:hAnsi="Arial" w:cs="Arial"/>
          <w:sz w:val="22"/>
          <w:szCs w:val="22"/>
        </w:rPr>
        <w:lastRenderedPageBreak/>
        <w:t>mais ou para menos, o licitante deverá apresentar justificativas.</w:t>
      </w:r>
    </w:p>
    <w:p w:rsidR="003710B1" w:rsidRDefault="001C21D7">
      <w:pPr>
        <w:pStyle w:val="Recuodecorpodetexto"/>
        <w:numPr>
          <w:ilvl w:val="1"/>
          <w:numId w:val="1"/>
        </w:numPr>
        <w:tabs>
          <w:tab w:val="left" w:pos="540"/>
        </w:tabs>
        <w:spacing w:after="120"/>
        <w:ind w:left="1418" w:hanging="851"/>
        <w:rPr>
          <w:rFonts w:ascii="Arial" w:hAnsi="Arial" w:cs="Arial"/>
          <w:sz w:val="22"/>
          <w:szCs w:val="22"/>
        </w:rPr>
      </w:pPr>
      <w:r w:rsidRPr="001C21D7">
        <w:rPr>
          <w:rFonts w:ascii="Arial" w:hAnsi="Arial" w:cs="Arial"/>
          <w:sz w:val="22"/>
          <w:szCs w:val="22"/>
        </w:rPr>
        <w:t>Certidão negativa de feitos sobre falência, recuperação judicial ou recuperação extrajudicial, expedida pelo distribuidor da sede do licitante, há menos de 180 (cento e oitenta) dias da data de recebimento dos envelopes, mencionada no preâmbulo deste Edital, especificamente, para as certidões sem prazo de validade expresso</w:t>
      </w:r>
      <w:r w:rsidR="007775E4">
        <w:rPr>
          <w:rFonts w:ascii="Arial" w:hAnsi="Arial" w:cs="Arial"/>
          <w:sz w:val="22"/>
          <w:szCs w:val="22"/>
        </w:rPr>
        <w:t>;</w:t>
      </w:r>
    </w:p>
    <w:p w:rsidR="003710B1" w:rsidRDefault="001C21D7">
      <w:pPr>
        <w:pStyle w:val="Recuodecorpodetexto"/>
        <w:numPr>
          <w:ilvl w:val="1"/>
          <w:numId w:val="1"/>
        </w:numPr>
        <w:tabs>
          <w:tab w:val="left" w:pos="540"/>
        </w:tabs>
        <w:spacing w:after="120"/>
        <w:ind w:left="1418" w:hanging="851"/>
        <w:rPr>
          <w:rFonts w:ascii="Arial" w:hAnsi="Arial" w:cs="Arial"/>
          <w:sz w:val="22"/>
          <w:szCs w:val="22"/>
        </w:rPr>
      </w:pPr>
      <w:r w:rsidRPr="001C21D7">
        <w:rPr>
          <w:rFonts w:ascii="Arial" w:hAnsi="Arial" w:cs="Arial"/>
          <w:sz w:val="22"/>
          <w:szCs w:val="22"/>
        </w:rPr>
        <w:t>Caso a certidão negativa de falência, recuperação judicial ou recuperação extrajudicial contenha prazo de validade expresso, só serão aceitas as certidões cujo prazo de validade esteja vigente.</w:t>
      </w:r>
    </w:p>
    <w:p w:rsidR="003710B1" w:rsidRDefault="001C21D7">
      <w:pPr>
        <w:pStyle w:val="Recuodecorpodetexto"/>
        <w:numPr>
          <w:ilvl w:val="0"/>
          <w:numId w:val="1"/>
        </w:numPr>
        <w:tabs>
          <w:tab w:val="left" w:pos="540"/>
        </w:tabs>
        <w:spacing w:after="120"/>
        <w:ind w:left="0" w:firstLine="0"/>
        <w:rPr>
          <w:rFonts w:ascii="Arial" w:hAnsi="Arial" w:cs="Arial"/>
          <w:b/>
          <w:sz w:val="22"/>
          <w:szCs w:val="22"/>
          <w:u w:val="single"/>
        </w:rPr>
      </w:pPr>
      <w:r w:rsidRPr="001C21D7">
        <w:rPr>
          <w:rFonts w:ascii="Arial" w:hAnsi="Arial" w:cs="Arial"/>
          <w:b/>
          <w:sz w:val="22"/>
          <w:szCs w:val="22"/>
          <w:u w:val="single"/>
        </w:rPr>
        <w:t>Critério de Habilitação (Técnica Operacional)</w:t>
      </w:r>
    </w:p>
    <w:p w:rsidR="00271838" w:rsidRDefault="001C21D7">
      <w:pPr>
        <w:pStyle w:val="Recuodecorpodetexto"/>
        <w:numPr>
          <w:ilvl w:val="1"/>
          <w:numId w:val="1"/>
        </w:numPr>
        <w:tabs>
          <w:tab w:val="left" w:pos="540"/>
        </w:tabs>
        <w:spacing w:after="120"/>
        <w:ind w:left="1418" w:hanging="851"/>
        <w:rPr>
          <w:rFonts w:ascii="Arial" w:hAnsi="Arial" w:cs="Arial"/>
          <w:b/>
          <w:sz w:val="22"/>
          <w:szCs w:val="22"/>
        </w:rPr>
      </w:pPr>
      <w:r w:rsidRPr="00BB150E">
        <w:rPr>
          <w:rFonts w:ascii="Arial" w:hAnsi="Arial" w:cs="Arial"/>
          <w:sz w:val="22"/>
          <w:szCs w:val="22"/>
        </w:rPr>
        <w:t xml:space="preserve">Apresentar, </w:t>
      </w:r>
      <w:r w:rsidR="00996C66" w:rsidRPr="00996C66">
        <w:rPr>
          <w:rFonts w:ascii="Arial" w:hAnsi="Arial" w:cs="Arial"/>
          <w:sz w:val="22"/>
          <w:szCs w:val="22"/>
        </w:rPr>
        <w:t>um ou mais atestado(s) e/ou declaração(</w:t>
      </w:r>
      <w:proofErr w:type="spellStart"/>
      <w:r w:rsidR="00996C66" w:rsidRPr="00996C66">
        <w:rPr>
          <w:rFonts w:ascii="Arial" w:hAnsi="Arial" w:cs="Arial"/>
          <w:sz w:val="22"/>
          <w:szCs w:val="22"/>
        </w:rPr>
        <w:t>ões</w:t>
      </w:r>
      <w:proofErr w:type="spellEnd"/>
      <w:r w:rsidR="00996C66" w:rsidRPr="00996C66">
        <w:rPr>
          <w:rFonts w:ascii="Arial" w:hAnsi="Arial" w:cs="Arial"/>
          <w:sz w:val="22"/>
          <w:szCs w:val="22"/>
        </w:rPr>
        <w:t xml:space="preserve">) de capacidade técnica, expedido(s) por pessoa(s) jurídica(s) de direito público ou privado, em nome da licitante, que comprove(m):  </w:t>
      </w:r>
    </w:p>
    <w:p w:rsidR="00271838" w:rsidRDefault="004052B2">
      <w:pPr>
        <w:pStyle w:val="Recuodecorpodetexto"/>
        <w:numPr>
          <w:ilvl w:val="2"/>
          <w:numId w:val="1"/>
        </w:numPr>
        <w:tabs>
          <w:tab w:val="left" w:pos="540"/>
        </w:tabs>
        <w:spacing w:after="120"/>
        <w:ind w:left="2552" w:hanging="1134"/>
        <w:rPr>
          <w:rFonts w:ascii="Arial" w:hAnsi="Arial" w:cs="Arial"/>
          <w:sz w:val="22"/>
          <w:szCs w:val="22"/>
        </w:rPr>
      </w:pPr>
      <w:r w:rsidRPr="00BB150E">
        <w:rPr>
          <w:rFonts w:ascii="Arial" w:hAnsi="Arial" w:cs="Arial"/>
          <w:sz w:val="22"/>
          <w:szCs w:val="22"/>
        </w:rPr>
        <w:t xml:space="preserve">Aptidão </w:t>
      </w:r>
      <w:r w:rsidR="00996C66" w:rsidRPr="00996C66">
        <w:rPr>
          <w:rFonts w:ascii="Arial" w:hAnsi="Arial" w:cs="Arial"/>
          <w:sz w:val="22"/>
          <w:szCs w:val="22"/>
        </w:rPr>
        <w:t xml:space="preserve">para desempenho de atividade pertinente e compatível em características e quantidades com o objeto desta licitação, demonstrando que a licitante administra ou administrou serviços de </w:t>
      </w:r>
      <w:r w:rsidR="00925F4A">
        <w:rPr>
          <w:rFonts w:ascii="Arial" w:hAnsi="Arial" w:cs="Arial"/>
          <w:sz w:val="22"/>
          <w:szCs w:val="22"/>
        </w:rPr>
        <w:t>terceirização</w:t>
      </w:r>
      <w:r w:rsidR="00996C66" w:rsidRPr="00996C66">
        <w:rPr>
          <w:rFonts w:ascii="Arial" w:hAnsi="Arial" w:cs="Arial"/>
          <w:sz w:val="22"/>
          <w:szCs w:val="22"/>
        </w:rPr>
        <w:t xml:space="preserve">, com, no mínimo, </w:t>
      </w:r>
      <w:r w:rsidR="00996C66" w:rsidRPr="00996C66">
        <w:rPr>
          <w:rFonts w:ascii="Arial" w:hAnsi="Arial" w:cs="Arial"/>
          <w:b/>
          <w:sz w:val="22"/>
          <w:szCs w:val="22"/>
        </w:rPr>
        <w:t>50% (cinquenta por cento) do número de empregados</w:t>
      </w:r>
      <w:r w:rsidR="00996C66" w:rsidRPr="00996C66">
        <w:rPr>
          <w:rFonts w:ascii="Arial" w:hAnsi="Arial" w:cs="Arial"/>
          <w:sz w:val="22"/>
          <w:szCs w:val="22"/>
        </w:rPr>
        <w:t xml:space="preserve"> que serão necessários para suprir os postos contratadas em decorrência desta licitação </w:t>
      </w:r>
    </w:p>
    <w:p w:rsidR="00271838" w:rsidRDefault="00996C66">
      <w:pPr>
        <w:pStyle w:val="Recuodecorpodetexto"/>
        <w:numPr>
          <w:ilvl w:val="3"/>
          <w:numId w:val="1"/>
        </w:numPr>
        <w:tabs>
          <w:tab w:val="left" w:pos="540"/>
        </w:tabs>
        <w:spacing w:after="120"/>
        <w:ind w:left="3686" w:hanging="1134"/>
        <w:rPr>
          <w:rFonts w:ascii="Arial" w:hAnsi="Arial" w:cs="Arial"/>
          <w:szCs w:val="22"/>
        </w:rPr>
      </w:pPr>
      <w:r w:rsidRPr="00996C66">
        <w:rPr>
          <w:rFonts w:ascii="Arial" w:hAnsi="Arial" w:cs="Arial"/>
          <w:sz w:val="22"/>
          <w:szCs w:val="22"/>
        </w:rPr>
        <w:t>Será aceito o somatório de atestados e/ou declarações de períodos concomitantes para comprovar a capacidade técnica.</w:t>
      </w:r>
    </w:p>
    <w:p w:rsidR="00271838" w:rsidRDefault="004052B2">
      <w:pPr>
        <w:pStyle w:val="Recuodecorpodetexto"/>
        <w:numPr>
          <w:ilvl w:val="2"/>
          <w:numId w:val="1"/>
        </w:numPr>
        <w:tabs>
          <w:tab w:val="left" w:pos="540"/>
        </w:tabs>
        <w:spacing w:after="120"/>
        <w:ind w:left="2552" w:hanging="1134"/>
        <w:rPr>
          <w:rFonts w:ascii="Arial" w:hAnsi="Arial" w:cs="Arial"/>
          <w:sz w:val="22"/>
          <w:szCs w:val="22"/>
        </w:rPr>
      </w:pPr>
      <w:r w:rsidRPr="00BB150E">
        <w:rPr>
          <w:rFonts w:ascii="Arial" w:hAnsi="Arial" w:cs="Arial"/>
          <w:sz w:val="22"/>
          <w:szCs w:val="22"/>
        </w:rPr>
        <w:t xml:space="preserve">Experiência </w:t>
      </w:r>
      <w:r w:rsidR="00996C66" w:rsidRPr="00996C66">
        <w:rPr>
          <w:rFonts w:ascii="Arial" w:hAnsi="Arial" w:cs="Arial"/>
          <w:sz w:val="22"/>
          <w:szCs w:val="22"/>
        </w:rPr>
        <w:t xml:space="preserve">mínima de </w:t>
      </w:r>
      <w:r w:rsidR="00996C66" w:rsidRPr="00996C66">
        <w:rPr>
          <w:rFonts w:ascii="Arial" w:hAnsi="Arial" w:cs="Arial"/>
          <w:b/>
          <w:sz w:val="22"/>
          <w:szCs w:val="22"/>
        </w:rPr>
        <w:t>03 (três) anos, ininterruptos ou não</w:t>
      </w:r>
      <w:r w:rsidR="00996C66" w:rsidRPr="00996C66">
        <w:rPr>
          <w:rFonts w:ascii="Arial" w:hAnsi="Arial" w:cs="Arial"/>
          <w:sz w:val="22"/>
          <w:szCs w:val="22"/>
        </w:rPr>
        <w:t>, na prestação destes serviços terceirizados até a data da sessão pública de abertura deste Pregão</w:t>
      </w:r>
      <w:r w:rsidR="00BB150E">
        <w:rPr>
          <w:rFonts w:ascii="Arial" w:hAnsi="Arial" w:cs="Arial"/>
          <w:sz w:val="22"/>
          <w:szCs w:val="22"/>
        </w:rPr>
        <w:t>.</w:t>
      </w:r>
    </w:p>
    <w:p w:rsidR="00271838" w:rsidRDefault="00996C66">
      <w:pPr>
        <w:pStyle w:val="Recuodecorpodetexto"/>
        <w:numPr>
          <w:ilvl w:val="3"/>
          <w:numId w:val="1"/>
        </w:numPr>
        <w:tabs>
          <w:tab w:val="left" w:pos="540"/>
        </w:tabs>
        <w:spacing w:after="120"/>
        <w:ind w:left="3686" w:hanging="1134"/>
        <w:rPr>
          <w:rFonts w:ascii="Arial" w:hAnsi="Arial" w:cs="Arial"/>
        </w:rPr>
      </w:pPr>
      <w:r w:rsidRPr="00996C66">
        <w:rPr>
          <w:rFonts w:ascii="Arial" w:hAnsi="Arial" w:cs="Arial"/>
          <w:sz w:val="22"/>
          <w:szCs w:val="22"/>
        </w:rPr>
        <w:t>Os períodos concomitantes serão computados uma única vez.</w:t>
      </w:r>
    </w:p>
    <w:p w:rsidR="00271838" w:rsidRDefault="00996C66">
      <w:pPr>
        <w:pStyle w:val="Recuodecorpodetexto"/>
        <w:numPr>
          <w:ilvl w:val="3"/>
          <w:numId w:val="1"/>
        </w:numPr>
        <w:tabs>
          <w:tab w:val="left" w:pos="540"/>
        </w:tabs>
        <w:spacing w:after="120"/>
        <w:ind w:left="3686" w:hanging="1134"/>
        <w:rPr>
          <w:rFonts w:ascii="Arial" w:hAnsi="Arial" w:cs="Arial"/>
          <w:szCs w:val="22"/>
        </w:rPr>
      </w:pPr>
      <w:r w:rsidRPr="00996C66">
        <w:rPr>
          <w:rFonts w:ascii="Arial" w:hAnsi="Arial" w:cs="Arial"/>
          <w:sz w:val="22"/>
          <w:szCs w:val="22"/>
        </w:rPr>
        <w:t xml:space="preserve">Para a comprovação de tempo de experiência, poderão ser aceitos outros documentos idôneos, mediante diligência do Pregoeiro.     </w:t>
      </w:r>
    </w:p>
    <w:p w:rsidR="003710B1" w:rsidRDefault="001C21D7">
      <w:pPr>
        <w:pStyle w:val="Recuodecorpodetexto"/>
        <w:numPr>
          <w:ilvl w:val="1"/>
          <w:numId w:val="1"/>
        </w:numPr>
        <w:tabs>
          <w:tab w:val="left" w:pos="540"/>
        </w:tabs>
        <w:spacing w:after="120"/>
        <w:ind w:left="1418" w:hanging="851"/>
        <w:rPr>
          <w:rFonts w:ascii="Arial" w:hAnsi="Arial" w:cs="Arial"/>
          <w:sz w:val="22"/>
          <w:szCs w:val="22"/>
        </w:rPr>
      </w:pPr>
      <w:r w:rsidRPr="001C21D7">
        <w:rPr>
          <w:rFonts w:ascii="Arial" w:hAnsi="Arial" w:cs="Arial"/>
          <w:sz w:val="22"/>
          <w:szCs w:val="22"/>
        </w:rPr>
        <w:t>Todos os atestados apresentados na documentação de habilitação deverão conter, obrigatoriamente, a especificação dos serviços executados, o nome e cargo do declarante</w:t>
      </w:r>
      <w:r w:rsidR="00E22113">
        <w:rPr>
          <w:rFonts w:ascii="Arial" w:hAnsi="Arial" w:cs="Arial"/>
          <w:sz w:val="22"/>
          <w:szCs w:val="22"/>
        </w:rPr>
        <w:t>;</w:t>
      </w:r>
    </w:p>
    <w:p w:rsidR="003710B1" w:rsidRDefault="001C21D7">
      <w:pPr>
        <w:pStyle w:val="Recuodecorpodetexto"/>
        <w:numPr>
          <w:ilvl w:val="1"/>
          <w:numId w:val="1"/>
        </w:numPr>
        <w:tabs>
          <w:tab w:val="left" w:pos="540"/>
        </w:tabs>
        <w:spacing w:after="120"/>
        <w:ind w:left="1418" w:hanging="851"/>
        <w:rPr>
          <w:rFonts w:ascii="Arial" w:hAnsi="Arial" w:cs="Arial"/>
          <w:sz w:val="22"/>
          <w:szCs w:val="22"/>
        </w:rPr>
      </w:pPr>
      <w:r w:rsidRPr="001C21D7">
        <w:rPr>
          <w:rFonts w:ascii="Arial" w:hAnsi="Arial" w:cs="Arial"/>
          <w:sz w:val="22"/>
          <w:szCs w:val="22"/>
        </w:rPr>
        <w:t xml:space="preserve">A Administração se resguarda no direito de diligenciar junto à pessoa jurídica emitente do Atestado/Declaração de Capacidade Técnica, visando a obter informações sobre o serviço prestado e cópias dos </w:t>
      </w:r>
      <w:r w:rsidRPr="001C21D7">
        <w:rPr>
          <w:rFonts w:ascii="Arial" w:hAnsi="Arial" w:cs="Arial"/>
          <w:sz w:val="22"/>
          <w:szCs w:val="22"/>
        </w:rPr>
        <w:lastRenderedPageBreak/>
        <w:t>respectivos contratos e aditivos e/ou outros documentos comprobatórios do conteúdo declarado</w:t>
      </w:r>
      <w:r w:rsidR="00E22113">
        <w:rPr>
          <w:rFonts w:ascii="Arial" w:hAnsi="Arial" w:cs="Arial"/>
          <w:sz w:val="22"/>
          <w:szCs w:val="22"/>
        </w:rPr>
        <w:t>;</w:t>
      </w:r>
    </w:p>
    <w:p w:rsidR="003710B1" w:rsidRDefault="001C21D7">
      <w:pPr>
        <w:pStyle w:val="Recuodecorpodetexto"/>
        <w:numPr>
          <w:ilvl w:val="1"/>
          <w:numId w:val="1"/>
        </w:numPr>
        <w:tabs>
          <w:tab w:val="left" w:pos="540"/>
        </w:tabs>
        <w:spacing w:after="120"/>
        <w:ind w:left="1418" w:hanging="851"/>
        <w:rPr>
          <w:rFonts w:ascii="Arial" w:hAnsi="Arial" w:cs="Arial"/>
          <w:sz w:val="22"/>
          <w:szCs w:val="22"/>
        </w:rPr>
      </w:pPr>
      <w:r w:rsidRPr="001C21D7">
        <w:rPr>
          <w:rFonts w:ascii="Arial" w:hAnsi="Arial" w:cs="Arial"/>
          <w:sz w:val="22"/>
          <w:szCs w:val="22"/>
        </w:rPr>
        <w:t>Os atestados de capacidade técnico-operacional deverão referir-se a serviços prestados no âmbito de sua atividade econômica principal ou secundária especificadas no contrato social vigente</w:t>
      </w:r>
      <w:r w:rsidR="000C2473">
        <w:rPr>
          <w:rFonts w:ascii="Arial" w:hAnsi="Arial" w:cs="Arial"/>
          <w:sz w:val="22"/>
          <w:szCs w:val="22"/>
        </w:rPr>
        <w:t>;</w:t>
      </w:r>
    </w:p>
    <w:p w:rsidR="003710B1" w:rsidRDefault="001C21D7">
      <w:pPr>
        <w:pStyle w:val="Recuodecorpodetexto"/>
        <w:numPr>
          <w:ilvl w:val="1"/>
          <w:numId w:val="1"/>
        </w:numPr>
        <w:tabs>
          <w:tab w:val="left" w:pos="540"/>
        </w:tabs>
        <w:spacing w:after="120"/>
        <w:ind w:left="1418" w:hanging="851"/>
        <w:rPr>
          <w:rFonts w:ascii="Arial" w:hAnsi="Arial" w:cs="Arial"/>
          <w:sz w:val="22"/>
          <w:szCs w:val="22"/>
        </w:rPr>
      </w:pPr>
      <w:r w:rsidRPr="001C21D7">
        <w:rPr>
          <w:rFonts w:ascii="Arial" w:hAnsi="Arial" w:cs="Arial"/>
          <w:sz w:val="22"/>
          <w:szCs w:val="22"/>
        </w:rPr>
        <w:t xml:space="preserve">Somente serão aceitos atestados expedidos após a conclusão do contrato ou se decorrido, pelo menos, um ano do início de sua execução, exceto se firmado para ser executado em prazo inferior. </w:t>
      </w:r>
    </w:p>
    <w:p w:rsidR="003710B1" w:rsidRDefault="001C21D7">
      <w:pPr>
        <w:pStyle w:val="Recuodecorpodetexto"/>
        <w:numPr>
          <w:ilvl w:val="0"/>
          <w:numId w:val="1"/>
        </w:numPr>
        <w:tabs>
          <w:tab w:val="left" w:pos="540"/>
        </w:tabs>
        <w:spacing w:after="120"/>
        <w:ind w:left="0" w:firstLine="0"/>
        <w:rPr>
          <w:rFonts w:ascii="Arial" w:hAnsi="Arial" w:cs="Arial"/>
          <w:b/>
          <w:sz w:val="22"/>
          <w:szCs w:val="22"/>
          <w:u w:val="single"/>
        </w:rPr>
      </w:pPr>
      <w:r w:rsidRPr="001C21D7">
        <w:rPr>
          <w:rFonts w:ascii="Arial" w:hAnsi="Arial" w:cs="Arial"/>
          <w:b/>
          <w:sz w:val="22"/>
          <w:szCs w:val="22"/>
          <w:u w:val="single"/>
        </w:rPr>
        <w:t>Critério de julgament</w:t>
      </w:r>
      <w:r w:rsidR="000C2473">
        <w:rPr>
          <w:rFonts w:ascii="Arial" w:hAnsi="Arial" w:cs="Arial"/>
          <w:b/>
          <w:sz w:val="22"/>
          <w:szCs w:val="22"/>
          <w:u w:val="single"/>
        </w:rPr>
        <w:t>o:</w:t>
      </w:r>
    </w:p>
    <w:p w:rsidR="003710B1" w:rsidRDefault="001C21D7">
      <w:pPr>
        <w:pStyle w:val="Recuodecorpodetexto"/>
        <w:numPr>
          <w:ilvl w:val="1"/>
          <w:numId w:val="1"/>
        </w:numPr>
        <w:tabs>
          <w:tab w:val="left" w:pos="540"/>
        </w:tabs>
        <w:spacing w:after="120"/>
        <w:ind w:left="1418" w:hanging="851"/>
        <w:rPr>
          <w:rFonts w:ascii="Arial" w:hAnsi="Arial" w:cs="Arial"/>
          <w:sz w:val="22"/>
          <w:szCs w:val="22"/>
        </w:rPr>
      </w:pPr>
      <w:r w:rsidRPr="001C21D7">
        <w:rPr>
          <w:rFonts w:ascii="Arial" w:hAnsi="Arial" w:cs="Arial"/>
          <w:sz w:val="22"/>
          <w:szCs w:val="22"/>
        </w:rPr>
        <w:t xml:space="preserve">Será considerada a proposta mais vantajosa para a Administração, e consequentemente declarada vencedora do certame licitatório, aquela que ofertar o menor preço global decorrente dos valores atinentes à Planilha de Composição de Custos e Formação de preços referentes à mão de obra necessária para prestação dos serviços de Auxiliar Administrativo (modelo ANEXO A). </w:t>
      </w:r>
    </w:p>
    <w:p w:rsidR="003710B1" w:rsidRDefault="003710B1">
      <w:pPr>
        <w:spacing w:after="120" w:line="240" w:lineRule="auto"/>
        <w:rPr>
          <w:rFonts w:ascii="Arial" w:hAnsi="Arial" w:cs="Arial"/>
        </w:rPr>
      </w:pPr>
    </w:p>
    <w:p w:rsidR="003710B1" w:rsidRDefault="001C21D7">
      <w:pPr>
        <w:spacing w:after="120" w:line="240" w:lineRule="auto"/>
        <w:rPr>
          <w:rFonts w:ascii="Arial" w:hAnsi="Arial" w:cs="Arial"/>
        </w:rPr>
      </w:pPr>
      <w:r w:rsidRPr="001C21D7">
        <w:rPr>
          <w:rFonts w:ascii="Arial" w:hAnsi="Arial" w:cs="Arial"/>
        </w:rPr>
        <w:br w:type="page"/>
      </w:r>
    </w:p>
    <w:p w:rsidR="003710B1" w:rsidRDefault="001C21D7">
      <w:pPr>
        <w:spacing w:after="120" w:line="240" w:lineRule="auto"/>
        <w:jc w:val="center"/>
        <w:rPr>
          <w:rFonts w:ascii="Arial" w:hAnsi="Arial" w:cs="Arial"/>
          <w:b/>
          <w:bCs/>
          <w:u w:val="single"/>
        </w:rPr>
      </w:pPr>
      <w:r w:rsidRPr="001C21D7">
        <w:rPr>
          <w:rFonts w:ascii="Arial" w:hAnsi="Arial" w:cs="Arial"/>
          <w:b/>
          <w:bCs/>
          <w:u w:val="single"/>
        </w:rPr>
        <w:lastRenderedPageBreak/>
        <w:t>ANEXO A</w:t>
      </w:r>
    </w:p>
    <w:p w:rsidR="003710B1" w:rsidRDefault="001C21D7">
      <w:pPr>
        <w:spacing w:after="120" w:line="240" w:lineRule="auto"/>
        <w:jc w:val="center"/>
        <w:rPr>
          <w:rFonts w:ascii="Arial" w:hAnsi="Arial" w:cs="Arial"/>
          <w:b/>
          <w:bCs/>
          <w:color w:val="000000"/>
        </w:rPr>
      </w:pPr>
      <w:r w:rsidRPr="001C21D7">
        <w:rPr>
          <w:rFonts w:ascii="Arial" w:hAnsi="Arial" w:cs="Arial"/>
          <w:b/>
          <w:bCs/>
          <w:color w:val="000000"/>
        </w:rPr>
        <w:t>DA PLANILHA DE COMPOSIÇÃO DE CUSTOS E FORMAÇÃO DE PREÇOS PARA SERVIÇOS EXECUTADOS DE FORMA CONTÍNUA</w:t>
      </w:r>
    </w:p>
    <w:p w:rsidR="003710B1" w:rsidRDefault="001C21D7">
      <w:pPr>
        <w:spacing w:after="120" w:line="240" w:lineRule="auto"/>
        <w:jc w:val="center"/>
        <w:rPr>
          <w:rFonts w:ascii="Arial" w:hAnsi="Arial" w:cs="Arial"/>
          <w:b/>
          <w:bCs/>
          <w:color w:val="000000"/>
          <w:u w:val="single"/>
        </w:rPr>
      </w:pPr>
      <w:r>
        <w:rPr>
          <w:rFonts w:ascii="Arial" w:hAnsi="Arial" w:cs="Arial"/>
          <w:b/>
          <w:bCs/>
          <w:color w:val="000000"/>
        </w:rPr>
        <w:t xml:space="preserve">Referente </w:t>
      </w:r>
      <w:r w:rsidRPr="001C21D7">
        <w:rPr>
          <w:rFonts w:ascii="Arial" w:hAnsi="Arial" w:cs="Arial"/>
          <w:b/>
          <w:bCs/>
          <w:color w:val="000000"/>
        </w:rPr>
        <w:t xml:space="preserve">à mão de obra de </w:t>
      </w:r>
      <w:r w:rsidRPr="001C21D7">
        <w:rPr>
          <w:rFonts w:ascii="Arial" w:hAnsi="Arial" w:cs="Arial"/>
          <w:b/>
          <w:bCs/>
          <w:color w:val="000000"/>
          <w:u w:val="single"/>
        </w:rPr>
        <w:t>Auxiliar Administrativo</w:t>
      </w:r>
    </w:p>
    <w:p w:rsidR="003710B1" w:rsidRDefault="003710B1">
      <w:pPr>
        <w:pStyle w:val="Corpodetexto3"/>
        <w:jc w:val="both"/>
        <w:rPr>
          <w:rFonts w:ascii="Arial" w:hAnsi="Arial" w:cs="Arial"/>
          <w:sz w:val="22"/>
          <w:szCs w:val="22"/>
        </w:rPr>
      </w:pPr>
    </w:p>
    <w:p w:rsidR="003710B1" w:rsidRDefault="00C166EA">
      <w:pPr>
        <w:autoSpaceDE w:val="0"/>
        <w:autoSpaceDN w:val="0"/>
        <w:adjustRightInd w:val="0"/>
        <w:spacing w:after="120" w:line="240" w:lineRule="auto"/>
        <w:jc w:val="both"/>
        <w:rPr>
          <w:rFonts w:ascii="Arial" w:hAnsi="Arial" w:cs="Arial"/>
        </w:rPr>
      </w:pPr>
      <w:r w:rsidRPr="00374F15">
        <w:rPr>
          <w:rFonts w:ascii="Arial" w:hAnsi="Arial" w:cs="Arial"/>
        </w:rPr>
        <w:t>As planilhas de composição de custos e formação de preços foram elaboradas tendo-se como base na Convenção Coletiva de Trabalho dos Empregados em Empresas de Asseio e Conservação e Terceirização de mão de obra de Pernambuco, com vi</w:t>
      </w:r>
      <w:r w:rsidR="001C21D7">
        <w:rPr>
          <w:rFonts w:ascii="Arial" w:hAnsi="Arial" w:cs="Arial"/>
        </w:rPr>
        <w:t xml:space="preserve">gência </w:t>
      </w:r>
      <w:r w:rsidR="001C21D7">
        <w:rPr>
          <w:rFonts w:ascii="Arial" w:hAnsi="Arial" w:cs="Arial"/>
          <w:color w:val="232020"/>
        </w:rPr>
        <w:t>no período de 1º de janeiro a 31 de dezembro de 2014 e a data-base da categoria em 1º de janeiro</w:t>
      </w:r>
      <w:r w:rsidR="001C21D7">
        <w:rPr>
          <w:rFonts w:ascii="Arial" w:hAnsi="Arial" w:cs="Arial"/>
        </w:rPr>
        <w:t xml:space="preserve">.  </w:t>
      </w:r>
    </w:p>
    <w:p w:rsidR="003710B1" w:rsidRDefault="001C21D7">
      <w:pPr>
        <w:pStyle w:val="Corpodetexto3"/>
        <w:rPr>
          <w:rFonts w:ascii="Arial" w:hAnsi="Arial" w:cs="Arial"/>
          <w:b/>
          <w:bCs/>
          <w:sz w:val="22"/>
          <w:szCs w:val="22"/>
        </w:rPr>
      </w:pPr>
      <w:r>
        <w:rPr>
          <w:rFonts w:ascii="Arial" w:hAnsi="Arial" w:cs="Arial"/>
          <w:b/>
          <w:bCs/>
          <w:sz w:val="22"/>
          <w:szCs w:val="22"/>
        </w:rPr>
        <w:t>OBSERVAÇÕES:</w:t>
      </w:r>
    </w:p>
    <w:p w:rsidR="003710B1" w:rsidRDefault="001C21D7">
      <w:pPr>
        <w:spacing w:after="120" w:line="240" w:lineRule="auto"/>
        <w:ind w:left="426" w:hanging="426"/>
        <w:jc w:val="both"/>
        <w:rPr>
          <w:rFonts w:ascii="Arial" w:hAnsi="Arial" w:cs="Arial"/>
        </w:rPr>
      </w:pPr>
      <w:r>
        <w:rPr>
          <w:rFonts w:ascii="Arial" w:hAnsi="Arial" w:cs="Arial"/>
        </w:rPr>
        <w:t>(1) Deve a licitante observar a convenção em vigor, no momento da apresentação da proposta;</w:t>
      </w:r>
    </w:p>
    <w:p w:rsidR="003710B1" w:rsidRDefault="001C21D7">
      <w:pPr>
        <w:spacing w:after="120" w:line="240" w:lineRule="auto"/>
        <w:ind w:left="426" w:hanging="426"/>
        <w:jc w:val="both"/>
        <w:rPr>
          <w:rFonts w:ascii="Arial" w:hAnsi="Arial" w:cs="Arial"/>
          <w:b/>
          <w:bCs/>
        </w:rPr>
      </w:pPr>
      <w:r>
        <w:rPr>
          <w:rFonts w:ascii="Arial" w:hAnsi="Arial" w:cs="Arial"/>
        </w:rPr>
        <w:t xml:space="preserve">(2) </w:t>
      </w:r>
      <w:r>
        <w:rPr>
          <w:rFonts w:ascii="Arial" w:hAnsi="Arial" w:cs="Arial"/>
        </w:rPr>
        <w:tab/>
        <w:t>As planilhas abaixo foram elaboradas em observância às convenções coletivas de trabalho de todas as categorias constantes deste Termo de Referência, no entanto não foram contempladas a insalubridade e a periculosidade para as atividades em que há obrigatoriedade legal ou convencional. Resta, desta forma, a necessidade da licitante observar essa peculiaridade;</w:t>
      </w:r>
    </w:p>
    <w:p w:rsidR="003710B1" w:rsidRDefault="001C21D7">
      <w:pPr>
        <w:spacing w:after="120" w:line="240" w:lineRule="auto"/>
        <w:ind w:left="426" w:hanging="426"/>
        <w:jc w:val="both"/>
        <w:rPr>
          <w:rFonts w:ascii="Arial" w:hAnsi="Arial" w:cs="Arial"/>
        </w:rPr>
      </w:pPr>
      <w:r>
        <w:rPr>
          <w:rFonts w:ascii="Arial" w:hAnsi="Arial" w:cs="Arial"/>
        </w:rPr>
        <w:t xml:space="preserve">(3) </w:t>
      </w:r>
      <w:r>
        <w:rPr>
          <w:rFonts w:ascii="Arial" w:hAnsi="Arial" w:cs="Arial"/>
        </w:rPr>
        <w:tab/>
        <w:t>As planilhas de composição de custos e formação de preços são meramente estimativas, cabendo ao licitante preenchê-las e apresentá-las, em conformidade com a sua realidade e com o previsto neste edital;</w:t>
      </w:r>
    </w:p>
    <w:p w:rsidR="003710B1" w:rsidRDefault="001C21D7">
      <w:pPr>
        <w:spacing w:after="120" w:line="240" w:lineRule="auto"/>
        <w:ind w:left="426" w:hanging="426"/>
        <w:jc w:val="both"/>
        <w:rPr>
          <w:rFonts w:ascii="Arial" w:hAnsi="Arial" w:cs="Arial"/>
        </w:rPr>
      </w:pPr>
      <w:r>
        <w:rPr>
          <w:rFonts w:ascii="Arial" w:hAnsi="Arial" w:cs="Arial"/>
        </w:rPr>
        <w:t xml:space="preserve">(4) </w:t>
      </w:r>
      <w:r>
        <w:rPr>
          <w:rFonts w:ascii="Arial" w:hAnsi="Arial" w:cs="Arial"/>
        </w:rPr>
        <w:tab/>
        <w:t xml:space="preserve">Conforme Acórdão 1.595/2006 – Plenário - TCU, o Imposto de Renda de Pessoa Jurídica – IRPJ e a Contribuição Social sobre o Lucro – CSLL não podem ser repassados para a CONTRATANTE, pois são tributos de natureza direta e </w:t>
      </w:r>
      <w:proofErr w:type="spellStart"/>
      <w:r>
        <w:rPr>
          <w:rFonts w:ascii="Arial" w:hAnsi="Arial" w:cs="Arial"/>
        </w:rPr>
        <w:t>personalística</w:t>
      </w:r>
      <w:proofErr w:type="spellEnd"/>
      <w:r>
        <w:rPr>
          <w:rFonts w:ascii="Arial" w:hAnsi="Arial" w:cs="Arial"/>
        </w:rPr>
        <w:t>, que oneram diretamente a CONTRATADA;</w:t>
      </w:r>
    </w:p>
    <w:p w:rsidR="003710B1" w:rsidRDefault="001C21D7">
      <w:pPr>
        <w:spacing w:after="120" w:line="240" w:lineRule="auto"/>
        <w:ind w:left="426" w:hanging="426"/>
        <w:jc w:val="both"/>
        <w:rPr>
          <w:rFonts w:ascii="Arial" w:hAnsi="Arial" w:cs="Arial"/>
        </w:rPr>
      </w:pPr>
      <w:r>
        <w:rPr>
          <w:rFonts w:ascii="Arial" w:hAnsi="Arial" w:cs="Arial"/>
        </w:rPr>
        <w:t xml:space="preserve">(5) </w:t>
      </w:r>
      <w:r>
        <w:rPr>
          <w:rFonts w:ascii="Arial" w:hAnsi="Arial" w:cs="Arial"/>
        </w:rPr>
        <w:tab/>
        <w:t>Os tributos (ISS, COFINS e PIS) foram definidos utilizando o regime de tributação de Lucro Real, o licitante deve elaborar sua proposta e, por conseguinte, suas planilhas de composição de custos e formação de preços com base no regime de tributação ao qual estará submetido durante a execução do contrato;</w:t>
      </w:r>
    </w:p>
    <w:p w:rsidR="003710B1" w:rsidRDefault="001C21D7">
      <w:pPr>
        <w:spacing w:after="120" w:line="240" w:lineRule="auto"/>
        <w:ind w:left="426" w:hanging="426"/>
        <w:jc w:val="both"/>
        <w:rPr>
          <w:rFonts w:ascii="Arial" w:hAnsi="Arial" w:cs="Arial"/>
        </w:rPr>
      </w:pPr>
      <w:r>
        <w:rPr>
          <w:rFonts w:ascii="Arial" w:hAnsi="Arial" w:cs="Arial"/>
        </w:rPr>
        <w:t>(6) O campo aviso prévio trabalhado (B.03) será zerado após o primeiro ano de vigência do contrato.</w:t>
      </w:r>
    </w:p>
    <w:p w:rsidR="00271838" w:rsidRDefault="00A75CB4">
      <w:pPr>
        <w:spacing w:after="120" w:line="240" w:lineRule="auto"/>
        <w:ind w:left="426" w:hanging="426"/>
        <w:jc w:val="both"/>
        <w:rPr>
          <w:rFonts w:ascii="Arial" w:hAnsi="Arial" w:cs="Arial"/>
        </w:rPr>
      </w:pPr>
      <w:r>
        <w:rPr>
          <w:rFonts w:ascii="Arial" w:hAnsi="Arial" w:cs="Arial"/>
        </w:rPr>
        <w:t xml:space="preserve">(7) A LICITANTE deverá </w:t>
      </w:r>
      <w:r w:rsidR="00996C66" w:rsidRPr="00996C66">
        <w:rPr>
          <w:rFonts w:ascii="Arial" w:hAnsi="Arial" w:cs="Arial"/>
        </w:rPr>
        <w:t>observar os percentuais dos encargos trabalhistas definidos no Anexo I da Instrução Normativa nº 01/2013 do Conselho da Justiça Federal</w:t>
      </w:r>
      <w:r>
        <w:rPr>
          <w:rFonts w:ascii="Arial" w:hAnsi="Arial" w:cs="Arial"/>
        </w:rPr>
        <w:t xml:space="preserve"> (ANEXO B).</w:t>
      </w:r>
    </w:p>
    <w:p w:rsidR="00A75CB4" w:rsidRDefault="00A75CB4">
      <w:pPr>
        <w:spacing w:after="120" w:line="240" w:lineRule="auto"/>
        <w:ind w:left="426" w:hanging="426"/>
        <w:jc w:val="both"/>
        <w:rPr>
          <w:rFonts w:ascii="Arial" w:hAnsi="Arial" w:cs="Arial"/>
        </w:rPr>
      </w:pPr>
    </w:p>
    <w:p w:rsidR="00374F15" w:rsidRDefault="00374F15">
      <w:pPr>
        <w:rPr>
          <w:rFonts w:ascii="Arial" w:hAnsi="Arial" w:cs="Arial"/>
        </w:rPr>
      </w:pPr>
      <w:r>
        <w:rPr>
          <w:rFonts w:ascii="Arial" w:hAnsi="Arial" w:cs="Arial"/>
        </w:rPr>
        <w:br w:type="page"/>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82"/>
        <w:gridCol w:w="2448"/>
        <w:gridCol w:w="1364"/>
        <w:gridCol w:w="3276"/>
        <w:gridCol w:w="142"/>
      </w:tblGrid>
      <w:tr w:rsidR="00C166EA" w:rsidRPr="000E644D" w:rsidTr="00C166EA">
        <w:trPr>
          <w:trHeight w:val="1095"/>
        </w:trPr>
        <w:tc>
          <w:tcPr>
            <w:tcW w:w="8612" w:type="dxa"/>
            <w:gridSpan w:val="5"/>
            <w:tcBorders>
              <w:top w:val="nil"/>
              <w:left w:val="nil"/>
              <w:bottom w:val="nil"/>
              <w:right w:val="nil"/>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386"/>
            </w:tblGrid>
            <w:tr w:rsidR="00C166EA" w:rsidRPr="000E644D" w:rsidTr="005812DE">
              <w:tc>
                <w:tcPr>
                  <w:tcW w:w="8535" w:type="dxa"/>
                  <w:tcBorders>
                    <w:top w:val="single" w:sz="4" w:space="0" w:color="auto"/>
                    <w:left w:val="single" w:sz="4" w:space="0" w:color="auto"/>
                    <w:bottom w:val="single" w:sz="4" w:space="0" w:color="auto"/>
                    <w:right w:val="single" w:sz="4" w:space="0" w:color="auto"/>
                  </w:tcBorders>
                  <w:shd w:val="clear" w:color="auto" w:fill="E6E6E6"/>
                </w:tcPr>
                <w:p w:rsidR="00C166EA" w:rsidRDefault="00C166EA" w:rsidP="00C166EA">
                  <w:pPr>
                    <w:spacing w:after="0" w:line="240" w:lineRule="auto"/>
                    <w:jc w:val="center"/>
                    <w:rPr>
                      <w:rFonts w:ascii="Arial" w:hAnsi="Arial" w:cs="Arial"/>
                      <w:b/>
                      <w:bCs/>
                      <w:color w:val="000000"/>
                      <w:sz w:val="24"/>
                      <w:szCs w:val="24"/>
                    </w:rPr>
                  </w:pPr>
                  <w:r>
                    <w:lastRenderedPageBreak/>
                    <w:br w:type="page"/>
                  </w:r>
                  <w:r w:rsidRPr="00652AB7">
                    <w:rPr>
                      <w:rFonts w:ascii="Arial" w:hAnsi="Arial" w:cs="Arial"/>
                      <w:b/>
                      <w:bCs/>
                      <w:color w:val="000000"/>
                      <w:sz w:val="24"/>
                      <w:szCs w:val="24"/>
                    </w:rPr>
                    <w:t xml:space="preserve">PLANILHA DE COMPOSIÇÃO DE CUSTOS E FORMAÇÃO DE PREÇOS </w:t>
                  </w:r>
                  <w:r>
                    <w:rPr>
                      <w:rFonts w:ascii="Arial" w:hAnsi="Arial" w:cs="Arial"/>
                      <w:b/>
                      <w:bCs/>
                      <w:color w:val="000000"/>
                      <w:sz w:val="24"/>
                      <w:szCs w:val="24"/>
                    </w:rPr>
                    <w:t>PARA SERVIÇOS EXECUTADOS DE FORMA CONTÍNUA</w:t>
                  </w:r>
                </w:p>
                <w:p w:rsidR="00C166EA" w:rsidRPr="000E644D" w:rsidRDefault="00C166EA" w:rsidP="001F0996">
                  <w:pPr>
                    <w:spacing w:after="0" w:line="240" w:lineRule="auto"/>
                    <w:jc w:val="center"/>
                    <w:rPr>
                      <w:rFonts w:ascii="Arial" w:hAnsi="Arial" w:cs="Arial"/>
                      <w:b/>
                      <w:bCs/>
                      <w:sz w:val="24"/>
                      <w:szCs w:val="24"/>
                    </w:rPr>
                  </w:pPr>
                  <w:r w:rsidRPr="00652AB7">
                    <w:rPr>
                      <w:rFonts w:ascii="Arial" w:hAnsi="Arial" w:cs="Arial"/>
                      <w:b/>
                      <w:bCs/>
                      <w:color w:val="000000"/>
                      <w:sz w:val="24"/>
                      <w:szCs w:val="24"/>
                    </w:rPr>
                    <w:t xml:space="preserve">referente à mão de </w:t>
                  </w:r>
                  <w:r w:rsidR="00C05E54">
                    <w:rPr>
                      <w:rFonts w:ascii="Arial" w:hAnsi="Arial" w:cs="Arial"/>
                      <w:b/>
                      <w:bCs/>
                      <w:color w:val="000000"/>
                      <w:sz w:val="24"/>
                      <w:szCs w:val="24"/>
                    </w:rPr>
                    <w:t>obra de Auxiliar A</w:t>
                  </w:r>
                  <w:r w:rsidR="001F0996">
                    <w:rPr>
                      <w:rFonts w:ascii="Arial" w:hAnsi="Arial" w:cs="Arial"/>
                      <w:b/>
                      <w:bCs/>
                      <w:color w:val="000000"/>
                      <w:sz w:val="24"/>
                      <w:szCs w:val="24"/>
                    </w:rPr>
                    <w:t>dministrativo</w:t>
                  </w:r>
                </w:p>
              </w:tc>
            </w:tr>
          </w:tbl>
          <w:p w:rsidR="00C166EA" w:rsidRPr="000E644D" w:rsidRDefault="00C166EA" w:rsidP="00C166EA">
            <w:pPr>
              <w:jc w:val="center"/>
              <w:rPr>
                <w:rFonts w:ascii="Arial" w:hAnsi="Arial" w:cs="Arial"/>
                <w:b/>
                <w:bCs/>
                <w:sz w:val="24"/>
                <w:szCs w:val="24"/>
              </w:rPr>
            </w:pPr>
          </w:p>
        </w:tc>
      </w:tr>
      <w:tr w:rsidR="00C166EA" w:rsidRPr="000E644D" w:rsidTr="005812DE">
        <w:trPr>
          <w:gridAfter w:val="1"/>
          <w:wAfter w:w="142" w:type="dxa"/>
        </w:trPr>
        <w:tc>
          <w:tcPr>
            <w:tcW w:w="1382" w:type="dxa"/>
          </w:tcPr>
          <w:p w:rsidR="00C166EA" w:rsidRPr="00776180" w:rsidRDefault="00C166EA" w:rsidP="00C166EA">
            <w:pPr>
              <w:spacing w:after="0" w:line="240" w:lineRule="auto"/>
              <w:rPr>
                <w:rFonts w:ascii="Arial" w:hAnsi="Arial" w:cs="Arial"/>
                <w:sz w:val="20"/>
                <w:szCs w:val="20"/>
              </w:rPr>
            </w:pPr>
            <w:r w:rsidRPr="00776180">
              <w:rPr>
                <w:rFonts w:ascii="Arial" w:hAnsi="Arial" w:cs="Arial"/>
                <w:sz w:val="20"/>
                <w:szCs w:val="20"/>
              </w:rPr>
              <w:t>Nº Processo</w:t>
            </w:r>
            <w:r>
              <w:rPr>
                <w:rFonts w:ascii="Arial" w:hAnsi="Arial" w:cs="Arial"/>
                <w:sz w:val="20"/>
                <w:szCs w:val="20"/>
              </w:rPr>
              <w:t>:</w:t>
            </w:r>
          </w:p>
        </w:tc>
        <w:tc>
          <w:tcPr>
            <w:tcW w:w="2448" w:type="dxa"/>
          </w:tcPr>
          <w:p w:rsidR="00C166EA" w:rsidRPr="00776180" w:rsidRDefault="00C166EA" w:rsidP="00C166EA">
            <w:pPr>
              <w:spacing w:after="0" w:line="240" w:lineRule="auto"/>
              <w:rPr>
                <w:rFonts w:ascii="Arial" w:hAnsi="Arial" w:cs="Arial"/>
                <w:sz w:val="20"/>
                <w:szCs w:val="20"/>
              </w:rPr>
            </w:pPr>
          </w:p>
        </w:tc>
        <w:tc>
          <w:tcPr>
            <w:tcW w:w="1364" w:type="dxa"/>
          </w:tcPr>
          <w:p w:rsidR="00C166EA" w:rsidRPr="00776180" w:rsidRDefault="00C166EA" w:rsidP="00C166EA">
            <w:pPr>
              <w:spacing w:after="0" w:line="240" w:lineRule="auto"/>
              <w:rPr>
                <w:rFonts w:ascii="Arial" w:hAnsi="Arial" w:cs="Arial"/>
                <w:sz w:val="20"/>
                <w:szCs w:val="20"/>
              </w:rPr>
            </w:pPr>
            <w:r w:rsidRPr="00776180">
              <w:rPr>
                <w:rFonts w:ascii="Arial" w:hAnsi="Arial" w:cs="Arial"/>
                <w:sz w:val="20"/>
                <w:szCs w:val="20"/>
              </w:rPr>
              <w:t>Licitação n</w:t>
            </w:r>
            <w:r>
              <w:rPr>
                <w:rFonts w:ascii="Arial" w:hAnsi="Arial" w:cs="Arial"/>
                <w:sz w:val="20"/>
                <w:szCs w:val="20"/>
              </w:rPr>
              <w:t>.</w:t>
            </w:r>
            <w:r w:rsidRPr="00776180">
              <w:rPr>
                <w:rFonts w:ascii="Arial" w:hAnsi="Arial" w:cs="Arial"/>
                <w:sz w:val="20"/>
                <w:szCs w:val="20"/>
              </w:rPr>
              <w:t>º</w:t>
            </w:r>
            <w:r>
              <w:rPr>
                <w:rFonts w:ascii="Arial" w:hAnsi="Arial" w:cs="Arial"/>
                <w:sz w:val="20"/>
                <w:szCs w:val="20"/>
              </w:rPr>
              <w:t>:</w:t>
            </w:r>
          </w:p>
        </w:tc>
        <w:tc>
          <w:tcPr>
            <w:tcW w:w="3276" w:type="dxa"/>
          </w:tcPr>
          <w:p w:rsidR="00C166EA" w:rsidRPr="00776180" w:rsidRDefault="00C166EA" w:rsidP="00C166EA">
            <w:pPr>
              <w:spacing w:after="0" w:line="240" w:lineRule="auto"/>
              <w:rPr>
                <w:rFonts w:ascii="Arial" w:hAnsi="Arial" w:cs="Arial"/>
                <w:sz w:val="20"/>
                <w:szCs w:val="20"/>
              </w:rPr>
            </w:pPr>
          </w:p>
        </w:tc>
      </w:tr>
      <w:tr w:rsidR="00C166EA" w:rsidRPr="000E644D" w:rsidTr="005812DE">
        <w:trPr>
          <w:gridAfter w:val="1"/>
          <w:wAfter w:w="142" w:type="dxa"/>
        </w:trPr>
        <w:tc>
          <w:tcPr>
            <w:tcW w:w="1382" w:type="dxa"/>
          </w:tcPr>
          <w:p w:rsidR="00C166EA" w:rsidRPr="00776180" w:rsidRDefault="00C166EA" w:rsidP="00C166EA">
            <w:pPr>
              <w:spacing w:after="0" w:line="240" w:lineRule="auto"/>
              <w:rPr>
                <w:rFonts w:ascii="Arial" w:hAnsi="Arial" w:cs="Arial"/>
                <w:sz w:val="20"/>
                <w:szCs w:val="20"/>
              </w:rPr>
            </w:pPr>
            <w:r>
              <w:rPr>
                <w:rFonts w:ascii="Arial" w:hAnsi="Arial" w:cs="Arial"/>
                <w:sz w:val="20"/>
                <w:szCs w:val="20"/>
              </w:rPr>
              <w:t>Data:</w:t>
            </w:r>
          </w:p>
        </w:tc>
        <w:tc>
          <w:tcPr>
            <w:tcW w:w="2448" w:type="dxa"/>
          </w:tcPr>
          <w:p w:rsidR="00C166EA" w:rsidRPr="00776180" w:rsidRDefault="00C166EA" w:rsidP="00C166EA">
            <w:pPr>
              <w:spacing w:after="0" w:line="240" w:lineRule="auto"/>
              <w:rPr>
                <w:rFonts w:ascii="Arial" w:hAnsi="Arial" w:cs="Arial"/>
                <w:sz w:val="20"/>
                <w:szCs w:val="20"/>
              </w:rPr>
            </w:pPr>
          </w:p>
        </w:tc>
        <w:tc>
          <w:tcPr>
            <w:tcW w:w="1364" w:type="dxa"/>
          </w:tcPr>
          <w:p w:rsidR="00C166EA" w:rsidRPr="00776180" w:rsidRDefault="00C166EA" w:rsidP="00C166EA">
            <w:pPr>
              <w:spacing w:after="0" w:line="240" w:lineRule="auto"/>
              <w:rPr>
                <w:rFonts w:ascii="Arial" w:hAnsi="Arial" w:cs="Arial"/>
                <w:sz w:val="20"/>
                <w:szCs w:val="20"/>
              </w:rPr>
            </w:pPr>
            <w:r>
              <w:rPr>
                <w:rFonts w:ascii="Arial" w:hAnsi="Arial" w:cs="Arial"/>
                <w:sz w:val="20"/>
                <w:szCs w:val="20"/>
              </w:rPr>
              <w:t>Hora:</w:t>
            </w:r>
          </w:p>
        </w:tc>
        <w:tc>
          <w:tcPr>
            <w:tcW w:w="3276" w:type="dxa"/>
          </w:tcPr>
          <w:p w:rsidR="00C166EA" w:rsidRPr="00776180" w:rsidRDefault="00C166EA" w:rsidP="00C166EA">
            <w:pPr>
              <w:spacing w:after="0" w:line="240" w:lineRule="auto"/>
              <w:rPr>
                <w:rFonts w:ascii="Arial" w:hAnsi="Arial" w:cs="Arial"/>
                <w:sz w:val="20"/>
                <w:szCs w:val="20"/>
              </w:rPr>
            </w:pPr>
          </w:p>
        </w:tc>
      </w:tr>
    </w:tbl>
    <w:p w:rsidR="00C166EA" w:rsidRPr="000E644D" w:rsidRDefault="00C166EA" w:rsidP="00C166EA">
      <w:pPr>
        <w:spacing w:after="0" w:line="240" w:lineRule="auto"/>
        <w:rPr>
          <w:rFonts w:ascii="Arial" w:hAnsi="Arial" w:cs="Arial"/>
          <w:sz w:val="24"/>
          <w:szCs w:val="24"/>
        </w:rPr>
      </w:pPr>
    </w:p>
    <w:p w:rsidR="00C166EA" w:rsidRDefault="00C166EA" w:rsidP="00C166EA">
      <w:pPr>
        <w:spacing w:after="0" w:line="240" w:lineRule="auto"/>
        <w:jc w:val="center"/>
        <w:rPr>
          <w:rFonts w:ascii="Arial" w:hAnsi="Arial" w:cs="Arial"/>
          <w:b/>
          <w:bCs/>
          <w:sz w:val="24"/>
          <w:szCs w:val="24"/>
        </w:rPr>
      </w:pPr>
      <w:r w:rsidRPr="000E644D">
        <w:rPr>
          <w:rFonts w:ascii="Arial" w:hAnsi="Arial" w:cs="Arial"/>
          <w:b/>
          <w:bCs/>
          <w:sz w:val="24"/>
          <w:szCs w:val="24"/>
        </w:rPr>
        <w:t>DISCRIMINAÇÃO DOS SERVIÇOS</w:t>
      </w:r>
    </w:p>
    <w:p w:rsidR="00C166EA" w:rsidRPr="00E967A9" w:rsidRDefault="00C166EA" w:rsidP="00C166EA">
      <w:pPr>
        <w:spacing w:after="0" w:line="240" w:lineRule="auto"/>
        <w:jc w:val="center"/>
        <w:rPr>
          <w:rFonts w:ascii="Arial" w:hAnsi="Arial" w:cs="Arial"/>
          <w:sz w:val="24"/>
          <w:szCs w:val="24"/>
        </w:rPr>
      </w:pPr>
      <w:r w:rsidRPr="00E967A9">
        <w:rPr>
          <w:rFonts w:ascii="Arial" w:hAnsi="Arial" w:cs="Arial"/>
          <w:sz w:val="24"/>
          <w:szCs w:val="24"/>
        </w:rPr>
        <w:t xml:space="preserve">(Dados </w:t>
      </w:r>
      <w:r>
        <w:rPr>
          <w:rFonts w:ascii="Arial" w:hAnsi="Arial" w:cs="Arial"/>
          <w:sz w:val="24"/>
          <w:szCs w:val="24"/>
        </w:rPr>
        <w:t>r</w:t>
      </w:r>
      <w:r w:rsidRPr="00E967A9">
        <w:rPr>
          <w:rFonts w:ascii="Arial" w:hAnsi="Arial" w:cs="Arial"/>
          <w:sz w:val="24"/>
          <w:szCs w:val="24"/>
        </w:rPr>
        <w:t xml:space="preserve">eferentes </w:t>
      </w:r>
      <w:r>
        <w:rPr>
          <w:rFonts w:ascii="Arial" w:hAnsi="Arial" w:cs="Arial"/>
          <w:sz w:val="24"/>
          <w:szCs w:val="24"/>
        </w:rPr>
        <w:t>à</w:t>
      </w:r>
      <w:r w:rsidRPr="00E967A9">
        <w:rPr>
          <w:rFonts w:ascii="Arial" w:hAnsi="Arial" w:cs="Arial"/>
          <w:sz w:val="24"/>
          <w:szCs w:val="24"/>
        </w:rPr>
        <w:t xml:space="preserve"> </w:t>
      </w:r>
      <w:r>
        <w:rPr>
          <w:rFonts w:ascii="Arial" w:hAnsi="Arial" w:cs="Arial"/>
          <w:sz w:val="24"/>
          <w:szCs w:val="24"/>
        </w:rPr>
        <w:t>c</w:t>
      </w:r>
      <w:r w:rsidRPr="00E967A9">
        <w:rPr>
          <w:rFonts w:ascii="Arial" w:hAnsi="Arial" w:cs="Arial"/>
          <w:sz w:val="24"/>
          <w:szCs w:val="24"/>
        </w:rPr>
        <w:t>ontratação)</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7"/>
        <w:gridCol w:w="5529"/>
        <w:gridCol w:w="2363"/>
      </w:tblGrid>
      <w:tr w:rsidR="00C166EA" w:rsidRPr="00E967A9" w:rsidTr="00C166EA">
        <w:tc>
          <w:tcPr>
            <w:tcW w:w="567" w:type="dxa"/>
            <w:vAlign w:val="center"/>
          </w:tcPr>
          <w:p w:rsidR="00C166EA" w:rsidRPr="00E967A9" w:rsidRDefault="00C166EA" w:rsidP="00C166EA">
            <w:pPr>
              <w:spacing w:after="0" w:line="240" w:lineRule="auto"/>
              <w:jc w:val="center"/>
              <w:rPr>
                <w:rFonts w:ascii="Arial" w:hAnsi="Arial" w:cs="Arial"/>
                <w:sz w:val="20"/>
                <w:szCs w:val="20"/>
              </w:rPr>
            </w:pPr>
            <w:r w:rsidRPr="00E967A9">
              <w:rPr>
                <w:rFonts w:ascii="Arial" w:hAnsi="Arial" w:cs="Arial"/>
                <w:sz w:val="20"/>
                <w:szCs w:val="20"/>
              </w:rPr>
              <w:t>A</w:t>
            </w:r>
          </w:p>
        </w:tc>
        <w:tc>
          <w:tcPr>
            <w:tcW w:w="5529" w:type="dxa"/>
          </w:tcPr>
          <w:p w:rsidR="00C166EA" w:rsidRPr="00E967A9" w:rsidRDefault="00C166EA" w:rsidP="00C166EA">
            <w:pPr>
              <w:spacing w:after="0" w:line="240" w:lineRule="auto"/>
              <w:rPr>
                <w:rFonts w:ascii="Arial" w:hAnsi="Arial" w:cs="Arial"/>
                <w:sz w:val="20"/>
                <w:szCs w:val="20"/>
              </w:rPr>
            </w:pPr>
            <w:r w:rsidRPr="00E967A9">
              <w:rPr>
                <w:rFonts w:ascii="Arial" w:hAnsi="Arial" w:cs="Arial"/>
                <w:sz w:val="20"/>
                <w:szCs w:val="20"/>
              </w:rPr>
              <w:t>Data da apresentação da proposta</w:t>
            </w:r>
            <w:r>
              <w:rPr>
                <w:rFonts w:ascii="Arial" w:hAnsi="Arial" w:cs="Arial"/>
                <w:sz w:val="20"/>
                <w:szCs w:val="20"/>
              </w:rPr>
              <w:t>:</w:t>
            </w:r>
          </w:p>
        </w:tc>
        <w:tc>
          <w:tcPr>
            <w:tcW w:w="2363" w:type="dxa"/>
            <w:vAlign w:val="center"/>
          </w:tcPr>
          <w:p w:rsidR="00C166EA" w:rsidRPr="00E967A9" w:rsidRDefault="00C166EA" w:rsidP="00C166EA">
            <w:pPr>
              <w:spacing w:after="0" w:line="240" w:lineRule="auto"/>
              <w:jc w:val="center"/>
              <w:rPr>
                <w:rFonts w:ascii="Arial" w:hAnsi="Arial" w:cs="Arial"/>
                <w:sz w:val="20"/>
                <w:szCs w:val="20"/>
              </w:rPr>
            </w:pPr>
            <w:r>
              <w:rPr>
                <w:rFonts w:ascii="Arial" w:hAnsi="Arial" w:cs="Arial"/>
                <w:sz w:val="20"/>
                <w:szCs w:val="20"/>
              </w:rPr>
              <w:t>/        /</w:t>
            </w:r>
          </w:p>
        </w:tc>
      </w:tr>
      <w:tr w:rsidR="00C166EA" w:rsidRPr="00E967A9" w:rsidTr="00C166EA">
        <w:tc>
          <w:tcPr>
            <w:tcW w:w="567" w:type="dxa"/>
            <w:vAlign w:val="center"/>
          </w:tcPr>
          <w:p w:rsidR="00C166EA" w:rsidRPr="00E967A9" w:rsidRDefault="00C166EA" w:rsidP="00C166EA">
            <w:pPr>
              <w:spacing w:after="0" w:line="240" w:lineRule="auto"/>
              <w:jc w:val="center"/>
              <w:rPr>
                <w:rFonts w:ascii="Arial" w:hAnsi="Arial" w:cs="Arial"/>
                <w:sz w:val="20"/>
                <w:szCs w:val="20"/>
              </w:rPr>
            </w:pPr>
            <w:r w:rsidRPr="00E967A9">
              <w:rPr>
                <w:rFonts w:ascii="Arial" w:hAnsi="Arial" w:cs="Arial"/>
                <w:sz w:val="20"/>
                <w:szCs w:val="20"/>
              </w:rPr>
              <w:t>B</w:t>
            </w:r>
          </w:p>
        </w:tc>
        <w:tc>
          <w:tcPr>
            <w:tcW w:w="5529" w:type="dxa"/>
          </w:tcPr>
          <w:p w:rsidR="00C166EA" w:rsidRPr="00E967A9" w:rsidRDefault="00C166EA" w:rsidP="00C166EA">
            <w:pPr>
              <w:spacing w:after="0" w:line="240" w:lineRule="auto"/>
              <w:rPr>
                <w:rFonts w:ascii="Arial" w:hAnsi="Arial" w:cs="Arial"/>
                <w:sz w:val="20"/>
                <w:szCs w:val="20"/>
              </w:rPr>
            </w:pPr>
            <w:r w:rsidRPr="00E967A9">
              <w:rPr>
                <w:rFonts w:ascii="Arial" w:hAnsi="Arial" w:cs="Arial"/>
                <w:sz w:val="20"/>
                <w:szCs w:val="20"/>
              </w:rPr>
              <w:t>Município/UF</w:t>
            </w:r>
            <w:r>
              <w:rPr>
                <w:rFonts w:ascii="Arial" w:hAnsi="Arial" w:cs="Arial"/>
                <w:sz w:val="20"/>
                <w:szCs w:val="20"/>
              </w:rPr>
              <w:t>:</w:t>
            </w:r>
          </w:p>
        </w:tc>
        <w:tc>
          <w:tcPr>
            <w:tcW w:w="2363" w:type="dxa"/>
            <w:vAlign w:val="center"/>
          </w:tcPr>
          <w:p w:rsidR="00C166EA" w:rsidRPr="00E967A9" w:rsidRDefault="00C166EA" w:rsidP="00C166EA">
            <w:pPr>
              <w:spacing w:after="0" w:line="240" w:lineRule="auto"/>
              <w:jc w:val="center"/>
              <w:rPr>
                <w:rFonts w:ascii="Arial" w:hAnsi="Arial" w:cs="Arial"/>
                <w:sz w:val="20"/>
                <w:szCs w:val="20"/>
              </w:rPr>
            </w:pPr>
            <w:r w:rsidRPr="00E967A9">
              <w:rPr>
                <w:rFonts w:ascii="Arial" w:hAnsi="Arial" w:cs="Arial"/>
                <w:sz w:val="20"/>
                <w:szCs w:val="20"/>
              </w:rPr>
              <w:t>Recife - PE</w:t>
            </w:r>
          </w:p>
        </w:tc>
      </w:tr>
      <w:tr w:rsidR="00C166EA" w:rsidRPr="00E967A9" w:rsidTr="00C166EA">
        <w:tc>
          <w:tcPr>
            <w:tcW w:w="567" w:type="dxa"/>
            <w:vAlign w:val="center"/>
          </w:tcPr>
          <w:p w:rsidR="00C166EA" w:rsidRPr="00E967A9" w:rsidRDefault="00C166EA" w:rsidP="00C166EA">
            <w:pPr>
              <w:spacing w:after="0" w:line="240" w:lineRule="auto"/>
              <w:jc w:val="center"/>
              <w:rPr>
                <w:rFonts w:ascii="Arial" w:hAnsi="Arial" w:cs="Arial"/>
                <w:sz w:val="20"/>
                <w:szCs w:val="20"/>
              </w:rPr>
            </w:pPr>
            <w:r w:rsidRPr="00E967A9">
              <w:rPr>
                <w:rFonts w:ascii="Arial" w:hAnsi="Arial" w:cs="Arial"/>
                <w:sz w:val="20"/>
                <w:szCs w:val="20"/>
              </w:rPr>
              <w:t>C</w:t>
            </w:r>
          </w:p>
        </w:tc>
        <w:tc>
          <w:tcPr>
            <w:tcW w:w="5529" w:type="dxa"/>
            <w:vAlign w:val="center"/>
          </w:tcPr>
          <w:p w:rsidR="00C166EA" w:rsidRDefault="00C166EA" w:rsidP="00C166EA">
            <w:pPr>
              <w:spacing w:after="0" w:line="240" w:lineRule="auto"/>
              <w:rPr>
                <w:rFonts w:ascii="Arial" w:hAnsi="Arial" w:cs="Arial"/>
                <w:sz w:val="20"/>
                <w:szCs w:val="20"/>
              </w:rPr>
            </w:pPr>
            <w:r w:rsidRPr="00E967A9">
              <w:rPr>
                <w:rFonts w:ascii="Arial" w:hAnsi="Arial" w:cs="Arial"/>
                <w:sz w:val="20"/>
                <w:szCs w:val="20"/>
              </w:rPr>
              <w:t xml:space="preserve">Ano do acordo, Convenção coletiva ou Sentença Normativa em Dissídio </w:t>
            </w:r>
            <w:r>
              <w:rPr>
                <w:rFonts w:ascii="Arial" w:hAnsi="Arial" w:cs="Arial"/>
                <w:sz w:val="20"/>
                <w:szCs w:val="20"/>
              </w:rPr>
              <w:t>C</w:t>
            </w:r>
            <w:r w:rsidRPr="00E967A9">
              <w:rPr>
                <w:rFonts w:ascii="Arial" w:hAnsi="Arial" w:cs="Arial"/>
                <w:sz w:val="20"/>
                <w:szCs w:val="20"/>
              </w:rPr>
              <w:t>oletivo</w:t>
            </w:r>
            <w:r>
              <w:rPr>
                <w:rFonts w:ascii="Arial" w:hAnsi="Arial" w:cs="Arial"/>
                <w:sz w:val="20"/>
                <w:szCs w:val="20"/>
              </w:rPr>
              <w:t>:</w:t>
            </w:r>
          </w:p>
        </w:tc>
        <w:tc>
          <w:tcPr>
            <w:tcW w:w="2363" w:type="dxa"/>
            <w:vAlign w:val="center"/>
          </w:tcPr>
          <w:p w:rsidR="00C166EA" w:rsidRPr="005A7344" w:rsidRDefault="00C166EA" w:rsidP="00C166EA">
            <w:pPr>
              <w:spacing w:after="0" w:line="240" w:lineRule="auto"/>
              <w:jc w:val="center"/>
              <w:rPr>
                <w:rFonts w:ascii="Arial" w:hAnsi="Arial" w:cs="Arial"/>
                <w:sz w:val="20"/>
                <w:szCs w:val="20"/>
              </w:rPr>
            </w:pPr>
            <w:r w:rsidRPr="005A7344">
              <w:rPr>
                <w:rFonts w:ascii="Arial" w:hAnsi="Arial" w:cs="Arial"/>
                <w:sz w:val="20"/>
                <w:szCs w:val="20"/>
              </w:rPr>
              <w:t>Convenção Coletiva de Trabalho dos Empregados em Empresas de Asseio e Conservação e Terceirização de mão de obra de Pernambuco</w:t>
            </w:r>
          </w:p>
        </w:tc>
      </w:tr>
      <w:tr w:rsidR="00C166EA" w:rsidRPr="00E967A9" w:rsidTr="00C166EA">
        <w:tc>
          <w:tcPr>
            <w:tcW w:w="567" w:type="dxa"/>
            <w:vAlign w:val="center"/>
          </w:tcPr>
          <w:p w:rsidR="00C166EA" w:rsidRPr="00E967A9" w:rsidRDefault="00C166EA" w:rsidP="00C166EA">
            <w:pPr>
              <w:spacing w:after="0" w:line="240" w:lineRule="auto"/>
              <w:jc w:val="center"/>
              <w:rPr>
                <w:rFonts w:ascii="Arial" w:hAnsi="Arial" w:cs="Arial"/>
                <w:sz w:val="20"/>
                <w:szCs w:val="20"/>
              </w:rPr>
            </w:pPr>
            <w:r>
              <w:rPr>
                <w:rFonts w:ascii="Arial" w:hAnsi="Arial" w:cs="Arial"/>
                <w:sz w:val="20"/>
                <w:szCs w:val="20"/>
              </w:rPr>
              <w:t>D</w:t>
            </w:r>
          </w:p>
        </w:tc>
        <w:tc>
          <w:tcPr>
            <w:tcW w:w="5529" w:type="dxa"/>
          </w:tcPr>
          <w:p w:rsidR="00C166EA" w:rsidRPr="00E967A9" w:rsidRDefault="00C166EA" w:rsidP="00C166EA">
            <w:pPr>
              <w:spacing w:after="0" w:line="240" w:lineRule="auto"/>
              <w:rPr>
                <w:rFonts w:ascii="Arial" w:hAnsi="Arial" w:cs="Arial"/>
                <w:sz w:val="20"/>
                <w:szCs w:val="20"/>
              </w:rPr>
            </w:pPr>
            <w:r w:rsidRPr="00E967A9">
              <w:rPr>
                <w:rFonts w:ascii="Arial" w:hAnsi="Arial" w:cs="Arial"/>
                <w:sz w:val="20"/>
                <w:szCs w:val="20"/>
              </w:rPr>
              <w:t>Unidade de medida</w:t>
            </w:r>
            <w:r>
              <w:rPr>
                <w:rFonts w:ascii="Arial" w:hAnsi="Arial" w:cs="Arial"/>
                <w:sz w:val="20"/>
                <w:szCs w:val="20"/>
              </w:rPr>
              <w:t>:</w:t>
            </w:r>
          </w:p>
        </w:tc>
        <w:tc>
          <w:tcPr>
            <w:tcW w:w="2363" w:type="dxa"/>
            <w:vAlign w:val="center"/>
          </w:tcPr>
          <w:p w:rsidR="00C166EA" w:rsidRPr="00E967A9" w:rsidRDefault="00C166EA" w:rsidP="00C166EA">
            <w:pPr>
              <w:spacing w:after="0" w:line="240" w:lineRule="auto"/>
              <w:jc w:val="center"/>
              <w:rPr>
                <w:rFonts w:ascii="Arial" w:hAnsi="Arial" w:cs="Arial"/>
                <w:sz w:val="20"/>
                <w:szCs w:val="20"/>
              </w:rPr>
            </w:pPr>
            <w:r>
              <w:rPr>
                <w:rFonts w:ascii="Arial" w:hAnsi="Arial" w:cs="Arial"/>
                <w:sz w:val="20"/>
                <w:szCs w:val="20"/>
              </w:rPr>
              <w:t>R$</w:t>
            </w:r>
          </w:p>
        </w:tc>
      </w:tr>
      <w:tr w:rsidR="00C166EA" w:rsidRPr="00E967A9" w:rsidTr="00C166EA">
        <w:tc>
          <w:tcPr>
            <w:tcW w:w="567" w:type="dxa"/>
            <w:vAlign w:val="center"/>
          </w:tcPr>
          <w:p w:rsidR="00C166EA" w:rsidRPr="00E967A9" w:rsidRDefault="00C166EA" w:rsidP="00C166EA">
            <w:pPr>
              <w:spacing w:after="0" w:line="240" w:lineRule="auto"/>
              <w:jc w:val="center"/>
              <w:rPr>
                <w:rFonts w:ascii="Arial" w:hAnsi="Arial" w:cs="Arial"/>
                <w:sz w:val="20"/>
                <w:szCs w:val="20"/>
              </w:rPr>
            </w:pPr>
            <w:r>
              <w:rPr>
                <w:rFonts w:ascii="Arial" w:hAnsi="Arial" w:cs="Arial"/>
                <w:sz w:val="20"/>
                <w:szCs w:val="20"/>
              </w:rPr>
              <w:t>E</w:t>
            </w:r>
          </w:p>
        </w:tc>
        <w:tc>
          <w:tcPr>
            <w:tcW w:w="5529" w:type="dxa"/>
          </w:tcPr>
          <w:p w:rsidR="00C166EA" w:rsidRPr="00E967A9" w:rsidRDefault="00C166EA" w:rsidP="00C166EA">
            <w:pPr>
              <w:spacing w:after="0" w:line="240" w:lineRule="auto"/>
              <w:rPr>
                <w:rFonts w:ascii="Arial" w:hAnsi="Arial" w:cs="Arial"/>
                <w:sz w:val="20"/>
                <w:szCs w:val="20"/>
              </w:rPr>
            </w:pPr>
            <w:r w:rsidRPr="00E967A9">
              <w:rPr>
                <w:rFonts w:ascii="Arial" w:hAnsi="Arial" w:cs="Arial"/>
                <w:sz w:val="20"/>
                <w:szCs w:val="20"/>
              </w:rPr>
              <w:t xml:space="preserve">Quantidade (total) </w:t>
            </w:r>
            <w:r>
              <w:rPr>
                <w:rFonts w:ascii="Arial" w:hAnsi="Arial" w:cs="Arial"/>
                <w:sz w:val="20"/>
                <w:szCs w:val="20"/>
              </w:rPr>
              <w:t>à</w:t>
            </w:r>
            <w:r w:rsidRPr="00E967A9">
              <w:rPr>
                <w:rFonts w:ascii="Arial" w:hAnsi="Arial" w:cs="Arial"/>
                <w:sz w:val="20"/>
                <w:szCs w:val="20"/>
              </w:rPr>
              <w:t xml:space="preserve"> contratar (em função da unidade de medida)</w:t>
            </w:r>
            <w:r>
              <w:rPr>
                <w:rFonts w:ascii="Arial" w:hAnsi="Arial" w:cs="Arial"/>
                <w:sz w:val="20"/>
                <w:szCs w:val="20"/>
              </w:rPr>
              <w:t>:</w:t>
            </w:r>
          </w:p>
        </w:tc>
        <w:tc>
          <w:tcPr>
            <w:tcW w:w="2363" w:type="dxa"/>
            <w:vAlign w:val="center"/>
          </w:tcPr>
          <w:p w:rsidR="00C166EA" w:rsidRPr="00E967A9" w:rsidRDefault="009B6AB4" w:rsidP="00C166EA">
            <w:pPr>
              <w:spacing w:after="0" w:line="240" w:lineRule="auto"/>
              <w:jc w:val="center"/>
              <w:rPr>
                <w:rFonts w:ascii="Arial" w:hAnsi="Arial" w:cs="Arial"/>
                <w:sz w:val="20"/>
                <w:szCs w:val="20"/>
              </w:rPr>
            </w:pPr>
            <w:r>
              <w:rPr>
                <w:rFonts w:ascii="Arial" w:hAnsi="Arial" w:cs="Arial"/>
                <w:sz w:val="20"/>
                <w:szCs w:val="20"/>
              </w:rPr>
              <w:t>30</w:t>
            </w:r>
          </w:p>
        </w:tc>
      </w:tr>
      <w:tr w:rsidR="00C166EA" w:rsidRPr="00E967A9" w:rsidTr="00C166EA">
        <w:tc>
          <w:tcPr>
            <w:tcW w:w="567" w:type="dxa"/>
            <w:vAlign w:val="center"/>
          </w:tcPr>
          <w:p w:rsidR="00C166EA" w:rsidRPr="00E967A9" w:rsidRDefault="00C166EA" w:rsidP="00C166EA">
            <w:pPr>
              <w:spacing w:after="0" w:line="240" w:lineRule="auto"/>
              <w:jc w:val="center"/>
              <w:rPr>
                <w:rFonts w:ascii="Arial" w:hAnsi="Arial" w:cs="Arial"/>
                <w:sz w:val="20"/>
                <w:szCs w:val="20"/>
              </w:rPr>
            </w:pPr>
            <w:r>
              <w:rPr>
                <w:rFonts w:ascii="Arial" w:hAnsi="Arial" w:cs="Arial"/>
                <w:sz w:val="20"/>
                <w:szCs w:val="20"/>
              </w:rPr>
              <w:t>F</w:t>
            </w:r>
          </w:p>
        </w:tc>
        <w:tc>
          <w:tcPr>
            <w:tcW w:w="5529" w:type="dxa"/>
          </w:tcPr>
          <w:p w:rsidR="00C166EA" w:rsidRPr="00E967A9" w:rsidRDefault="00C166EA" w:rsidP="00C166EA">
            <w:pPr>
              <w:spacing w:after="0" w:line="240" w:lineRule="auto"/>
              <w:rPr>
                <w:rFonts w:ascii="Arial" w:hAnsi="Arial" w:cs="Arial"/>
                <w:sz w:val="20"/>
                <w:szCs w:val="20"/>
              </w:rPr>
            </w:pPr>
            <w:r w:rsidRPr="00E967A9">
              <w:rPr>
                <w:rFonts w:ascii="Arial" w:hAnsi="Arial" w:cs="Arial"/>
                <w:sz w:val="20"/>
                <w:szCs w:val="20"/>
              </w:rPr>
              <w:t>Nº de meses de execução contratual</w:t>
            </w:r>
            <w:r>
              <w:rPr>
                <w:rFonts w:ascii="Arial" w:hAnsi="Arial" w:cs="Arial"/>
                <w:sz w:val="20"/>
                <w:szCs w:val="20"/>
              </w:rPr>
              <w:t>:</w:t>
            </w:r>
          </w:p>
        </w:tc>
        <w:tc>
          <w:tcPr>
            <w:tcW w:w="2363" w:type="dxa"/>
            <w:vAlign w:val="center"/>
          </w:tcPr>
          <w:p w:rsidR="00C166EA" w:rsidRPr="00E967A9" w:rsidRDefault="008B352A" w:rsidP="00C166EA">
            <w:pPr>
              <w:spacing w:after="0" w:line="240" w:lineRule="auto"/>
              <w:jc w:val="center"/>
              <w:rPr>
                <w:rFonts w:ascii="Arial" w:hAnsi="Arial" w:cs="Arial"/>
                <w:sz w:val="20"/>
                <w:szCs w:val="20"/>
              </w:rPr>
            </w:pPr>
            <w:r>
              <w:rPr>
                <w:rFonts w:ascii="Arial" w:hAnsi="Arial" w:cs="Arial"/>
                <w:sz w:val="20"/>
                <w:szCs w:val="20"/>
              </w:rPr>
              <w:t>12</w:t>
            </w:r>
            <w:r w:rsidR="00C166EA" w:rsidRPr="00E967A9">
              <w:rPr>
                <w:rFonts w:ascii="Arial" w:hAnsi="Arial" w:cs="Arial"/>
                <w:sz w:val="20"/>
                <w:szCs w:val="20"/>
              </w:rPr>
              <w:t xml:space="preserve"> meses</w:t>
            </w:r>
          </w:p>
        </w:tc>
      </w:tr>
    </w:tbl>
    <w:p w:rsidR="00C166EA" w:rsidRPr="00652AB7" w:rsidRDefault="00C166EA" w:rsidP="00C166EA">
      <w:pPr>
        <w:spacing w:after="0" w:line="240" w:lineRule="auto"/>
        <w:jc w:val="center"/>
        <w:rPr>
          <w:rFonts w:ascii="Arial" w:hAnsi="Arial" w:cs="Arial"/>
          <w:b/>
          <w:bCs/>
          <w:color w:val="000000"/>
          <w:sz w:val="24"/>
          <w:szCs w:val="24"/>
        </w:rPr>
      </w:pPr>
    </w:p>
    <w:tbl>
      <w:tblPr>
        <w:tblW w:w="9018" w:type="dxa"/>
        <w:tblInd w:w="2" w:type="dxa"/>
        <w:tblCellMar>
          <w:left w:w="70" w:type="dxa"/>
          <w:right w:w="70" w:type="dxa"/>
        </w:tblCellMar>
        <w:tblLook w:val="0000"/>
      </w:tblPr>
      <w:tblGrid>
        <w:gridCol w:w="371"/>
        <w:gridCol w:w="338"/>
        <w:gridCol w:w="43"/>
        <w:gridCol w:w="4210"/>
        <w:gridCol w:w="1275"/>
        <w:gridCol w:w="567"/>
        <w:gridCol w:w="284"/>
        <w:gridCol w:w="142"/>
        <w:gridCol w:w="141"/>
        <w:gridCol w:w="1134"/>
        <w:gridCol w:w="513"/>
      </w:tblGrid>
      <w:tr w:rsidR="00C166EA" w:rsidRPr="00DD6E77" w:rsidTr="00843547">
        <w:trPr>
          <w:gridAfter w:val="1"/>
          <w:wAfter w:w="513" w:type="dxa"/>
          <w:trHeight w:val="255"/>
        </w:trPr>
        <w:tc>
          <w:tcPr>
            <w:tcW w:w="8505" w:type="dxa"/>
            <w:gridSpan w:val="10"/>
            <w:tcBorders>
              <w:top w:val="nil"/>
              <w:left w:val="nil"/>
              <w:bottom w:val="single" w:sz="4" w:space="0" w:color="auto"/>
              <w:right w:val="nil"/>
            </w:tcBorders>
            <w:noWrap/>
            <w:vAlign w:val="bottom"/>
          </w:tcPr>
          <w:p w:rsidR="00C166EA" w:rsidRPr="00DD6E77" w:rsidRDefault="00C166EA" w:rsidP="00C166EA">
            <w:pPr>
              <w:spacing w:after="0" w:line="240" w:lineRule="auto"/>
              <w:ind w:left="-68"/>
              <w:rPr>
                <w:rFonts w:ascii="Arial" w:hAnsi="Arial" w:cs="Arial"/>
                <w:sz w:val="20"/>
                <w:szCs w:val="20"/>
              </w:rPr>
            </w:pPr>
            <w:r w:rsidRPr="00DD6E77">
              <w:rPr>
                <w:rFonts w:ascii="Arial" w:hAnsi="Arial" w:cs="Arial"/>
                <w:b/>
                <w:bCs/>
                <w:sz w:val="20"/>
                <w:szCs w:val="20"/>
              </w:rPr>
              <w:t>Mão de Obra Vinculada à Execução Contratual</w:t>
            </w:r>
          </w:p>
        </w:tc>
      </w:tr>
      <w:tr w:rsidR="00C166EA" w:rsidRPr="00DD6E77" w:rsidTr="00843547">
        <w:trPr>
          <w:gridAfter w:val="1"/>
          <w:wAfter w:w="513" w:type="dxa"/>
          <w:trHeight w:val="255"/>
        </w:trPr>
        <w:tc>
          <w:tcPr>
            <w:tcW w:w="8505" w:type="dxa"/>
            <w:gridSpan w:val="10"/>
            <w:tcBorders>
              <w:top w:val="single" w:sz="4" w:space="0" w:color="auto"/>
              <w:left w:val="single" w:sz="4" w:space="0" w:color="auto"/>
              <w:bottom w:val="single" w:sz="4" w:space="0" w:color="auto"/>
              <w:right w:val="single" w:sz="4" w:space="0" w:color="auto"/>
            </w:tcBorders>
            <w:shd w:val="clear" w:color="auto" w:fill="C0C0C0"/>
            <w:noWrap/>
            <w:vAlign w:val="bottom"/>
          </w:tcPr>
          <w:p w:rsidR="00C166EA" w:rsidRPr="00DD6E77" w:rsidRDefault="00C166EA" w:rsidP="00C166EA">
            <w:pPr>
              <w:spacing w:after="0" w:line="240" w:lineRule="auto"/>
              <w:ind w:left="-70"/>
              <w:rPr>
                <w:rFonts w:ascii="Arial" w:hAnsi="Arial" w:cs="Arial"/>
                <w:sz w:val="20"/>
                <w:szCs w:val="20"/>
              </w:rPr>
            </w:pPr>
            <w:r w:rsidRPr="00DD6E77">
              <w:rPr>
                <w:rFonts w:ascii="Arial" w:hAnsi="Arial" w:cs="Arial"/>
                <w:sz w:val="20"/>
                <w:szCs w:val="20"/>
              </w:rPr>
              <w:t>Dados complementares para composição dos custos referentes à mão de obra</w:t>
            </w:r>
          </w:p>
        </w:tc>
      </w:tr>
      <w:tr w:rsidR="00C166EA" w:rsidRPr="00DD6E77" w:rsidTr="00843547">
        <w:trPr>
          <w:gridAfter w:val="1"/>
          <w:wAfter w:w="513" w:type="dxa"/>
          <w:trHeight w:val="255"/>
        </w:trPr>
        <w:tc>
          <w:tcPr>
            <w:tcW w:w="709" w:type="dxa"/>
            <w:gridSpan w:val="2"/>
            <w:tcBorders>
              <w:top w:val="single" w:sz="4" w:space="0" w:color="auto"/>
              <w:left w:val="single" w:sz="4" w:space="0" w:color="auto"/>
              <w:bottom w:val="single" w:sz="4" w:space="0" w:color="auto"/>
              <w:right w:val="single" w:sz="4" w:space="0" w:color="auto"/>
            </w:tcBorders>
            <w:noWrap/>
            <w:vAlign w:val="center"/>
          </w:tcPr>
          <w:p w:rsidR="00C166EA" w:rsidRPr="00DD6E77" w:rsidRDefault="00C166EA" w:rsidP="00C166EA">
            <w:pPr>
              <w:spacing w:after="0" w:line="240" w:lineRule="auto"/>
              <w:ind w:left="-70"/>
              <w:jc w:val="center"/>
              <w:rPr>
                <w:rFonts w:ascii="Arial" w:hAnsi="Arial" w:cs="Arial"/>
                <w:sz w:val="20"/>
                <w:szCs w:val="20"/>
              </w:rPr>
            </w:pPr>
            <w:r w:rsidRPr="00DD6E77">
              <w:rPr>
                <w:rFonts w:ascii="Arial" w:hAnsi="Arial" w:cs="Arial"/>
                <w:sz w:val="20"/>
                <w:szCs w:val="20"/>
              </w:rPr>
              <w:t>01</w:t>
            </w:r>
          </w:p>
        </w:tc>
        <w:tc>
          <w:tcPr>
            <w:tcW w:w="6379" w:type="dxa"/>
            <w:gridSpan w:val="5"/>
            <w:tcBorders>
              <w:top w:val="single" w:sz="4" w:space="0" w:color="auto"/>
              <w:left w:val="single" w:sz="4" w:space="0" w:color="auto"/>
              <w:bottom w:val="single" w:sz="4" w:space="0" w:color="auto"/>
              <w:right w:val="single" w:sz="4" w:space="0" w:color="auto"/>
            </w:tcBorders>
            <w:noWrap/>
            <w:vAlign w:val="center"/>
          </w:tcPr>
          <w:p w:rsidR="00C166EA" w:rsidRPr="00DD6E77" w:rsidRDefault="00C166EA" w:rsidP="00C166EA">
            <w:pPr>
              <w:spacing w:after="0" w:line="240" w:lineRule="auto"/>
              <w:ind w:left="-70"/>
              <w:rPr>
                <w:rFonts w:ascii="Arial" w:hAnsi="Arial" w:cs="Arial"/>
                <w:sz w:val="20"/>
                <w:szCs w:val="20"/>
              </w:rPr>
            </w:pPr>
            <w:r w:rsidRPr="00DD6E77">
              <w:rPr>
                <w:rFonts w:ascii="Arial" w:hAnsi="Arial" w:cs="Arial"/>
                <w:sz w:val="20"/>
                <w:szCs w:val="20"/>
              </w:rPr>
              <w:t>Tipo de serviço (mesmo serviço com características distintas)</w:t>
            </w:r>
          </w:p>
        </w:tc>
        <w:tc>
          <w:tcPr>
            <w:tcW w:w="1417" w:type="dxa"/>
            <w:gridSpan w:val="3"/>
            <w:tcBorders>
              <w:top w:val="single" w:sz="4" w:space="0" w:color="auto"/>
              <w:left w:val="single" w:sz="4" w:space="0" w:color="auto"/>
              <w:bottom w:val="single" w:sz="4" w:space="0" w:color="auto"/>
              <w:right w:val="single" w:sz="4" w:space="0" w:color="auto"/>
            </w:tcBorders>
            <w:noWrap/>
            <w:vAlign w:val="center"/>
          </w:tcPr>
          <w:p w:rsidR="00C166EA" w:rsidRPr="00DD6E77" w:rsidRDefault="00F37177" w:rsidP="00F37177">
            <w:pPr>
              <w:spacing w:after="0" w:line="240" w:lineRule="auto"/>
              <w:ind w:left="-70"/>
              <w:jc w:val="center"/>
              <w:rPr>
                <w:rFonts w:ascii="Arial" w:hAnsi="Arial" w:cs="Arial"/>
                <w:sz w:val="20"/>
                <w:szCs w:val="20"/>
              </w:rPr>
            </w:pPr>
            <w:r>
              <w:rPr>
                <w:rFonts w:ascii="Arial" w:hAnsi="Arial" w:cs="Arial"/>
                <w:sz w:val="20"/>
                <w:szCs w:val="20"/>
              </w:rPr>
              <w:t xml:space="preserve">Auxiliar </w:t>
            </w:r>
            <w:r w:rsidR="001F0996">
              <w:rPr>
                <w:rFonts w:ascii="Arial" w:hAnsi="Arial" w:cs="Arial"/>
                <w:sz w:val="20"/>
                <w:szCs w:val="20"/>
              </w:rPr>
              <w:t>Administrativo</w:t>
            </w:r>
          </w:p>
        </w:tc>
      </w:tr>
      <w:tr w:rsidR="00C166EA" w:rsidRPr="00DD6E77" w:rsidTr="00843547">
        <w:trPr>
          <w:gridAfter w:val="1"/>
          <w:wAfter w:w="513" w:type="dxa"/>
          <w:trHeight w:val="255"/>
        </w:trPr>
        <w:tc>
          <w:tcPr>
            <w:tcW w:w="709" w:type="dxa"/>
            <w:gridSpan w:val="2"/>
            <w:tcBorders>
              <w:top w:val="single" w:sz="4" w:space="0" w:color="auto"/>
              <w:left w:val="single" w:sz="4" w:space="0" w:color="auto"/>
              <w:bottom w:val="single" w:sz="4" w:space="0" w:color="auto"/>
              <w:right w:val="single" w:sz="4" w:space="0" w:color="auto"/>
            </w:tcBorders>
            <w:noWrap/>
            <w:vAlign w:val="center"/>
          </w:tcPr>
          <w:p w:rsidR="00C166EA" w:rsidRPr="00DD6E77" w:rsidRDefault="00C166EA" w:rsidP="00C166EA">
            <w:pPr>
              <w:spacing w:after="0" w:line="240" w:lineRule="auto"/>
              <w:ind w:left="-70"/>
              <w:jc w:val="center"/>
              <w:rPr>
                <w:rFonts w:ascii="Arial" w:hAnsi="Arial" w:cs="Arial"/>
                <w:sz w:val="20"/>
                <w:szCs w:val="20"/>
              </w:rPr>
            </w:pPr>
            <w:r w:rsidRPr="00DD6E77">
              <w:rPr>
                <w:rFonts w:ascii="Arial" w:hAnsi="Arial" w:cs="Arial"/>
                <w:sz w:val="20"/>
                <w:szCs w:val="20"/>
              </w:rPr>
              <w:t>02</w:t>
            </w:r>
          </w:p>
        </w:tc>
        <w:tc>
          <w:tcPr>
            <w:tcW w:w="6379" w:type="dxa"/>
            <w:gridSpan w:val="5"/>
            <w:tcBorders>
              <w:top w:val="single" w:sz="4" w:space="0" w:color="auto"/>
              <w:left w:val="single" w:sz="4" w:space="0" w:color="auto"/>
              <w:bottom w:val="single" w:sz="4" w:space="0" w:color="auto"/>
              <w:right w:val="single" w:sz="4" w:space="0" w:color="auto"/>
            </w:tcBorders>
            <w:noWrap/>
            <w:vAlign w:val="center"/>
          </w:tcPr>
          <w:p w:rsidR="00C166EA" w:rsidRPr="00DD6E77" w:rsidRDefault="00C166EA" w:rsidP="00C166EA">
            <w:pPr>
              <w:spacing w:after="0" w:line="240" w:lineRule="auto"/>
              <w:ind w:left="-70"/>
              <w:rPr>
                <w:rFonts w:ascii="Arial" w:hAnsi="Arial" w:cs="Arial"/>
                <w:sz w:val="20"/>
                <w:szCs w:val="20"/>
              </w:rPr>
            </w:pPr>
            <w:r w:rsidRPr="00DD6E77">
              <w:rPr>
                <w:rFonts w:ascii="Arial" w:hAnsi="Arial" w:cs="Arial"/>
                <w:sz w:val="20"/>
                <w:szCs w:val="20"/>
              </w:rPr>
              <w:t>Salário Normativo da Categoria Profissional</w:t>
            </w:r>
          </w:p>
        </w:tc>
        <w:tc>
          <w:tcPr>
            <w:tcW w:w="1417" w:type="dxa"/>
            <w:gridSpan w:val="3"/>
            <w:tcBorders>
              <w:top w:val="single" w:sz="4" w:space="0" w:color="auto"/>
              <w:left w:val="single" w:sz="4" w:space="0" w:color="auto"/>
              <w:bottom w:val="single" w:sz="4" w:space="0" w:color="auto"/>
              <w:right w:val="single" w:sz="4" w:space="0" w:color="auto"/>
            </w:tcBorders>
            <w:noWrap/>
            <w:vAlign w:val="center"/>
          </w:tcPr>
          <w:p w:rsidR="00C166EA" w:rsidRPr="005E4A48" w:rsidRDefault="00BC7A8E" w:rsidP="00C166EA">
            <w:pPr>
              <w:spacing w:after="0" w:line="240" w:lineRule="auto"/>
              <w:ind w:left="-70"/>
              <w:jc w:val="center"/>
              <w:rPr>
                <w:rFonts w:ascii="Arial" w:hAnsi="Arial" w:cs="Arial"/>
                <w:sz w:val="20"/>
                <w:szCs w:val="20"/>
              </w:rPr>
            </w:pPr>
            <w:r>
              <w:rPr>
                <w:rFonts w:ascii="Arial" w:hAnsi="Arial" w:cs="Arial"/>
                <w:sz w:val="20"/>
                <w:szCs w:val="20"/>
              </w:rPr>
              <w:t>805,99</w:t>
            </w:r>
          </w:p>
        </w:tc>
      </w:tr>
      <w:tr w:rsidR="00C166EA" w:rsidRPr="00DD6E77" w:rsidTr="00843547">
        <w:trPr>
          <w:gridAfter w:val="1"/>
          <w:wAfter w:w="513" w:type="dxa"/>
          <w:trHeight w:val="255"/>
        </w:trPr>
        <w:tc>
          <w:tcPr>
            <w:tcW w:w="709" w:type="dxa"/>
            <w:gridSpan w:val="2"/>
            <w:tcBorders>
              <w:top w:val="single" w:sz="4" w:space="0" w:color="auto"/>
              <w:left w:val="single" w:sz="4" w:space="0" w:color="auto"/>
              <w:bottom w:val="single" w:sz="4" w:space="0" w:color="auto"/>
              <w:right w:val="single" w:sz="4" w:space="0" w:color="auto"/>
            </w:tcBorders>
            <w:noWrap/>
            <w:vAlign w:val="center"/>
          </w:tcPr>
          <w:p w:rsidR="00C166EA" w:rsidRPr="00DD6E77" w:rsidRDefault="00C166EA" w:rsidP="00C166EA">
            <w:pPr>
              <w:spacing w:after="0" w:line="240" w:lineRule="auto"/>
              <w:ind w:left="-70"/>
              <w:jc w:val="center"/>
              <w:rPr>
                <w:rFonts w:ascii="Arial" w:hAnsi="Arial" w:cs="Arial"/>
                <w:sz w:val="20"/>
                <w:szCs w:val="20"/>
              </w:rPr>
            </w:pPr>
            <w:r w:rsidRPr="00DD6E77">
              <w:rPr>
                <w:rFonts w:ascii="Arial" w:hAnsi="Arial" w:cs="Arial"/>
                <w:sz w:val="20"/>
                <w:szCs w:val="20"/>
              </w:rPr>
              <w:t>03</w:t>
            </w:r>
          </w:p>
        </w:tc>
        <w:tc>
          <w:tcPr>
            <w:tcW w:w="6379" w:type="dxa"/>
            <w:gridSpan w:val="5"/>
            <w:tcBorders>
              <w:top w:val="single" w:sz="4" w:space="0" w:color="auto"/>
              <w:left w:val="single" w:sz="4" w:space="0" w:color="auto"/>
              <w:bottom w:val="single" w:sz="4" w:space="0" w:color="auto"/>
              <w:right w:val="single" w:sz="4" w:space="0" w:color="auto"/>
            </w:tcBorders>
            <w:noWrap/>
            <w:vAlign w:val="center"/>
          </w:tcPr>
          <w:p w:rsidR="00C166EA" w:rsidRPr="00DD6E77" w:rsidRDefault="00C166EA" w:rsidP="00C166EA">
            <w:pPr>
              <w:spacing w:after="0" w:line="240" w:lineRule="auto"/>
              <w:ind w:left="-70"/>
              <w:rPr>
                <w:rFonts w:ascii="Arial" w:hAnsi="Arial" w:cs="Arial"/>
                <w:sz w:val="20"/>
                <w:szCs w:val="20"/>
              </w:rPr>
            </w:pPr>
            <w:r w:rsidRPr="00DD6E77">
              <w:rPr>
                <w:rFonts w:ascii="Arial" w:hAnsi="Arial" w:cs="Arial"/>
                <w:sz w:val="20"/>
                <w:szCs w:val="20"/>
              </w:rPr>
              <w:t>Categoria profissional (vinculada à execução contratual)</w:t>
            </w:r>
          </w:p>
        </w:tc>
        <w:tc>
          <w:tcPr>
            <w:tcW w:w="1417" w:type="dxa"/>
            <w:gridSpan w:val="3"/>
            <w:tcBorders>
              <w:top w:val="single" w:sz="4" w:space="0" w:color="auto"/>
              <w:left w:val="single" w:sz="4" w:space="0" w:color="auto"/>
              <w:bottom w:val="single" w:sz="4" w:space="0" w:color="auto"/>
              <w:right w:val="single" w:sz="4" w:space="0" w:color="auto"/>
            </w:tcBorders>
            <w:noWrap/>
            <w:vAlign w:val="center"/>
          </w:tcPr>
          <w:p w:rsidR="00C166EA" w:rsidRPr="005E4A48" w:rsidRDefault="00F37177" w:rsidP="00C166EA">
            <w:pPr>
              <w:spacing w:after="0" w:line="240" w:lineRule="auto"/>
              <w:ind w:left="-70"/>
              <w:jc w:val="center"/>
              <w:rPr>
                <w:rFonts w:ascii="Arial" w:hAnsi="Arial" w:cs="Arial"/>
                <w:sz w:val="20"/>
                <w:szCs w:val="20"/>
              </w:rPr>
            </w:pPr>
            <w:r>
              <w:rPr>
                <w:rFonts w:ascii="Arial" w:hAnsi="Arial" w:cs="Arial"/>
                <w:sz w:val="20"/>
                <w:szCs w:val="20"/>
              </w:rPr>
              <w:t>Auxiliar Administrativo</w:t>
            </w:r>
          </w:p>
        </w:tc>
      </w:tr>
      <w:tr w:rsidR="00C166EA" w:rsidRPr="00DD6E77" w:rsidTr="00843547">
        <w:trPr>
          <w:gridAfter w:val="1"/>
          <w:wAfter w:w="513" w:type="dxa"/>
          <w:trHeight w:val="255"/>
        </w:trPr>
        <w:tc>
          <w:tcPr>
            <w:tcW w:w="709" w:type="dxa"/>
            <w:gridSpan w:val="2"/>
            <w:tcBorders>
              <w:top w:val="single" w:sz="4" w:space="0" w:color="auto"/>
              <w:left w:val="single" w:sz="4" w:space="0" w:color="auto"/>
              <w:bottom w:val="single" w:sz="4" w:space="0" w:color="auto"/>
              <w:right w:val="single" w:sz="4" w:space="0" w:color="auto"/>
            </w:tcBorders>
            <w:noWrap/>
            <w:vAlign w:val="center"/>
          </w:tcPr>
          <w:p w:rsidR="00C166EA" w:rsidRPr="00DD6E77" w:rsidRDefault="00C166EA" w:rsidP="00C166EA">
            <w:pPr>
              <w:spacing w:after="0" w:line="240" w:lineRule="auto"/>
              <w:ind w:left="-70"/>
              <w:jc w:val="center"/>
              <w:rPr>
                <w:rFonts w:ascii="Arial" w:hAnsi="Arial" w:cs="Arial"/>
                <w:sz w:val="20"/>
                <w:szCs w:val="20"/>
              </w:rPr>
            </w:pPr>
            <w:r w:rsidRPr="00DD6E77">
              <w:rPr>
                <w:rFonts w:ascii="Arial" w:hAnsi="Arial" w:cs="Arial"/>
                <w:sz w:val="20"/>
                <w:szCs w:val="20"/>
              </w:rPr>
              <w:t>04</w:t>
            </w:r>
          </w:p>
        </w:tc>
        <w:tc>
          <w:tcPr>
            <w:tcW w:w="6379" w:type="dxa"/>
            <w:gridSpan w:val="5"/>
            <w:tcBorders>
              <w:top w:val="single" w:sz="4" w:space="0" w:color="auto"/>
              <w:left w:val="single" w:sz="4" w:space="0" w:color="auto"/>
              <w:bottom w:val="single" w:sz="4" w:space="0" w:color="auto"/>
              <w:right w:val="single" w:sz="4" w:space="0" w:color="auto"/>
            </w:tcBorders>
            <w:noWrap/>
            <w:vAlign w:val="center"/>
          </w:tcPr>
          <w:p w:rsidR="00C166EA" w:rsidRPr="00DD6E77" w:rsidRDefault="00C166EA" w:rsidP="00C166EA">
            <w:pPr>
              <w:spacing w:after="0" w:line="240" w:lineRule="auto"/>
              <w:ind w:left="-70"/>
              <w:rPr>
                <w:rFonts w:ascii="Arial" w:hAnsi="Arial" w:cs="Arial"/>
                <w:sz w:val="20"/>
                <w:szCs w:val="20"/>
              </w:rPr>
            </w:pPr>
            <w:r w:rsidRPr="00DD6E77">
              <w:rPr>
                <w:rFonts w:ascii="Arial" w:hAnsi="Arial" w:cs="Arial"/>
                <w:sz w:val="20"/>
                <w:szCs w:val="20"/>
              </w:rPr>
              <w:t>Data base da categoria (dia/mês/ano)</w:t>
            </w:r>
          </w:p>
        </w:tc>
        <w:tc>
          <w:tcPr>
            <w:tcW w:w="1417" w:type="dxa"/>
            <w:gridSpan w:val="3"/>
            <w:tcBorders>
              <w:top w:val="single" w:sz="4" w:space="0" w:color="auto"/>
              <w:left w:val="single" w:sz="4" w:space="0" w:color="auto"/>
              <w:bottom w:val="single" w:sz="4" w:space="0" w:color="auto"/>
              <w:right w:val="single" w:sz="4" w:space="0" w:color="auto"/>
            </w:tcBorders>
            <w:noWrap/>
            <w:vAlign w:val="center"/>
          </w:tcPr>
          <w:p w:rsidR="00271838" w:rsidRDefault="00C166EA">
            <w:pPr>
              <w:spacing w:after="0" w:line="240" w:lineRule="auto"/>
              <w:ind w:left="-70"/>
              <w:jc w:val="center"/>
              <w:rPr>
                <w:rFonts w:ascii="Arial" w:hAnsi="Arial" w:cs="Arial"/>
                <w:sz w:val="20"/>
                <w:szCs w:val="20"/>
              </w:rPr>
            </w:pPr>
            <w:r w:rsidRPr="005E4A48">
              <w:rPr>
                <w:rFonts w:ascii="Arial" w:hAnsi="Arial" w:cs="Arial"/>
                <w:sz w:val="20"/>
                <w:szCs w:val="20"/>
              </w:rPr>
              <w:t>01</w:t>
            </w:r>
            <w:r>
              <w:rPr>
                <w:rFonts w:ascii="Arial" w:hAnsi="Arial" w:cs="Arial"/>
                <w:sz w:val="20"/>
                <w:szCs w:val="20"/>
              </w:rPr>
              <w:t>/</w:t>
            </w:r>
            <w:r w:rsidRPr="005E4A48">
              <w:rPr>
                <w:rFonts w:ascii="Arial" w:hAnsi="Arial" w:cs="Arial"/>
                <w:sz w:val="20"/>
                <w:szCs w:val="20"/>
              </w:rPr>
              <w:t>01</w:t>
            </w:r>
            <w:r>
              <w:rPr>
                <w:rFonts w:ascii="Arial" w:hAnsi="Arial" w:cs="Arial"/>
                <w:sz w:val="20"/>
                <w:szCs w:val="20"/>
              </w:rPr>
              <w:t>/</w:t>
            </w:r>
            <w:r w:rsidR="00BC7A8E">
              <w:rPr>
                <w:rFonts w:ascii="Arial" w:hAnsi="Arial" w:cs="Arial"/>
                <w:sz w:val="20"/>
                <w:szCs w:val="20"/>
              </w:rPr>
              <w:t>2015</w:t>
            </w:r>
          </w:p>
        </w:tc>
      </w:tr>
      <w:tr w:rsidR="00C166EA" w:rsidRPr="00DD6E77" w:rsidTr="00843547">
        <w:trPr>
          <w:gridAfter w:val="1"/>
          <w:wAfter w:w="513" w:type="dxa"/>
          <w:trHeight w:val="255"/>
        </w:trPr>
        <w:tc>
          <w:tcPr>
            <w:tcW w:w="8505" w:type="dxa"/>
            <w:gridSpan w:val="10"/>
            <w:tcBorders>
              <w:top w:val="nil"/>
              <w:left w:val="nil"/>
              <w:bottom w:val="nil"/>
              <w:right w:val="nil"/>
            </w:tcBorders>
            <w:noWrap/>
            <w:vAlign w:val="bottom"/>
          </w:tcPr>
          <w:p w:rsidR="00C166EA" w:rsidRPr="00DD6E77" w:rsidRDefault="00C166EA" w:rsidP="00C166EA">
            <w:pPr>
              <w:spacing w:after="0" w:line="240" w:lineRule="auto"/>
              <w:ind w:left="-70"/>
              <w:rPr>
                <w:rFonts w:ascii="Arial" w:hAnsi="Arial" w:cs="Arial"/>
                <w:sz w:val="20"/>
                <w:szCs w:val="20"/>
              </w:rPr>
            </w:pPr>
          </w:p>
        </w:tc>
      </w:tr>
      <w:tr w:rsidR="00C166EA" w:rsidRPr="00DD6E77" w:rsidTr="00843547">
        <w:trPr>
          <w:gridAfter w:val="1"/>
          <w:wAfter w:w="513" w:type="dxa"/>
          <w:trHeight w:val="255"/>
        </w:trPr>
        <w:tc>
          <w:tcPr>
            <w:tcW w:w="8505" w:type="dxa"/>
            <w:gridSpan w:val="10"/>
            <w:tcBorders>
              <w:top w:val="nil"/>
              <w:left w:val="nil"/>
              <w:bottom w:val="single" w:sz="4" w:space="0" w:color="auto"/>
              <w:right w:val="nil"/>
            </w:tcBorders>
            <w:noWrap/>
            <w:vAlign w:val="bottom"/>
          </w:tcPr>
          <w:p w:rsidR="00C166EA" w:rsidRPr="00DD6E77" w:rsidRDefault="00C166EA" w:rsidP="00C166EA">
            <w:pPr>
              <w:spacing w:after="0" w:line="240" w:lineRule="auto"/>
              <w:ind w:left="-70"/>
              <w:rPr>
                <w:rFonts w:ascii="Arial" w:hAnsi="Arial" w:cs="Arial"/>
                <w:sz w:val="20"/>
                <w:szCs w:val="20"/>
              </w:rPr>
            </w:pPr>
            <w:r w:rsidRPr="00DD6E77">
              <w:rPr>
                <w:rFonts w:ascii="Arial" w:hAnsi="Arial" w:cs="Arial"/>
                <w:b/>
                <w:bCs/>
                <w:sz w:val="20"/>
                <w:szCs w:val="20"/>
              </w:rPr>
              <w:t>Módulo 1: Composição da Remuneração</w:t>
            </w:r>
          </w:p>
        </w:tc>
      </w:tr>
      <w:tr w:rsidR="00C166EA" w:rsidRPr="00DD6E77" w:rsidTr="00843547">
        <w:trPr>
          <w:gridAfter w:val="1"/>
          <w:wAfter w:w="513" w:type="dxa"/>
          <w:trHeight w:val="255"/>
        </w:trPr>
        <w:tc>
          <w:tcPr>
            <w:tcW w:w="709" w:type="dxa"/>
            <w:gridSpan w:val="2"/>
            <w:tcBorders>
              <w:top w:val="single" w:sz="4" w:space="0" w:color="auto"/>
              <w:left w:val="single" w:sz="4" w:space="0" w:color="auto"/>
              <w:bottom w:val="single" w:sz="4" w:space="0" w:color="auto"/>
              <w:right w:val="single" w:sz="4" w:space="0" w:color="auto"/>
            </w:tcBorders>
            <w:shd w:val="clear" w:color="auto" w:fill="C0C0C0"/>
            <w:noWrap/>
            <w:vAlign w:val="bottom"/>
          </w:tcPr>
          <w:p w:rsidR="00C166EA" w:rsidRPr="00DD6E77" w:rsidRDefault="00C166EA" w:rsidP="00C166EA">
            <w:pPr>
              <w:spacing w:after="0" w:line="240" w:lineRule="auto"/>
              <w:ind w:left="-70"/>
              <w:jc w:val="center"/>
              <w:rPr>
                <w:rFonts w:ascii="Arial" w:hAnsi="Arial" w:cs="Arial"/>
                <w:sz w:val="20"/>
                <w:szCs w:val="20"/>
              </w:rPr>
            </w:pPr>
            <w:r w:rsidRPr="00DD6E77">
              <w:rPr>
                <w:rFonts w:ascii="Arial" w:hAnsi="Arial" w:cs="Arial"/>
                <w:sz w:val="20"/>
                <w:szCs w:val="20"/>
              </w:rPr>
              <w:t>1</w:t>
            </w:r>
          </w:p>
        </w:tc>
        <w:tc>
          <w:tcPr>
            <w:tcW w:w="6379" w:type="dxa"/>
            <w:gridSpan w:val="5"/>
            <w:tcBorders>
              <w:top w:val="single" w:sz="4" w:space="0" w:color="auto"/>
              <w:left w:val="single" w:sz="4" w:space="0" w:color="auto"/>
              <w:bottom w:val="single" w:sz="4" w:space="0" w:color="auto"/>
              <w:right w:val="single" w:sz="4" w:space="0" w:color="auto"/>
            </w:tcBorders>
            <w:shd w:val="clear" w:color="auto" w:fill="C0C0C0"/>
            <w:noWrap/>
            <w:vAlign w:val="bottom"/>
          </w:tcPr>
          <w:p w:rsidR="00C166EA" w:rsidRPr="00DD6E77" w:rsidRDefault="00C166EA" w:rsidP="00C166EA">
            <w:pPr>
              <w:spacing w:after="0" w:line="240" w:lineRule="auto"/>
              <w:ind w:left="-70"/>
              <w:rPr>
                <w:rFonts w:ascii="Arial" w:hAnsi="Arial" w:cs="Arial"/>
                <w:sz w:val="20"/>
                <w:szCs w:val="20"/>
              </w:rPr>
            </w:pPr>
            <w:r w:rsidRPr="00DD6E77">
              <w:rPr>
                <w:rFonts w:ascii="Arial" w:hAnsi="Arial" w:cs="Arial"/>
                <w:sz w:val="20"/>
                <w:szCs w:val="20"/>
              </w:rPr>
              <w:t>Composição da remuneração</w:t>
            </w:r>
          </w:p>
        </w:tc>
        <w:tc>
          <w:tcPr>
            <w:tcW w:w="1417" w:type="dxa"/>
            <w:gridSpan w:val="3"/>
            <w:tcBorders>
              <w:top w:val="single" w:sz="4" w:space="0" w:color="auto"/>
              <w:left w:val="single" w:sz="4" w:space="0" w:color="auto"/>
              <w:bottom w:val="single" w:sz="4" w:space="0" w:color="auto"/>
              <w:right w:val="single" w:sz="4" w:space="0" w:color="auto"/>
            </w:tcBorders>
            <w:shd w:val="clear" w:color="auto" w:fill="C0C0C0"/>
            <w:noWrap/>
            <w:vAlign w:val="bottom"/>
          </w:tcPr>
          <w:p w:rsidR="00C166EA" w:rsidRPr="00DD6E77" w:rsidRDefault="00C166EA" w:rsidP="00C166EA">
            <w:pPr>
              <w:spacing w:after="0" w:line="240" w:lineRule="auto"/>
              <w:ind w:left="-70"/>
              <w:jc w:val="center"/>
              <w:rPr>
                <w:rFonts w:ascii="Arial" w:hAnsi="Arial" w:cs="Arial"/>
                <w:sz w:val="20"/>
                <w:szCs w:val="20"/>
              </w:rPr>
            </w:pPr>
            <w:r w:rsidRPr="00DD6E77">
              <w:rPr>
                <w:rFonts w:ascii="Arial" w:hAnsi="Arial" w:cs="Arial"/>
                <w:sz w:val="20"/>
                <w:szCs w:val="20"/>
              </w:rPr>
              <w:t>Valor R$</w:t>
            </w:r>
          </w:p>
        </w:tc>
      </w:tr>
      <w:tr w:rsidR="00C166EA" w:rsidRPr="00DD6E77" w:rsidTr="00843547">
        <w:trPr>
          <w:gridAfter w:val="1"/>
          <w:wAfter w:w="513" w:type="dxa"/>
          <w:trHeight w:val="255"/>
        </w:trPr>
        <w:tc>
          <w:tcPr>
            <w:tcW w:w="709" w:type="dxa"/>
            <w:gridSpan w:val="2"/>
            <w:tcBorders>
              <w:top w:val="single" w:sz="4" w:space="0" w:color="auto"/>
              <w:left w:val="single" w:sz="4" w:space="0" w:color="auto"/>
              <w:bottom w:val="single" w:sz="4" w:space="0" w:color="auto"/>
              <w:right w:val="single" w:sz="4" w:space="0" w:color="auto"/>
            </w:tcBorders>
            <w:noWrap/>
            <w:vAlign w:val="bottom"/>
          </w:tcPr>
          <w:p w:rsidR="00C166EA" w:rsidRPr="00DD6E77" w:rsidRDefault="00C166EA" w:rsidP="00C166EA">
            <w:pPr>
              <w:spacing w:after="0" w:line="240" w:lineRule="auto"/>
              <w:ind w:left="-70"/>
              <w:jc w:val="center"/>
              <w:rPr>
                <w:rFonts w:ascii="Arial" w:hAnsi="Arial" w:cs="Arial"/>
                <w:sz w:val="20"/>
                <w:szCs w:val="20"/>
              </w:rPr>
            </w:pPr>
            <w:r w:rsidRPr="00DD6E77">
              <w:rPr>
                <w:rFonts w:ascii="Arial" w:hAnsi="Arial" w:cs="Arial"/>
                <w:sz w:val="20"/>
                <w:szCs w:val="20"/>
              </w:rPr>
              <w:t>A</w:t>
            </w:r>
          </w:p>
        </w:tc>
        <w:tc>
          <w:tcPr>
            <w:tcW w:w="6379" w:type="dxa"/>
            <w:gridSpan w:val="5"/>
            <w:tcBorders>
              <w:top w:val="single" w:sz="4" w:space="0" w:color="auto"/>
              <w:left w:val="single" w:sz="4" w:space="0" w:color="auto"/>
              <w:bottom w:val="single" w:sz="4" w:space="0" w:color="auto"/>
              <w:right w:val="single" w:sz="4" w:space="0" w:color="auto"/>
            </w:tcBorders>
            <w:noWrap/>
            <w:vAlign w:val="bottom"/>
          </w:tcPr>
          <w:p w:rsidR="00C166EA" w:rsidRPr="00DD6E77" w:rsidRDefault="00C166EA" w:rsidP="00C166EA">
            <w:pPr>
              <w:spacing w:after="0" w:line="240" w:lineRule="auto"/>
              <w:ind w:left="-70"/>
              <w:rPr>
                <w:rFonts w:ascii="Arial" w:hAnsi="Arial" w:cs="Arial"/>
                <w:sz w:val="20"/>
                <w:szCs w:val="20"/>
              </w:rPr>
            </w:pPr>
            <w:r w:rsidRPr="00DD6E77">
              <w:rPr>
                <w:rFonts w:ascii="Arial" w:hAnsi="Arial" w:cs="Arial"/>
                <w:sz w:val="20"/>
                <w:szCs w:val="20"/>
              </w:rPr>
              <w:t>Salário Base</w:t>
            </w:r>
          </w:p>
        </w:tc>
        <w:tc>
          <w:tcPr>
            <w:tcW w:w="1417" w:type="dxa"/>
            <w:gridSpan w:val="3"/>
            <w:tcBorders>
              <w:top w:val="single" w:sz="4" w:space="0" w:color="auto"/>
              <w:left w:val="single" w:sz="4" w:space="0" w:color="auto"/>
              <w:bottom w:val="single" w:sz="4" w:space="0" w:color="auto"/>
              <w:right w:val="single" w:sz="4" w:space="0" w:color="auto"/>
            </w:tcBorders>
            <w:noWrap/>
            <w:vAlign w:val="bottom"/>
          </w:tcPr>
          <w:p w:rsidR="00C166EA" w:rsidRPr="005E4A48" w:rsidRDefault="00BC7A8E" w:rsidP="00C166EA">
            <w:pPr>
              <w:spacing w:after="0" w:line="240" w:lineRule="auto"/>
              <w:ind w:left="-70"/>
              <w:jc w:val="right"/>
              <w:rPr>
                <w:rFonts w:ascii="Arial" w:hAnsi="Arial" w:cs="Arial"/>
                <w:color w:val="000000"/>
                <w:sz w:val="20"/>
                <w:szCs w:val="20"/>
              </w:rPr>
            </w:pPr>
            <w:r>
              <w:rPr>
                <w:rFonts w:ascii="Arial" w:hAnsi="Arial" w:cs="Arial"/>
                <w:color w:val="000000"/>
                <w:sz w:val="20"/>
                <w:szCs w:val="20"/>
              </w:rPr>
              <w:t>805,99</w:t>
            </w:r>
          </w:p>
        </w:tc>
      </w:tr>
      <w:tr w:rsidR="00C166EA" w:rsidRPr="00DD6E77" w:rsidTr="00843547">
        <w:trPr>
          <w:gridAfter w:val="1"/>
          <w:wAfter w:w="513" w:type="dxa"/>
          <w:trHeight w:val="255"/>
        </w:trPr>
        <w:tc>
          <w:tcPr>
            <w:tcW w:w="709" w:type="dxa"/>
            <w:gridSpan w:val="2"/>
            <w:tcBorders>
              <w:top w:val="single" w:sz="4" w:space="0" w:color="auto"/>
              <w:left w:val="single" w:sz="4" w:space="0" w:color="auto"/>
              <w:bottom w:val="single" w:sz="4" w:space="0" w:color="auto"/>
              <w:right w:val="single" w:sz="4" w:space="0" w:color="auto"/>
            </w:tcBorders>
            <w:noWrap/>
            <w:vAlign w:val="bottom"/>
          </w:tcPr>
          <w:p w:rsidR="00C166EA" w:rsidRPr="00DD6E77" w:rsidRDefault="00C166EA" w:rsidP="00C166EA">
            <w:pPr>
              <w:spacing w:after="0" w:line="240" w:lineRule="auto"/>
              <w:ind w:left="-70"/>
              <w:jc w:val="center"/>
              <w:rPr>
                <w:rFonts w:ascii="Arial" w:hAnsi="Arial" w:cs="Arial"/>
                <w:sz w:val="20"/>
                <w:szCs w:val="20"/>
              </w:rPr>
            </w:pPr>
            <w:r w:rsidRPr="00DD6E77">
              <w:rPr>
                <w:rFonts w:ascii="Arial" w:hAnsi="Arial" w:cs="Arial"/>
                <w:sz w:val="20"/>
                <w:szCs w:val="20"/>
              </w:rPr>
              <w:t>B</w:t>
            </w:r>
          </w:p>
        </w:tc>
        <w:tc>
          <w:tcPr>
            <w:tcW w:w="6379" w:type="dxa"/>
            <w:gridSpan w:val="5"/>
            <w:tcBorders>
              <w:top w:val="single" w:sz="4" w:space="0" w:color="auto"/>
              <w:left w:val="single" w:sz="4" w:space="0" w:color="auto"/>
              <w:bottom w:val="single" w:sz="4" w:space="0" w:color="auto"/>
              <w:right w:val="single" w:sz="4" w:space="0" w:color="auto"/>
            </w:tcBorders>
            <w:noWrap/>
            <w:vAlign w:val="bottom"/>
          </w:tcPr>
          <w:p w:rsidR="00C166EA" w:rsidRPr="00DD6E77" w:rsidRDefault="00C166EA" w:rsidP="00C166EA">
            <w:pPr>
              <w:spacing w:after="0" w:line="240" w:lineRule="auto"/>
              <w:ind w:left="-70"/>
              <w:rPr>
                <w:rFonts w:ascii="Arial" w:hAnsi="Arial" w:cs="Arial"/>
                <w:sz w:val="20"/>
                <w:szCs w:val="20"/>
              </w:rPr>
            </w:pPr>
            <w:r w:rsidRPr="00DD6E77">
              <w:rPr>
                <w:rFonts w:ascii="Arial" w:hAnsi="Arial" w:cs="Arial"/>
                <w:sz w:val="20"/>
                <w:szCs w:val="20"/>
              </w:rPr>
              <w:t>Adicional de periculosidade</w:t>
            </w:r>
          </w:p>
        </w:tc>
        <w:tc>
          <w:tcPr>
            <w:tcW w:w="1417" w:type="dxa"/>
            <w:gridSpan w:val="3"/>
            <w:tcBorders>
              <w:top w:val="single" w:sz="4" w:space="0" w:color="auto"/>
              <w:left w:val="single" w:sz="4" w:space="0" w:color="auto"/>
              <w:bottom w:val="single" w:sz="4" w:space="0" w:color="auto"/>
              <w:right w:val="single" w:sz="4" w:space="0" w:color="auto"/>
            </w:tcBorders>
            <w:noWrap/>
            <w:vAlign w:val="bottom"/>
          </w:tcPr>
          <w:p w:rsidR="00C166EA" w:rsidRPr="005E4A48" w:rsidRDefault="00C166EA" w:rsidP="00C166EA">
            <w:pPr>
              <w:spacing w:after="0" w:line="240" w:lineRule="auto"/>
              <w:ind w:left="-70"/>
              <w:jc w:val="right"/>
              <w:rPr>
                <w:rFonts w:ascii="Arial" w:hAnsi="Arial" w:cs="Arial"/>
                <w:color w:val="000000"/>
                <w:sz w:val="20"/>
                <w:szCs w:val="20"/>
              </w:rPr>
            </w:pPr>
            <w:r w:rsidRPr="005E4A48">
              <w:rPr>
                <w:rFonts w:ascii="Arial" w:hAnsi="Arial" w:cs="Arial"/>
                <w:color w:val="000000"/>
                <w:sz w:val="20"/>
                <w:szCs w:val="20"/>
              </w:rPr>
              <w:t>0,00</w:t>
            </w:r>
          </w:p>
        </w:tc>
      </w:tr>
      <w:tr w:rsidR="00C166EA" w:rsidRPr="00DD6E77" w:rsidTr="00843547">
        <w:trPr>
          <w:gridAfter w:val="1"/>
          <w:wAfter w:w="513" w:type="dxa"/>
          <w:trHeight w:val="255"/>
        </w:trPr>
        <w:tc>
          <w:tcPr>
            <w:tcW w:w="709" w:type="dxa"/>
            <w:gridSpan w:val="2"/>
            <w:tcBorders>
              <w:top w:val="single" w:sz="4" w:space="0" w:color="auto"/>
              <w:left w:val="single" w:sz="4" w:space="0" w:color="auto"/>
              <w:bottom w:val="single" w:sz="4" w:space="0" w:color="auto"/>
              <w:right w:val="single" w:sz="4" w:space="0" w:color="auto"/>
            </w:tcBorders>
            <w:noWrap/>
            <w:vAlign w:val="bottom"/>
          </w:tcPr>
          <w:p w:rsidR="00C166EA" w:rsidRPr="00DD6E77" w:rsidRDefault="00C166EA" w:rsidP="00C166EA">
            <w:pPr>
              <w:spacing w:after="0" w:line="240" w:lineRule="auto"/>
              <w:ind w:left="-70"/>
              <w:jc w:val="center"/>
              <w:rPr>
                <w:rFonts w:ascii="Arial" w:hAnsi="Arial" w:cs="Arial"/>
                <w:sz w:val="20"/>
                <w:szCs w:val="20"/>
              </w:rPr>
            </w:pPr>
            <w:r w:rsidRPr="00DD6E77">
              <w:rPr>
                <w:rFonts w:ascii="Arial" w:hAnsi="Arial" w:cs="Arial"/>
                <w:sz w:val="20"/>
                <w:szCs w:val="20"/>
              </w:rPr>
              <w:t>C</w:t>
            </w:r>
          </w:p>
        </w:tc>
        <w:tc>
          <w:tcPr>
            <w:tcW w:w="6379" w:type="dxa"/>
            <w:gridSpan w:val="5"/>
            <w:tcBorders>
              <w:top w:val="single" w:sz="4" w:space="0" w:color="auto"/>
              <w:left w:val="single" w:sz="4" w:space="0" w:color="auto"/>
              <w:bottom w:val="single" w:sz="4" w:space="0" w:color="auto"/>
              <w:right w:val="single" w:sz="4" w:space="0" w:color="auto"/>
            </w:tcBorders>
            <w:noWrap/>
            <w:vAlign w:val="bottom"/>
          </w:tcPr>
          <w:p w:rsidR="00C166EA" w:rsidRPr="00DD6E77" w:rsidRDefault="00C166EA" w:rsidP="00C166EA">
            <w:pPr>
              <w:spacing w:after="0" w:line="240" w:lineRule="auto"/>
              <w:ind w:left="-70"/>
              <w:rPr>
                <w:rFonts w:ascii="Arial" w:hAnsi="Arial" w:cs="Arial"/>
                <w:sz w:val="20"/>
                <w:szCs w:val="20"/>
              </w:rPr>
            </w:pPr>
            <w:r w:rsidRPr="00DD6E77">
              <w:rPr>
                <w:rFonts w:ascii="Arial" w:hAnsi="Arial" w:cs="Arial"/>
                <w:sz w:val="20"/>
                <w:szCs w:val="20"/>
              </w:rPr>
              <w:t>Adicional de insalubridade</w:t>
            </w:r>
          </w:p>
        </w:tc>
        <w:tc>
          <w:tcPr>
            <w:tcW w:w="1417" w:type="dxa"/>
            <w:gridSpan w:val="3"/>
            <w:tcBorders>
              <w:top w:val="single" w:sz="4" w:space="0" w:color="auto"/>
              <w:left w:val="single" w:sz="4" w:space="0" w:color="auto"/>
              <w:bottom w:val="single" w:sz="4" w:space="0" w:color="auto"/>
              <w:right w:val="single" w:sz="4" w:space="0" w:color="auto"/>
            </w:tcBorders>
            <w:noWrap/>
            <w:vAlign w:val="bottom"/>
          </w:tcPr>
          <w:p w:rsidR="00C166EA" w:rsidRPr="005E4A48" w:rsidRDefault="00C166EA" w:rsidP="00C166EA">
            <w:pPr>
              <w:spacing w:after="0" w:line="240" w:lineRule="auto"/>
              <w:ind w:left="-70"/>
              <w:jc w:val="right"/>
              <w:rPr>
                <w:rFonts w:ascii="Arial" w:hAnsi="Arial" w:cs="Arial"/>
                <w:color w:val="000000"/>
                <w:sz w:val="20"/>
                <w:szCs w:val="20"/>
              </w:rPr>
            </w:pPr>
            <w:r w:rsidRPr="005E4A48">
              <w:rPr>
                <w:rFonts w:ascii="Arial" w:hAnsi="Arial" w:cs="Arial"/>
                <w:color w:val="000000"/>
                <w:sz w:val="20"/>
                <w:szCs w:val="20"/>
              </w:rPr>
              <w:t>0,00</w:t>
            </w:r>
          </w:p>
        </w:tc>
      </w:tr>
      <w:tr w:rsidR="00C166EA" w:rsidRPr="00DD6E77" w:rsidTr="00843547">
        <w:trPr>
          <w:gridAfter w:val="1"/>
          <w:wAfter w:w="513" w:type="dxa"/>
          <w:trHeight w:val="255"/>
        </w:trPr>
        <w:tc>
          <w:tcPr>
            <w:tcW w:w="709" w:type="dxa"/>
            <w:gridSpan w:val="2"/>
            <w:tcBorders>
              <w:top w:val="single" w:sz="4" w:space="0" w:color="auto"/>
              <w:left w:val="single" w:sz="4" w:space="0" w:color="auto"/>
              <w:bottom w:val="single" w:sz="4" w:space="0" w:color="auto"/>
              <w:right w:val="single" w:sz="4" w:space="0" w:color="auto"/>
            </w:tcBorders>
            <w:noWrap/>
            <w:vAlign w:val="bottom"/>
          </w:tcPr>
          <w:p w:rsidR="00C166EA" w:rsidRPr="00DD6E77" w:rsidRDefault="00C166EA" w:rsidP="00C166EA">
            <w:pPr>
              <w:spacing w:after="0" w:line="240" w:lineRule="auto"/>
              <w:ind w:left="-70"/>
              <w:jc w:val="center"/>
              <w:rPr>
                <w:rFonts w:ascii="Arial" w:hAnsi="Arial" w:cs="Arial"/>
                <w:sz w:val="20"/>
                <w:szCs w:val="20"/>
              </w:rPr>
            </w:pPr>
            <w:r w:rsidRPr="00DD6E77">
              <w:rPr>
                <w:rFonts w:ascii="Arial" w:hAnsi="Arial" w:cs="Arial"/>
                <w:sz w:val="20"/>
                <w:szCs w:val="20"/>
              </w:rPr>
              <w:t>D</w:t>
            </w:r>
          </w:p>
        </w:tc>
        <w:tc>
          <w:tcPr>
            <w:tcW w:w="6379" w:type="dxa"/>
            <w:gridSpan w:val="5"/>
            <w:tcBorders>
              <w:top w:val="single" w:sz="4" w:space="0" w:color="auto"/>
              <w:left w:val="single" w:sz="4" w:space="0" w:color="auto"/>
              <w:bottom w:val="single" w:sz="4" w:space="0" w:color="auto"/>
              <w:right w:val="single" w:sz="4" w:space="0" w:color="auto"/>
            </w:tcBorders>
            <w:noWrap/>
            <w:vAlign w:val="bottom"/>
          </w:tcPr>
          <w:p w:rsidR="00C166EA" w:rsidRPr="00DD6E77" w:rsidRDefault="00C166EA" w:rsidP="00C166EA">
            <w:pPr>
              <w:spacing w:after="0" w:line="240" w:lineRule="auto"/>
              <w:ind w:left="-70"/>
              <w:rPr>
                <w:rFonts w:ascii="Arial" w:hAnsi="Arial" w:cs="Arial"/>
                <w:sz w:val="20"/>
                <w:szCs w:val="20"/>
              </w:rPr>
            </w:pPr>
            <w:r w:rsidRPr="00DD6E77">
              <w:rPr>
                <w:rFonts w:ascii="Arial" w:hAnsi="Arial" w:cs="Arial"/>
                <w:sz w:val="20"/>
                <w:szCs w:val="20"/>
              </w:rPr>
              <w:t>Adicional noturno</w:t>
            </w:r>
          </w:p>
        </w:tc>
        <w:tc>
          <w:tcPr>
            <w:tcW w:w="1417" w:type="dxa"/>
            <w:gridSpan w:val="3"/>
            <w:tcBorders>
              <w:top w:val="single" w:sz="4" w:space="0" w:color="auto"/>
              <w:left w:val="single" w:sz="4" w:space="0" w:color="auto"/>
              <w:bottom w:val="single" w:sz="4" w:space="0" w:color="auto"/>
              <w:right w:val="single" w:sz="4" w:space="0" w:color="auto"/>
            </w:tcBorders>
            <w:noWrap/>
            <w:vAlign w:val="bottom"/>
          </w:tcPr>
          <w:p w:rsidR="00C166EA" w:rsidRPr="005E4A48" w:rsidRDefault="00C166EA" w:rsidP="00C166EA">
            <w:pPr>
              <w:spacing w:after="0" w:line="240" w:lineRule="auto"/>
              <w:ind w:left="-70"/>
              <w:jc w:val="right"/>
              <w:rPr>
                <w:rFonts w:ascii="Arial" w:hAnsi="Arial" w:cs="Arial"/>
                <w:color w:val="000000"/>
                <w:sz w:val="20"/>
                <w:szCs w:val="20"/>
              </w:rPr>
            </w:pPr>
            <w:r w:rsidRPr="005E4A48">
              <w:rPr>
                <w:rFonts w:ascii="Arial" w:hAnsi="Arial" w:cs="Arial"/>
                <w:color w:val="000000"/>
                <w:sz w:val="20"/>
                <w:szCs w:val="20"/>
              </w:rPr>
              <w:t>0,00</w:t>
            </w:r>
          </w:p>
        </w:tc>
      </w:tr>
      <w:tr w:rsidR="00C166EA" w:rsidRPr="00DD6E77" w:rsidTr="00843547">
        <w:trPr>
          <w:gridAfter w:val="1"/>
          <w:wAfter w:w="513" w:type="dxa"/>
          <w:trHeight w:val="255"/>
        </w:trPr>
        <w:tc>
          <w:tcPr>
            <w:tcW w:w="709" w:type="dxa"/>
            <w:gridSpan w:val="2"/>
            <w:tcBorders>
              <w:top w:val="single" w:sz="4" w:space="0" w:color="auto"/>
              <w:left w:val="single" w:sz="4" w:space="0" w:color="auto"/>
              <w:bottom w:val="single" w:sz="4" w:space="0" w:color="auto"/>
              <w:right w:val="single" w:sz="4" w:space="0" w:color="auto"/>
            </w:tcBorders>
            <w:noWrap/>
            <w:vAlign w:val="bottom"/>
          </w:tcPr>
          <w:p w:rsidR="00C166EA" w:rsidRPr="00DD6E77" w:rsidRDefault="00C166EA" w:rsidP="00C166EA">
            <w:pPr>
              <w:spacing w:after="0" w:line="240" w:lineRule="auto"/>
              <w:ind w:left="-70"/>
              <w:jc w:val="center"/>
              <w:rPr>
                <w:rFonts w:ascii="Arial" w:hAnsi="Arial" w:cs="Arial"/>
                <w:sz w:val="20"/>
                <w:szCs w:val="20"/>
              </w:rPr>
            </w:pPr>
            <w:r w:rsidRPr="00DD6E77">
              <w:rPr>
                <w:rFonts w:ascii="Arial" w:hAnsi="Arial" w:cs="Arial"/>
                <w:sz w:val="20"/>
                <w:szCs w:val="20"/>
              </w:rPr>
              <w:t>E</w:t>
            </w:r>
          </w:p>
        </w:tc>
        <w:tc>
          <w:tcPr>
            <w:tcW w:w="6379" w:type="dxa"/>
            <w:gridSpan w:val="5"/>
            <w:tcBorders>
              <w:top w:val="single" w:sz="4" w:space="0" w:color="auto"/>
              <w:left w:val="single" w:sz="4" w:space="0" w:color="auto"/>
              <w:bottom w:val="single" w:sz="4" w:space="0" w:color="auto"/>
              <w:right w:val="single" w:sz="4" w:space="0" w:color="auto"/>
            </w:tcBorders>
            <w:noWrap/>
            <w:vAlign w:val="bottom"/>
          </w:tcPr>
          <w:p w:rsidR="00C166EA" w:rsidRPr="00DD6E77" w:rsidRDefault="00C166EA" w:rsidP="00C166EA">
            <w:pPr>
              <w:spacing w:after="0" w:line="240" w:lineRule="auto"/>
              <w:ind w:left="-70"/>
              <w:rPr>
                <w:rFonts w:ascii="Arial" w:hAnsi="Arial" w:cs="Arial"/>
                <w:sz w:val="20"/>
                <w:szCs w:val="20"/>
              </w:rPr>
            </w:pPr>
            <w:r w:rsidRPr="00DD6E77">
              <w:rPr>
                <w:rFonts w:ascii="Arial" w:hAnsi="Arial" w:cs="Arial"/>
                <w:sz w:val="20"/>
                <w:szCs w:val="20"/>
              </w:rPr>
              <w:t>Hora noturna adicional</w:t>
            </w:r>
          </w:p>
        </w:tc>
        <w:tc>
          <w:tcPr>
            <w:tcW w:w="1417" w:type="dxa"/>
            <w:gridSpan w:val="3"/>
            <w:tcBorders>
              <w:top w:val="single" w:sz="4" w:space="0" w:color="auto"/>
              <w:left w:val="single" w:sz="4" w:space="0" w:color="auto"/>
              <w:bottom w:val="single" w:sz="4" w:space="0" w:color="auto"/>
              <w:right w:val="single" w:sz="4" w:space="0" w:color="auto"/>
            </w:tcBorders>
            <w:noWrap/>
            <w:vAlign w:val="bottom"/>
          </w:tcPr>
          <w:p w:rsidR="00C166EA" w:rsidRPr="005E4A48" w:rsidRDefault="00C166EA" w:rsidP="00C166EA">
            <w:pPr>
              <w:spacing w:after="0" w:line="240" w:lineRule="auto"/>
              <w:ind w:left="-70"/>
              <w:jc w:val="right"/>
              <w:rPr>
                <w:rFonts w:ascii="Arial" w:hAnsi="Arial" w:cs="Arial"/>
                <w:color w:val="000000"/>
                <w:sz w:val="20"/>
                <w:szCs w:val="20"/>
              </w:rPr>
            </w:pPr>
            <w:r w:rsidRPr="005E4A48">
              <w:rPr>
                <w:rFonts w:ascii="Arial" w:hAnsi="Arial" w:cs="Arial"/>
                <w:color w:val="000000"/>
                <w:sz w:val="20"/>
                <w:szCs w:val="20"/>
              </w:rPr>
              <w:t>0,00</w:t>
            </w:r>
          </w:p>
        </w:tc>
      </w:tr>
      <w:tr w:rsidR="00C166EA" w:rsidRPr="00DD6E77" w:rsidTr="00843547">
        <w:trPr>
          <w:gridAfter w:val="1"/>
          <w:wAfter w:w="513" w:type="dxa"/>
          <w:trHeight w:val="255"/>
        </w:trPr>
        <w:tc>
          <w:tcPr>
            <w:tcW w:w="709" w:type="dxa"/>
            <w:gridSpan w:val="2"/>
            <w:tcBorders>
              <w:top w:val="single" w:sz="4" w:space="0" w:color="auto"/>
              <w:left w:val="single" w:sz="4" w:space="0" w:color="auto"/>
              <w:bottom w:val="single" w:sz="4" w:space="0" w:color="auto"/>
              <w:right w:val="single" w:sz="4" w:space="0" w:color="auto"/>
            </w:tcBorders>
            <w:noWrap/>
            <w:vAlign w:val="bottom"/>
          </w:tcPr>
          <w:p w:rsidR="00C166EA" w:rsidRPr="00DD6E77" w:rsidRDefault="00C166EA" w:rsidP="00C166EA">
            <w:pPr>
              <w:spacing w:after="0" w:line="240" w:lineRule="auto"/>
              <w:ind w:left="-70"/>
              <w:jc w:val="center"/>
              <w:rPr>
                <w:rFonts w:ascii="Arial" w:hAnsi="Arial" w:cs="Arial"/>
                <w:sz w:val="20"/>
                <w:szCs w:val="20"/>
              </w:rPr>
            </w:pPr>
            <w:r w:rsidRPr="00DD6E77">
              <w:rPr>
                <w:rFonts w:ascii="Arial" w:hAnsi="Arial" w:cs="Arial"/>
                <w:sz w:val="20"/>
                <w:szCs w:val="20"/>
              </w:rPr>
              <w:t>F</w:t>
            </w:r>
          </w:p>
        </w:tc>
        <w:tc>
          <w:tcPr>
            <w:tcW w:w="6379" w:type="dxa"/>
            <w:gridSpan w:val="5"/>
            <w:tcBorders>
              <w:top w:val="single" w:sz="4" w:space="0" w:color="auto"/>
              <w:left w:val="single" w:sz="4" w:space="0" w:color="auto"/>
              <w:bottom w:val="single" w:sz="4" w:space="0" w:color="auto"/>
              <w:right w:val="single" w:sz="4" w:space="0" w:color="auto"/>
            </w:tcBorders>
            <w:noWrap/>
            <w:vAlign w:val="bottom"/>
          </w:tcPr>
          <w:p w:rsidR="00C166EA" w:rsidRPr="00DD6E77" w:rsidRDefault="00C166EA" w:rsidP="00C166EA">
            <w:pPr>
              <w:spacing w:after="0" w:line="240" w:lineRule="auto"/>
              <w:ind w:left="-70"/>
              <w:rPr>
                <w:rFonts w:ascii="Arial" w:hAnsi="Arial" w:cs="Arial"/>
                <w:sz w:val="20"/>
                <w:szCs w:val="20"/>
              </w:rPr>
            </w:pPr>
            <w:r w:rsidRPr="00DD6E77">
              <w:rPr>
                <w:rFonts w:ascii="Arial" w:hAnsi="Arial" w:cs="Arial"/>
                <w:sz w:val="20"/>
                <w:szCs w:val="20"/>
              </w:rPr>
              <w:t>Adicional de Hora Extra</w:t>
            </w:r>
          </w:p>
        </w:tc>
        <w:tc>
          <w:tcPr>
            <w:tcW w:w="1417" w:type="dxa"/>
            <w:gridSpan w:val="3"/>
            <w:tcBorders>
              <w:top w:val="single" w:sz="4" w:space="0" w:color="auto"/>
              <w:left w:val="single" w:sz="4" w:space="0" w:color="auto"/>
              <w:bottom w:val="single" w:sz="4" w:space="0" w:color="auto"/>
              <w:right w:val="single" w:sz="4" w:space="0" w:color="auto"/>
            </w:tcBorders>
            <w:noWrap/>
            <w:vAlign w:val="bottom"/>
          </w:tcPr>
          <w:p w:rsidR="00C166EA" w:rsidRPr="005E4A48" w:rsidRDefault="00C166EA" w:rsidP="00C166EA">
            <w:pPr>
              <w:spacing w:after="0" w:line="240" w:lineRule="auto"/>
              <w:ind w:left="-70"/>
              <w:jc w:val="right"/>
              <w:rPr>
                <w:rFonts w:ascii="Arial" w:hAnsi="Arial" w:cs="Arial"/>
                <w:color w:val="000000"/>
                <w:sz w:val="20"/>
                <w:szCs w:val="20"/>
              </w:rPr>
            </w:pPr>
            <w:r w:rsidRPr="005E4A48">
              <w:rPr>
                <w:rFonts w:ascii="Arial" w:hAnsi="Arial" w:cs="Arial"/>
                <w:color w:val="000000"/>
                <w:sz w:val="20"/>
                <w:szCs w:val="20"/>
              </w:rPr>
              <w:t>0,00</w:t>
            </w:r>
          </w:p>
        </w:tc>
      </w:tr>
      <w:tr w:rsidR="00C166EA" w:rsidRPr="00DD6E77" w:rsidTr="00843547">
        <w:trPr>
          <w:gridAfter w:val="1"/>
          <w:wAfter w:w="513" w:type="dxa"/>
          <w:trHeight w:val="255"/>
        </w:trPr>
        <w:tc>
          <w:tcPr>
            <w:tcW w:w="709" w:type="dxa"/>
            <w:gridSpan w:val="2"/>
            <w:tcBorders>
              <w:top w:val="single" w:sz="4" w:space="0" w:color="auto"/>
              <w:left w:val="single" w:sz="4" w:space="0" w:color="auto"/>
              <w:bottom w:val="single" w:sz="4" w:space="0" w:color="auto"/>
              <w:right w:val="single" w:sz="4" w:space="0" w:color="auto"/>
            </w:tcBorders>
            <w:noWrap/>
            <w:vAlign w:val="bottom"/>
          </w:tcPr>
          <w:p w:rsidR="00C166EA" w:rsidRPr="00DD6E77" w:rsidRDefault="00C166EA" w:rsidP="00C166EA">
            <w:pPr>
              <w:spacing w:after="0" w:line="240" w:lineRule="auto"/>
              <w:ind w:left="-70"/>
              <w:jc w:val="center"/>
              <w:rPr>
                <w:rFonts w:ascii="Arial" w:hAnsi="Arial" w:cs="Arial"/>
                <w:sz w:val="20"/>
                <w:szCs w:val="20"/>
              </w:rPr>
            </w:pPr>
            <w:r w:rsidRPr="00DD6E77">
              <w:rPr>
                <w:rFonts w:ascii="Arial" w:hAnsi="Arial" w:cs="Arial"/>
                <w:sz w:val="20"/>
                <w:szCs w:val="20"/>
              </w:rPr>
              <w:t>G</w:t>
            </w:r>
          </w:p>
        </w:tc>
        <w:tc>
          <w:tcPr>
            <w:tcW w:w="6379" w:type="dxa"/>
            <w:gridSpan w:val="5"/>
            <w:tcBorders>
              <w:top w:val="single" w:sz="4" w:space="0" w:color="auto"/>
              <w:left w:val="single" w:sz="4" w:space="0" w:color="auto"/>
              <w:bottom w:val="single" w:sz="4" w:space="0" w:color="auto"/>
              <w:right w:val="single" w:sz="4" w:space="0" w:color="auto"/>
            </w:tcBorders>
            <w:noWrap/>
            <w:vAlign w:val="bottom"/>
          </w:tcPr>
          <w:p w:rsidR="00C166EA" w:rsidRPr="00DD6E77" w:rsidRDefault="00C166EA" w:rsidP="00C166EA">
            <w:pPr>
              <w:spacing w:after="0" w:line="240" w:lineRule="auto"/>
              <w:ind w:left="-70"/>
              <w:rPr>
                <w:rFonts w:ascii="Arial" w:hAnsi="Arial" w:cs="Arial"/>
                <w:sz w:val="20"/>
                <w:szCs w:val="20"/>
              </w:rPr>
            </w:pPr>
            <w:r w:rsidRPr="00DD6E77">
              <w:rPr>
                <w:rFonts w:ascii="Arial" w:hAnsi="Arial" w:cs="Arial"/>
                <w:sz w:val="20"/>
                <w:szCs w:val="20"/>
              </w:rPr>
              <w:t>Intervalo Intrajornada</w:t>
            </w:r>
          </w:p>
        </w:tc>
        <w:tc>
          <w:tcPr>
            <w:tcW w:w="1417" w:type="dxa"/>
            <w:gridSpan w:val="3"/>
            <w:tcBorders>
              <w:top w:val="single" w:sz="4" w:space="0" w:color="auto"/>
              <w:left w:val="single" w:sz="4" w:space="0" w:color="auto"/>
              <w:bottom w:val="single" w:sz="4" w:space="0" w:color="auto"/>
              <w:right w:val="single" w:sz="4" w:space="0" w:color="auto"/>
            </w:tcBorders>
            <w:noWrap/>
            <w:vAlign w:val="bottom"/>
          </w:tcPr>
          <w:p w:rsidR="00C166EA" w:rsidRPr="005E4A48" w:rsidRDefault="00C166EA" w:rsidP="00C166EA">
            <w:pPr>
              <w:spacing w:after="0" w:line="240" w:lineRule="auto"/>
              <w:ind w:left="-70"/>
              <w:jc w:val="right"/>
              <w:rPr>
                <w:rFonts w:ascii="Arial" w:hAnsi="Arial" w:cs="Arial"/>
                <w:color w:val="000000"/>
                <w:sz w:val="20"/>
                <w:szCs w:val="20"/>
              </w:rPr>
            </w:pPr>
            <w:r w:rsidRPr="005E4A48">
              <w:rPr>
                <w:rFonts w:ascii="Arial" w:hAnsi="Arial" w:cs="Arial"/>
                <w:color w:val="000000"/>
                <w:sz w:val="20"/>
                <w:szCs w:val="20"/>
              </w:rPr>
              <w:t>0,00</w:t>
            </w:r>
          </w:p>
        </w:tc>
      </w:tr>
      <w:tr w:rsidR="00C166EA" w:rsidRPr="00DD6E77" w:rsidTr="00843547">
        <w:trPr>
          <w:gridAfter w:val="1"/>
          <w:wAfter w:w="513" w:type="dxa"/>
          <w:trHeight w:val="255"/>
        </w:trPr>
        <w:tc>
          <w:tcPr>
            <w:tcW w:w="709" w:type="dxa"/>
            <w:gridSpan w:val="2"/>
            <w:tcBorders>
              <w:top w:val="single" w:sz="4" w:space="0" w:color="auto"/>
              <w:left w:val="single" w:sz="4" w:space="0" w:color="auto"/>
              <w:bottom w:val="single" w:sz="4" w:space="0" w:color="auto"/>
              <w:right w:val="single" w:sz="4" w:space="0" w:color="auto"/>
            </w:tcBorders>
            <w:noWrap/>
            <w:vAlign w:val="bottom"/>
          </w:tcPr>
          <w:p w:rsidR="00C166EA" w:rsidRPr="00DD6E77" w:rsidRDefault="00C166EA" w:rsidP="00C166EA">
            <w:pPr>
              <w:spacing w:after="0" w:line="240" w:lineRule="auto"/>
              <w:ind w:left="-70"/>
              <w:jc w:val="center"/>
              <w:rPr>
                <w:rFonts w:ascii="Arial" w:hAnsi="Arial" w:cs="Arial"/>
                <w:sz w:val="20"/>
                <w:szCs w:val="20"/>
              </w:rPr>
            </w:pPr>
            <w:r w:rsidRPr="00DD6E77">
              <w:rPr>
                <w:rFonts w:ascii="Arial" w:hAnsi="Arial" w:cs="Arial"/>
                <w:sz w:val="20"/>
                <w:szCs w:val="20"/>
              </w:rPr>
              <w:t>H</w:t>
            </w:r>
          </w:p>
        </w:tc>
        <w:tc>
          <w:tcPr>
            <w:tcW w:w="6379" w:type="dxa"/>
            <w:gridSpan w:val="5"/>
            <w:tcBorders>
              <w:top w:val="single" w:sz="4" w:space="0" w:color="auto"/>
              <w:left w:val="single" w:sz="4" w:space="0" w:color="auto"/>
              <w:bottom w:val="single" w:sz="4" w:space="0" w:color="auto"/>
              <w:right w:val="single" w:sz="4" w:space="0" w:color="auto"/>
            </w:tcBorders>
            <w:noWrap/>
            <w:vAlign w:val="bottom"/>
          </w:tcPr>
          <w:p w:rsidR="00C166EA" w:rsidRPr="00DD6E77" w:rsidRDefault="00C166EA" w:rsidP="00C166EA">
            <w:pPr>
              <w:spacing w:after="0" w:line="240" w:lineRule="auto"/>
              <w:ind w:left="-70"/>
              <w:rPr>
                <w:rFonts w:ascii="Arial" w:hAnsi="Arial" w:cs="Arial"/>
                <w:sz w:val="20"/>
                <w:szCs w:val="20"/>
              </w:rPr>
            </w:pPr>
            <w:r w:rsidRPr="00DD6E77">
              <w:rPr>
                <w:rFonts w:ascii="Arial" w:hAnsi="Arial" w:cs="Arial"/>
                <w:sz w:val="20"/>
                <w:szCs w:val="20"/>
              </w:rPr>
              <w:t>Outros (especificar)</w:t>
            </w:r>
          </w:p>
        </w:tc>
        <w:tc>
          <w:tcPr>
            <w:tcW w:w="1417" w:type="dxa"/>
            <w:gridSpan w:val="3"/>
            <w:tcBorders>
              <w:top w:val="single" w:sz="4" w:space="0" w:color="auto"/>
              <w:left w:val="single" w:sz="4" w:space="0" w:color="auto"/>
              <w:bottom w:val="single" w:sz="4" w:space="0" w:color="auto"/>
              <w:right w:val="single" w:sz="4" w:space="0" w:color="auto"/>
            </w:tcBorders>
            <w:noWrap/>
            <w:vAlign w:val="bottom"/>
          </w:tcPr>
          <w:p w:rsidR="00C166EA" w:rsidRPr="005E4A48" w:rsidRDefault="00C166EA" w:rsidP="00C166EA">
            <w:pPr>
              <w:spacing w:after="0" w:line="240" w:lineRule="auto"/>
              <w:ind w:left="-70"/>
              <w:jc w:val="right"/>
              <w:rPr>
                <w:rFonts w:ascii="Arial" w:hAnsi="Arial" w:cs="Arial"/>
                <w:color w:val="000000"/>
                <w:sz w:val="20"/>
                <w:szCs w:val="20"/>
              </w:rPr>
            </w:pPr>
            <w:r w:rsidRPr="005E4A48">
              <w:rPr>
                <w:rFonts w:ascii="Arial" w:hAnsi="Arial" w:cs="Arial"/>
                <w:color w:val="000000"/>
                <w:sz w:val="20"/>
                <w:szCs w:val="20"/>
              </w:rPr>
              <w:t>0,00</w:t>
            </w:r>
          </w:p>
        </w:tc>
      </w:tr>
      <w:tr w:rsidR="00C166EA" w:rsidRPr="005E4A48" w:rsidTr="00843547">
        <w:trPr>
          <w:gridAfter w:val="1"/>
          <w:wAfter w:w="513" w:type="dxa"/>
          <w:trHeight w:val="255"/>
        </w:trPr>
        <w:tc>
          <w:tcPr>
            <w:tcW w:w="709" w:type="dxa"/>
            <w:gridSpan w:val="2"/>
            <w:tcBorders>
              <w:top w:val="single" w:sz="4" w:space="0" w:color="auto"/>
              <w:left w:val="single" w:sz="4" w:space="0" w:color="auto"/>
              <w:bottom w:val="single" w:sz="4" w:space="0" w:color="auto"/>
              <w:right w:val="single" w:sz="4" w:space="0" w:color="auto"/>
            </w:tcBorders>
            <w:noWrap/>
            <w:vAlign w:val="bottom"/>
          </w:tcPr>
          <w:p w:rsidR="00C166EA" w:rsidRPr="00DD6E77" w:rsidRDefault="00C166EA" w:rsidP="00C166EA">
            <w:pPr>
              <w:spacing w:after="0" w:line="240" w:lineRule="auto"/>
              <w:ind w:left="-70"/>
              <w:rPr>
                <w:rFonts w:ascii="Arial" w:hAnsi="Arial" w:cs="Arial"/>
                <w:sz w:val="20"/>
                <w:szCs w:val="20"/>
              </w:rPr>
            </w:pPr>
            <w:r w:rsidRPr="00DD6E77">
              <w:rPr>
                <w:rFonts w:ascii="Arial" w:hAnsi="Arial" w:cs="Arial"/>
                <w:sz w:val="20"/>
                <w:szCs w:val="20"/>
              </w:rPr>
              <w:t> </w:t>
            </w:r>
          </w:p>
        </w:tc>
        <w:tc>
          <w:tcPr>
            <w:tcW w:w="6379" w:type="dxa"/>
            <w:gridSpan w:val="5"/>
            <w:tcBorders>
              <w:top w:val="single" w:sz="4" w:space="0" w:color="auto"/>
              <w:left w:val="single" w:sz="4" w:space="0" w:color="auto"/>
              <w:bottom w:val="single" w:sz="4" w:space="0" w:color="auto"/>
              <w:right w:val="single" w:sz="4" w:space="0" w:color="auto"/>
            </w:tcBorders>
            <w:noWrap/>
            <w:vAlign w:val="bottom"/>
          </w:tcPr>
          <w:p w:rsidR="00C166EA" w:rsidRPr="00DD6E77" w:rsidRDefault="00C166EA" w:rsidP="00C166EA">
            <w:pPr>
              <w:spacing w:after="0" w:line="240" w:lineRule="auto"/>
              <w:ind w:left="-70"/>
              <w:rPr>
                <w:rFonts w:ascii="Arial" w:hAnsi="Arial" w:cs="Arial"/>
                <w:b/>
                <w:bCs/>
                <w:sz w:val="20"/>
                <w:szCs w:val="20"/>
              </w:rPr>
            </w:pPr>
            <w:r w:rsidRPr="00DD6E77">
              <w:rPr>
                <w:rFonts w:ascii="Arial" w:hAnsi="Arial" w:cs="Arial"/>
                <w:b/>
                <w:bCs/>
                <w:sz w:val="20"/>
                <w:szCs w:val="20"/>
              </w:rPr>
              <w:t>Total da Remuneração</w:t>
            </w:r>
          </w:p>
        </w:tc>
        <w:tc>
          <w:tcPr>
            <w:tcW w:w="1417" w:type="dxa"/>
            <w:gridSpan w:val="3"/>
            <w:tcBorders>
              <w:top w:val="single" w:sz="4" w:space="0" w:color="auto"/>
              <w:left w:val="single" w:sz="4" w:space="0" w:color="auto"/>
              <w:bottom w:val="single" w:sz="4" w:space="0" w:color="auto"/>
              <w:right w:val="single" w:sz="4" w:space="0" w:color="auto"/>
            </w:tcBorders>
            <w:noWrap/>
            <w:vAlign w:val="bottom"/>
          </w:tcPr>
          <w:p w:rsidR="00C166EA" w:rsidRPr="005E4A48" w:rsidRDefault="00BC7A8E" w:rsidP="00C166EA">
            <w:pPr>
              <w:spacing w:after="0" w:line="240" w:lineRule="auto"/>
              <w:ind w:left="-70"/>
              <w:jc w:val="right"/>
              <w:rPr>
                <w:rFonts w:ascii="Arial" w:hAnsi="Arial" w:cs="Arial"/>
                <w:b/>
                <w:bCs/>
                <w:color w:val="000000"/>
                <w:sz w:val="20"/>
                <w:szCs w:val="20"/>
              </w:rPr>
            </w:pPr>
            <w:r>
              <w:rPr>
                <w:rFonts w:ascii="Arial" w:hAnsi="Arial" w:cs="Arial"/>
                <w:b/>
                <w:bCs/>
                <w:color w:val="000000"/>
                <w:sz w:val="20"/>
                <w:szCs w:val="20"/>
              </w:rPr>
              <w:t>805,99</w:t>
            </w:r>
          </w:p>
        </w:tc>
      </w:tr>
      <w:tr w:rsidR="00C166EA" w:rsidRPr="00DD6E77" w:rsidTr="00843547">
        <w:trPr>
          <w:gridAfter w:val="1"/>
          <w:wAfter w:w="513" w:type="dxa"/>
          <w:trHeight w:val="255"/>
        </w:trPr>
        <w:tc>
          <w:tcPr>
            <w:tcW w:w="8505" w:type="dxa"/>
            <w:gridSpan w:val="10"/>
            <w:tcBorders>
              <w:top w:val="nil"/>
              <w:left w:val="nil"/>
              <w:bottom w:val="nil"/>
              <w:right w:val="nil"/>
            </w:tcBorders>
            <w:noWrap/>
            <w:vAlign w:val="bottom"/>
          </w:tcPr>
          <w:p w:rsidR="00C166EA" w:rsidRPr="00DD6E77" w:rsidRDefault="00C166EA" w:rsidP="00C166EA">
            <w:pPr>
              <w:spacing w:after="0" w:line="240" w:lineRule="auto"/>
              <w:ind w:left="-70"/>
              <w:rPr>
                <w:rFonts w:ascii="Arial" w:hAnsi="Arial" w:cs="Arial"/>
                <w:b/>
                <w:bCs/>
                <w:sz w:val="20"/>
                <w:szCs w:val="20"/>
              </w:rPr>
            </w:pPr>
          </w:p>
        </w:tc>
      </w:tr>
      <w:tr w:rsidR="00C166EA" w:rsidRPr="00DD6E77" w:rsidTr="00843547">
        <w:trPr>
          <w:gridAfter w:val="1"/>
          <w:wAfter w:w="513" w:type="dxa"/>
          <w:trHeight w:val="255"/>
        </w:trPr>
        <w:tc>
          <w:tcPr>
            <w:tcW w:w="8505" w:type="dxa"/>
            <w:gridSpan w:val="10"/>
            <w:tcBorders>
              <w:top w:val="nil"/>
              <w:left w:val="nil"/>
              <w:bottom w:val="single" w:sz="4" w:space="0" w:color="auto"/>
              <w:right w:val="nil"/>
            </w:tcBorders>
            <w:noWrap/>
            <w:vAlign w:val="bottom"/>
          </w:tcPr>
          <w:p w:rsidR="00C166EA" w:rsidRPr="00DD6E77" w:rsidRDefault="00C166EA" w:rsidP="00C166EA">
            <w:pPr>
              <w:spacing w:after="0" w:line="240" w:lineRule="auto"/>
              <w:ind w:left="-70"/>
              <w:rPr>
                <w:rFonts w:ascii="Arial" w:hAnsi="Arial" w:cs="Arial"/>
                <w:sz w:val="20"/>
                <w:szCs w:val="20"/>
              </w:rPr>
            </w:pPr>
            <w:r w:rsidRPr="00DD6E77">
              <w:rPr>
                <w:rFonts w:ascii="Arial" w:hAnsi="Arial" w:cs="Arial"/>
                <w:b/>
                <w:bCs/>
                <w:sz w:val="20"/>
                <w:szCs w:val="20"/>
              </w:rPr>
              <w:lastRenderedPageBreak/>
              <w:t>Módulo 2: Benefícios Mensais e Diários</w:t>
            </w:r>
          </w:p>
        </w:tc>
      </w:tr>
      <w:tr w:rsidR="00C166EA" w:rsidRPr="00DD6E77" w:rsidTr="00843547">
        <w:trPr>
          <w:gridAfter w:val="1"/>
          <w:wAfter w:w="513" w:type="dxa"/>
          <w:trHeight w:val="255"/>
        </w:trPr>
        <w:tc>
          <w:tcPr>
            <w:tcW w:w="709" w:type="dxa"/>
            <w:gridSpan w:val="2"/>
            <w:tcBorders>
              <w:top w:val="single" w:sz="4" w:space="0" w:color="auto"/>
              <w:left w:val="single" w:sz="4" w:space="0" w:color="auto"/>
              <w:bottom w:val="single" w:sz="4" w:space="0" w:color="auto"/>
              <w:right w:val="single" w:sz="4" w:space="0" w:color="auto"/>
            </w:tcBorders>
            <w:shd w:val="clear" w:color="auto" w:fill="C0C0C0"/>
            <w:noWrap/>
            <w:vAlign w:val="bottom"/>
          </w:tcPr>
          <w:p w:rsidR="00C166EA" w:rsidRPr="00DD6E77" w:rsidRDefault="00C166EA" w:rsidP="00C166EA">
            <w:pPr>
              <w:spacing w:after="0" w:line="240" w:lineRule="auto"/>
              <w:ind w:left="-70"/>
              <w:jc w:val="center"/>
              <w:rPr>
                <w:rFonts w:ascii="Arial" w:hAnsi="Arial" w:cs="Arial"/>
                <w:sz w:val="20"/>
                <w:szCs w:val="20"/>
              </w:rPr>
            </w:pPr>
            <w:r w:rsidRPr="00DD6E77">
              <w:rPr>
                <w:rFonts w:ascii="Arial" w:hAnsi="Arial" w:cs="Arial"/>
                <w:sz w:val="20"/>
                <w:szCs w:val="20"/>
              </w:rPr>
              <w:t>2</w:t>
            </w:r>
          </w:p>
        </w:tc>
        <w:tc>
          <w:tcPr>
            <w:tcW w:w="6379" w:type="dxa"/>
            <w:gridSpan w:val="5"/>
            <w:tcBorders>
              <w:top w:val="single" w:sz="4" w:space="0" w:color="auto"/>
              <w:left w:val="single" w:sz="4" w:space="0" w:color="auto"/>
              <w:bottom w:val="single" w:sz="4" w:space="0" w:color="auto"/>
              <w:right w:val="single" w:sz="4" w:space="0" w:color="auto"/>
            </w:tcBorders>
            <w:shd w:val="clear" w:color="auto" w:fill="C0C0C0"/>
            <w:noWrap/>
            <w:vAlign w:val="bottom"/>
          </w:tcPr>
          <w:p w:rsidR="00C166EA" w:rsidRPr="00DD6E77" w:rsidRDefault="00C166EA" w:rsidP="00C166EA">
            <w:pPr>
              <w:spacing w:after="0" w:line="240" w:lineRule="auto"/>
              <w:ind w:left="-70"/>
              <w:rPr>
                <w:rFonts w:ascii="Arial" w:hAnsi="Arial" w:cs="Arial"/>
                <w:sz w:val="20"/>
                <w:szCs w:val="20"/>
              </w:rPr>
            </w:pPr>
            <w:r w:rsidRPr="00DD6E77">
              <w:rPr>
                <w:rFonts w:ascii="Arial" w:hAnsi="Arial" w:cs="Arial"/>
                <w:sz w:val="20"/>
                <w:szCs w:val="20"/>
              </w:rPr>
              <w:t>Benefícios mensais e diários</w:t>
            </w:r>
          </w:p>
        </w:tc>
        <w:tc>
          <w:tcPr>
            <w:tcW w:w="1417" w:type="dxa"/>
            <w:gridSpan w:val="3"/>
            <w:tcBorders>
              <w:top w:val="single" w:sz="4" w:space="0" w:color="auto"/>
              <w:left w:val="single" w:sz="4" w:space="0" w:color="auto"/>
              <w:bottom w:val="single" w:sz="4" w:space="0" w:color="auto"/>
              <w:right w:val="single" w:sz="4" w:space="0" w:color="auto"/>
            </w:tcBorders>
            <w:shd w:val="clear" w:color="auto" w:fill="C0C0C0"/>
            <w:noWrap/>
            <w:vAlign w:val="bottom"/>
          </w:tcPr>
          <w:p w:rsidR="00C166EA" w:rsidRPr="00DD6E77" w:rsidRDefault="00C166EA" w:rsidP="00C166EA">
            <w:pPr>
              <w:spacing w:after="0" w:line="240" w:lineRule="auto"/>
              <w:ind w:left="-70"/>
              <w:jc w:val="center"/>
              <w:rPr>
                <w:rFonts w:ascii="Arial" w:hAnsi="Arial" w:cs="Arial"/>
                <w:sz w:val="20"/>
                <w:szCs w:val="20"/>
              </w:rPr>
            </w:pPr>
            <w:r w:rsidRPr="00DD6E77">
              <w:rPr>
                <w:rFonts w:ascii="Arial" w:hAnsi="Arial" w:cs="Arial"/>
                <w:sz w:val="20"/>
                <w:szCs w:val="20"/>
              </w:rPr>
              <w:t>Valor R$</w:t>
            </w:r>
          </w:p>
        </w:tc>
      </w:tr>
      <w:tr w:rsidR="00C166EA" w:rsidRPr="00DD6E77" w:rsidTr="00843547">
        <w:trPr>
          <w:gridAfter w:val="1"/>
          <w:wAfter w:w="513" w:type="dxa"/>
          <w:trHeight w:val="255"/>
        </w:trPr>
        <w:tc>
          <w:tcPr>
            <w:tcW w:w="709" w:type="dxa"/>
            <w:gridSpan w:val="2"/>
            <w:tcBorders>
              <w:top w:val="single" w:sz="4" w:space="0" w:color="auto"/>
              <w:left w:val="single" w:sz="4" w:space="0" w:color="auto"/>
              <w:bottom w:val="single" w:sz="4" w:space="0" w:color="auto"/>
              <w:right w:val="single" w:sz="4" w:space="0" w:color="auto"/>
            </w:tcBorders>
            <w:noWrap/>
            <w:vAlign w:val="bottom"/>
          </w:tcPr>
          <w:p w:rsidR="00C166EA" w:rsidRPr="00DD6E77" w:rsidRDefault="00C166EA" w:rsidP="00C166EA">
            <w:pPr>
              <w:spacing w:after="0" w:line="240" w:lineRule="auto"/>
              <w:ind w:left="-70"/>
              <w:jc w:val="center"/>
              <w:rPr>
                <w:rFonts w:ascii="Arial" w:hAnsi="Arial" w:cs="Arial"/>
                <w:sz w:val="20"/>
                <w:szCs w:val="20"/>
              </w:rPr>
            </w:pPr>
            <w:r w:rsidRPr="00DD6E77">
              <w:rPr>
                <w:rFonts w:ascii="Arial" w:hAnsi="Arial" w:cs="Arial"/>
                <w:sz w:val="20"/>
                <w:szCs w:val="20"/>
              </w:rPr>
              <w:t>A</w:t>
            </w:r>
          </w:p>
        </w:tc>
        <w:tc>
          <w:tcPr>
            <w:tcW w:w="6379" w:type="dxa"/>
            <w:gridSpan w:val="5"/>
            <w:tcBorders>
              <w:top w:val="single" w:sz="4" w:space="0" w:color="auto"/>
              <w:left w:val="single" w:sz="4" w:space="0" w:color="auto"/>
              <w:bottom w:val="single" w:sz="4" w:space="0" w:color="auto"/>
              <w:right w:val="single" w:sz="4" w:space="0" w:color="auto"/>
            </w:tcBorders>
            <w:noWrap/>
            <w:vAlign w:val="bottom"/>
          </w:tcPr>
          <w:p w:rsidR="00C166EA" w:rsidRPr="00DD6E77" w:rsidRDefault="00C166EA" w:rsidP="00C166EA">
            <w:pPr>
              <w:spacing w:after="0" w:line="240" w:lineRule="auto"/>
              <w:ind w:left="-70"/>
              <w:rPr>
                <w:rFonts w:ascii="Arial" w:hAnsi="Arial" w:cs="Arial"/>
                <w:sz w:val="20"/>
                <w:szCs w:val="20"/>
              </w:rPr>
            </w:pPr>
            <w:r w:rsidRPr="00DD6E77">
              <w:rPr>
                <w:rFonts w:ascii="Arial" w:hAnsi="Arial" w:cs="Arial"/>
                <w:sz w:val="20"/>
                <w:szCs w:val="20"/>
              </w:rPr>
              <w:t>Transporte</w:t>
            </w:r>
          </w:p>
        </w:tc>
        <w:tc>
          <w:tcPr>
            <w:tcW w:w="1417" w:type="dxa"/>
            <w:gridSpan w:val="3"/>
            <w:tcBorders>
              <w:top w:val="single" w:sz="4" w:space="0" w:color="auto"/>
              <w:left w:val="single" w:sz="4" w:space="0" w:color="auto"/>
              <w:bottom w:val="single" w:sz="4" w:space="0" w:color="auto"/>
              <w:right w:val="single" w:sz="4" w:space="0" w:color="auto"/>
            </w:tcBorders>
            <w:noWrap/>
            <w:vAlign w:val="bottom"/>
          </w:tcPr>
          <w:p w:rsidR="00C166EA" w:rsidRPr="005E4A48" w:rsidRDefault="00BC7A8E" w:rsidP="00C166EA">
            <w:pPr>
              <w:spacing w:after="0" w:line="240" w:lineRule="auto"/>
              <w:ind w:left="-70"/>
              <w:jc w:val="right"/>
              <w:rPr>
                <w:rFonts w:ascii="Arial" w:hAnsi="Arial" w:cs="Arial"/>
                <w:color w:val="000000"/>
                <w:sz w:val="20"/>
                <w:szCs w:val="20"/>
              </w:rPr>
            </w:pPr>
            <w:r>
              <w:rPr>
                <w:rFonts w:ascii="Arial" w:hAnsi="Arial" w:cs="Arial"/>
                <w:color w:val="000000"/>
                <w:sz w:val="20"/>
                <w:szCs w:val="20"/>
              </w:rPr>
              <w:t>124,08</w:t>
            </w:r>
          </w:p>
        </w:tc>
      </w:tr>
      <w:tr w:rsidR="00C166EA" w:rsidRPr="00DD6E77" w:rsidTr="00843547">
        <w:trPr>
          <w:gridAfter w:val="1"/>
          <w:wAfter w:w="513" w:type="dxa"/>
          <w:trHeight w:val="255"/>
        </w:trPr>
        <w:tc>
          <w:tcPr>
            <w:tcW w:w="709" w:type="dxa"/>
            <w:gridSpan w:val="2"/>
            <w:tcBorders>
              <w:top w:val="single" w:sz="4" w:space="0" w:color="auto"/>
              <w:left w:val="single" w:sz="4" w:space="0" w:color="auto"/>
              <w:bottom w:val="single" w:sz="4" w:space="0" w:color="auto"/>
              <w:right w:val="single" w:sz="4" w:space="0" w:color="auto"/>
            </w:tcBorders>
            <w:noWrap/>
            <w:vAlign w:val="bottom"/>
          </w:tcPr>
          <w:p w:rsidR="00C166EA" w:rsidRPr="00DD6E77" w:rsidRDefault="00C166EA" w:rsidP="00C166EA">
            <w:pPr>
              <w:spacing w:after="0" w:line="240" w:lineRule="auto"/>
              <w:ind w:left="-70"/>
              <w:jc w:val="center"/>
              <w:rPr>
                <w:rFonts w:ascii="Arial" w:hAnsi="Arial" w:cs="Arial"/>
                <w:sz w:val="20"/>
                <w:szCs w:val="20"/>
              </w:rPr>
            </w:pPr>
            <w:r w:rsidRPr="00DD6E77">
              <w:rPr>
                <w:rFonts w:ascii="Arial" w:hAnsi="Arial" w:cs="Arial"/>
                <w:sz w:val="20"/>
                <w:szCs w:val="20"/>
              </w:rPr>
              <w:t>B</w:t>
            </w:r>
          </w:p>
        </w:tc>
        <w:tc>
          <w:tcPr>
            <w:tcW w:w="6379" w:type="dxa"/>
            <w:gridSpan w:val="5"/>
            <w:tcBorders>
              <w:top w:val="single" w:sz="4" w:space="0" w:color="auto"/>
              <w:left w:val="single" w:sz="4" w:space="0" w:color="auto"/>
              <w:bottom w:val="single" w:sz="4" w:space="0" w:color="auto"/>
              <w:right w:val="single" w:sz="4" w:space="0" w:color="auto"/>
            </w:tcBorders>
            <w:noWrap/>
            <w:vAlign w:val="bottom"/>
          </w:tcPr>
          <w:p w:rsidR="00271838" w:rsidRDefault="00C166EA">
            <w:pPr>
              <w:spacing w:after="0" w:line="240" w:lineRule="auto"/>
              <w:ind w:left="-70"/>
              <w:rPr>
                <w:rFonts w:ascii="Arial" w:hAnsi="Arial" w:cs="Arial"/>
                <w:sz w:val="20"/>
                <w:szCs w:val="20"/>
              </w:rPr>
            </w:pPr>
            <w:r w:rsidRPr="00DD6E77">
              <w:rPr>
                <w:rFonts w:ascii="Arial" w:hAnsi="Arial" w:cs="Arial"/>
                <w:sz w:val="20"/>
                <w:szCs w:val="20"/>
              </w:rPr>
              <w:t xml:space="preserve">Auxílio alimentação (Vales, </w:t>
            </w:r>
            <w:r w:rsidR="00BC7A8E">
              <w:rPr>
                <w:rFonts w:ascii="Arial" w:hAnsi="Arial" w:cs="Arial"/>
                <w:sz w:val="20"/>
                <w:szCs w:val="20"/>
              </w:rPr>
              <w:t>Ticket</w:t>
            </w:r>
            <w:r w:rsidRPr="00DD6E77">
              <w:rPr>
                <w:rFonts w:ascii="Arial" w:hAnsi="Arial" w:cs="Arial"/>
                <w:sz w:val="20"/>
                <w:szCs w:val="20"/>
              </w:rPr>
              <w:t xml:space="preserve"> etc.)</w:t>
            </w:r>
          </w:p>
        </w:tc>
        <w:tc>
          <w:tcPr>
            <w:tcW w:w="1417" w:type="dxa"/>
            <w:gridSpan w:val="3"/>
            <w:tcBorders>
              <w:top w:val="single" w:sz="4" w:space="0" w:color="auto"/>
              <w:left w:val="single" w:sz="4" w:space="0" w:color="auto"/>
              <w:bottom w:val="single" w:sz="4" w:space="0" w:color="auto"/>
              <w:right w:val="single" w:sz="4" w:space="0" w:color="auto"/>
            </w:tcBorders>
            <w:noWrap/>
            <w:vAlign w:val="bottom"/>
          </w:tcPr>
          <w:p w:rsidR="00C166EA" w:rsidRPr="005E4A48" w:rsidRDefault="00BC7A8E" w:rsidP="00C166EA">
            <w:pPr>
              <w:spacing w:after="0" w:line="240" w:lineRule="auto"/>
              <w:ind w:left="-70"/>
              <w:jc w:val="right"/>
              <w:rPr>
                <w:rFonts w:ascii="Arial" w:hAnsi="Arial" w:cs="Arial"/>
                <w:color w:val="000000"/>
                <w:sz w:val="20"/>
                <w:szCs w:val="20"/>
              </w:rPr>
            </w:pPr>
            <w:r>
              <w:rPr>
                <w:rFonts w:ascii="Arial" w:hAnsi="Arial" w:cs="Arial"/>
                <w:color w:val="000000"/>
                <w:sz w:val="20"/>
                <w:szCs w:val="20"/>
              </w:rPr>
              <w:t>132,44</w:t>
            </w:r>
          </w:p>
        </w:tc>
      </w:tr>
      <w:tr w:rsidR="00C166EA" w:rsidRPr="00DD6E77" w:rsidTr="00843547">
        <w:trPr>
          <w:gridAfter w:val="1"/>
          <w:wAfter w:w="513" w:type="dxa"/>
          <w:trHeight w:val="255"/>
        </w:trPr>
        <w:tc>
          <w:tcPr>
            <w:tcW w:w="709" w:type="dxa"/>
            <w:gridSpan w:val="2"/>
            <w:tcBorders>
              <w:top w:val="single" w:sz="4" w:space="0" w:color="auto"/>
              <w:left w:val="single" w:sz="4" w:space="0" w:color="auto"/>
              <w:bottom w:val="single" w:sz="4" w:space="0" w:color="auto"/>
              <w:right w:val="single" w:sz="4" w:space="0" w:color="auto"/>
            </w:tcBorders>
            <w:noWrap/>
            <w:vAlign w:val="bottom"/>
          </w:tcPr>
          <w:p w:rsidR="00C166EA" w:rsidRPr="00DD6E77" w:rsidRDefault="00C166EA" w:rsidP="00C166EA">
            <w:pPr>
              <w:spacing w:after="0" w:line="240" w:lineRule="auto"/>
              <w:ind w:left="-70"/>
              <w:jc w:val="center"/>
              <w:rPr>
                <w:rFonts w:ascii="Arial" w:hAnsi="Arial" w:cs="Arial"/>
                <w:sz w:val="20"/>
                <w:szCs w:val="20"/>
              </w:rPr>
            </w:pPr>
            <w:r w:rsidRPr="00DD6E77">
              <w:rPr>
                <w:rFonts w:ascii="Arial" w:hAnsi="Arial" w:cs="Arial"/>
                <w:sz w:val="20"/>
                <w:szCs w:val="20"/>
              </w:rPr>
              <w:t>C</w:t>
            </w:r>
          </w:p>
        </w:tc>
        <w:tc>
          <w:tcPr>
            <w:tcW w:w="6379" w:type="dxa"/>
            <w:gridSpan w:val="5"/>
            <w:tcBorders>
              <w:top w:val="single" w:sz="4" w:space="0" w:color="auto"/>
              <w:left w:val="single" w:sz="4" w:space="0" w:color="auto"/>
              <w:bottom w:val="single" w:sz="4" w:space="0" w:color="auto"/>
              <w:right w:val="single" w:sz="4" w:space="0" w:color="auto"/>
            </w:tcBorders>
            <w:noWrap/>
            <w:vAlign w:val="bottom"/>
          </w:tcPr>
          <w:p w:rsidR="00C166EA" w:rsidRPr="00DD6E77" w:rsidRDefault="00C166EA" w:rsidP="00C166EA">
            <w:pPr>
              <w:spacing w:after="0" w:line="240" w:lineRule="auto"/>
              <w:ind w:left="-70"/>
              <w:rPr>
                <w:rFonts w:ascii="Arial" w:hAnsi="Arial" w:cs="Arial"/>
                <w:sz w:val="20"/>
                <w:szCs w:val="20"/>
              </w:rPr>
            </w:pPr>
            <w:r w:rsidRPr="00DD6E77">
              <w:rPr>
                <w:rFonts w:ascii="Arial" w:hAnsi="Arial" w:cs="Arial"/>
                <w:sz w:val="20"/>
                <w:szCs w:val="20"/>
              </w:rPr>
              <w:t>Assistência médica e familiar</w:t>
            </w:r>
          </w:p>
        </w:tc>
        <w:tc>
          <w:tcPr>
            <w:tcW w:w="1417" w:type="dxa"/>
            <w:gridSpan w:val="3"/>
            <w:tcBorders>
              <w:top w:val="single" w:sz="4" w:space="0" w:color="auto"/>
              <w:left w:val="single" w:sz="4" w:space="0" w:color="auto"/>
              <w:bottom w:val="single" w:sz="4" w:space="0" w:color="auto"/>
              <w:right w:val="single" w:sz="4" w:space="0" w:color="auto"/>
            </w:tcBorders>
            <w:noWrap/>
            <w:vAlign w:val="bottom"/>
          </w:tcPr>
          <w:p w:rsidR="00C166EA" w:rsidRPr="005E4A48" w:rsidRDefault="00BC7A8E" w:rsidP="00C166EA">
            <w:pPr>
              <w:spacing w:after="0" w:line="240" w:lineRule="auto"/>
              <w:ind w:left="-70"/>
              <w:jc w:val="right"/>
              <w:rPr>
                <w:rFonts w:ascii="Arial" w:hAnsi="Arial" w:cs="Arial"/>
                <w:color w:val="000000"/>
                <w:sz w:val="20"/>
                <w:szCs w:val="20"/>
              </w:rPr>
            </w:pPr>
            <w:r>
              <w:rPr>
                <w:rFonts w:ascii="Arial" w:hAnsi="Arial" w:cs="Arial"/>
                <w:color w:val="000000"/>
                <w:sz w:val="20"/>
                <w:szCs w:val="20"/>
              </w:rPr>
              <w:t>34,18</w:t>
            </w:r>
          </w:p>
        </w:tc>
      </w:tr>
      <w:tr w:rsidR="00C166EA" w:rsidRPr="00DD6E77" w:rsidTr="00843547">
        <w:trPr>
          <w:gridAfter w:val="1"/>
          <w:wAfter w:w="513" w:type="dxa"/>
          <w:trHeight w:val="255"/>
        </w:trPr>
        <w:tc>
          <w:tcPr>
            <w:tcW w:w="709" w:type="dxa"/>
            <w:gridSpan w:val="2"/>
            <w:tcBorders>
              <w:top w:val="single" w:sz="4" w:space="0" w:color="auto"/>
              <w:left w:val="single" w:sz="4" w:space="0" w:color="auto"/>
              <w:bottom w:val="single" w:sz="4" w:space="0" w:color="auto"/>
              <w:right w:val="single" w:sz="4" w:space="0" w:color="auto"/>
            </w:tcBorders>
            <w:noWrap/>
            <w:vAlign w:val="bottom"/>
          </w:tcPr>
          <w:p w:rsidR="00C166EA" w:rsidRPr="00DD6E77" w:rsidRDefault="00C166EA" w:rsidP="00C166EA">
            <w:pPr>
              <w:spacing w:after="0" w:line="240" w:lineRule="auto"/>
              <w:ind w:left="-70"/>
              <w:jc w:val="center"/>
              <w:rPr>
                <w:rFonts w:ascii="Arial" w:hAnsi="Arial" w:cs="Arial"/>
                <w:sz w:val="20"/>
                <w:szCs w:val="20"/>
              </w:rPr>
            </w:pPr>
            <w:r w:rsidRPr="00DD6E77">
              <w:rPr>
                <w:rFonts w:ascii="Arial" w:hAnsi="Arial" w:cs="Arial"/>
                <w:sz w:val="20"/>
                <w:szCs w:val="20"/>
              </w:rPr>
              <w:t>D</w:t>
            </w:r>
          </w:p>
        </w:tc>
        <w:tc>
          <w:tcPr>
            <w:tcW w:w="6379" w:type="dxa"/>
            <w:gridSpan w:val="5"/>
            <w:tcBorders>
              <w:top w:val="single" w:sz="4" w:space="0" w:color="auto"/>
              <w:left w:val="single" w:sz="4" w:space="0" w:color="auto"/>
              <w:bottom w:val="single" w:sz="4" w:space="0" w:color="auto"/>
              <w:right w:val="single" w:sz="4" w:space="0" w:color="auto"/>
            </w:tcBorders>
            <w:noWrap/>
            <w:vAlign w:val="bottom"/>
          </w:tcPr>
          <w:p w:rsidR="00C166EA" w:rsidRPr="00DD6E77" w:rsidRDefault="00C166EA" w:rsidP="00C166EA">
            <w:pPr>
              <w:spacing w:after="0" w:line="240" w:lineRule="auto"/>
              <w:ind w:left="-70"/>
              <w:rPr>
                <w:rFonts w:ascii="Arial" w:hAnsi="Arial" w:cs="Arial"/>
                <w:sz w:val="20"/>
                <w:szCs w:val="20"/>
              </w:rPr>
            </w:pPr>
            <w:r w:rsidRPr="00DD6E77">
              <w:rPr>
                <w:rFonts w:ascii="Arial" w:hAnsi="Arial" w:cs="Arial"/>
                <w:sz w:val="20"/>
                <w:szCs w:val="20"/>
              </w:rPr>
              <w:t>Auxílio Creche</w:t>
            </w:r>
          </w:p>
        </w:tc>
        <w:tc>
          <w:tcPr>
            <w:tcW w:w="1417" w:type="dxa"/>
            <w:gridSpan w:val="3"/>
            <w:tcBorders>
              <w:top w:val="single" w:sz="4" w:space="0" w:color="auto"/>
              <w:left w:val="single" w:sz="4" w:space="0" w:color="auto"/>
              <w:bottom w:val="single" w:sz="4" w:space="0" w:color="auto"/>
              <w:right w:val="single" w:sz="4" w:space="0" w:color="auto"/>
            </w:tcBorders>
            <w:noWrap/>
            <w:vAlign w:val="bottom"/>
          </w:tcPr>
          <w:p w:rsidR="00C166EA" w:rsidRPr="005E4A48" w:rsidRDefault="00C166EA" w:rsidP="00C166EA">
            <w:pPr>
              <w:spacing w:after="0" w:line="240" w:lineRule="auto"/>
              <w:ind w:left="-70"/>
              <w:jc w:val="right"/>
              <w:rPr>
                <w:rFonts w:ascii="Arial" w:hAnsi="Arial" w:cs="Arial"/>
                <w:color w:val="000000"/>
                <w:sz w:val="20"/>
                <w:szCs w:val="20"/>
              </w:rPr>
            </w:pPr>
            <w:r w:rsidRPr="005E4A48">
              <w:rPr>
                <w:rFonts w:ascii="Arial" w:hAnsi="Arial" w:cs="Arial"/>
                <w:color w:val="000000"/>
                <w:sz w:val="20"/>
                <w:szCs w:val="20"/>
              </w:rPr>
              <w:t>0,00</w:t>
            </w:r>
          </w:p>
        </w:tc>
      </w:tr>
      <w:tr w:rsidR="00C166EA" w:rsidRPr="00DD6E77" w:rsidTr="00843547">
        <w:trPr>
          <w:gridAfter w:val="1"/>
          <w:wAfter w:w="513" w:type="dxa"/>
          <w:trHeight w:val="255"/>
        </w:trPr>
        <w:tc>
          <w:tcPr>
            <w:tcW w:w="709" w:type="dxa"/>
            <w:gridSpan w:val="2"/>
            <w:tcBorders>
              <w:top w:val="single" w:sz="4" w:space="0" w:color="auto"/>
              <w:left w:val="single" w:sz="4" w:space="0" w:color="auto"/>
              <w:bottom w:val="single" w:sz="4" w:space="0" w:color="auto"/>
              <w:right w:val="single" w:sz="4" w:space="0" w:color="auto"/>
            </w:tcBorders>
            <w:noWrap/>
            <w:vAlign w:val="bottom"/>
          </w:tcPr>
          <w:p w:rsidR="00C166EA" w:rsidRPr="00DD6E77" w:rsidRDefault="00C166EA" w:rsidP="00C166EA">
            <w:pPr>
              <w:spacing w:after="0" w:line="240" w:lineRule="auto"/>
              <w:ind w:left="-70"/>
              <w:jc w:val="center"/>
              <w:rPr>
                <w:rFonts w:ascii="Arial" w:hAnsi="Arial" w:cs="Arial"/>
                <w:sz w:val="20"/>
                <w:szCs w:val="20"/>
              </w:rPr>
            </w:pPr>
            <w:r w:rsidRPr="00DD6E77">
              <w:rPr>
                <w:rFonts w:ascii="Arial" w:hAnsi="Arial" w:cs="Arial"/>
                <w:sz w:val="20"/>
                <w:szCs w:val="20"/>
              </w:rPr>
              <w:t>E</w:t>
            </w:r>
          </w:p>
        </w:tc>
        <w:tc>
          <w:tcPr>
            <w:tcW w:w="6379" w:type="dxa"/>
            <w:gridSpan w:val="5"/>
            <w:tcBorders>
              <w:top w:val="single" w:sz="4" w:space="0" w:color="auto"/>
              <w:left w:val="single" w:sz="4" w:space="0" w:color="auto"/>
              <w:bottom w:val="single" w:sz="4" w:space="0" w:color="auto"/>
              <w:right w:val="single" w:sz="4" w:space="0" w:color="auto"/>
            </w:tcBorders>
            <w:noWrap/>
            <w:vAlign w:val="bottom"/>
          </w:tcPr>
          <w:p w:rsidR="00C166EA" w:rsidRPr="00DD6E77" w:rsidRDefault="00C166EA" w:rsidP="00C166EA">
            <w:pPr>
              <w:spacing w:after="0" w:line="240" w:lineRule="auto"/>
              <w:ind w:left="-70"/>
              <w:rPr>
                <w:rFonts w:ascii="Arial" w:hAnsi="Arial" w:cs="Arial"/>
                <w:sz w:val="20"/>
                <w:szCs w:val="20"/>
              </w:rPr>
            </w:pPr>
            <w:r w:rsidRPr="00DD6E77">
              <w:rPr>
                <w:rFonts w:ascii="Arial" w:hAnsi="Arial" w:cs="Arial"/>
                <w:sz w:val="20"/>
                <w:szCs w:val="20"/>
              </w:rPr>
              <w:t>Seguro de vida, invalidez e funeral</w:t>
            </w:r>
          </w:p>
        </w:tc>
        <w:tc>
          <w:tcPr>
            <w:tcW w:w="1417" w:type="dxa"/>
            <w:gridSpan w:val="3"/>
            <w:tcBorders>
              <w:top w:val="single" w:sz="4" w:space="0" w:color="auto"/>
              <w:left w:val="single" w:sz="4" w:space="0" w:color="auto"/>
              <w:bottom w:val="single" w:sz="4" w:space="0" w:color="auto"/>
              <w:right w:val="single" w:sz="4" w:space="0" w:color="auto"/>
            </w:tcBorders>
            <w:noWrap/>
            <w:vAlign w:val="bottom"/>
          </w:tcPr>
          <w:p w:rsidR="00C166EA" w:rsidRPr="005E4A48" w:rsidRDefault="00C166EA" w:rsidP="00C166EA">
            <w:pPr>
              <w:spacing w:after="0" w:line="240" w:lineRule="auto"/>
              <w:ind w:left="-70"/>
              <w:jc w:val="right"/>
              <w:rPr>
                <w:rFonts w:ascii="Arial" w:hAnsi="Arial" w:cs="Arial"/>
                <w:color w:val="000000"/>
                <w:sz w:val="20"/>
                <w:szCs w:val="20"/>
              </w:rPr>
            </w:pPr>
            <w:r w:rsidRPr="005E4A48">
              <w:rPr>
                <w:rFonts w:ascii="Arial" w:hAnsi="Arial" w:cs="Arial"/>
                <w:color w:val="000000"/>
                <w:sz w:val="20"/>
                <w:szCs w:val="20"/>
              </w:rPr>
              <w:t>8,00</w:t>
            </w:r>
          </w:p>
        </w:tc>
      </w:tr>
      <w:tr w:rsidR="00C166EA" w:rsidRPr="00DD6E77" w:rsidTr="00843547">
        <w:trPr>
          <w:gridAfter w:val="1"/>
          <w:wAfter w:w="513" w:type="dxa"/>
          <w:trHeight w:val="255"/>
        </w:trPr>
        <w:tc>
          <w:tcPr>
            <w:tcW w:w="709" w:type="dxa"/>
            <w:gridSpan w:val="2"/>
            <w:tcBorders>
              <w:top w:val="single" w:sz="4" w:space="0" w:color="auto"/>
              <w:left w:val="single" w:sz="4" w:space="0" w:color="auto"/>
              <w:bottom w:val="single" w:sz="4" w:space="0" w:color="auto"/>
              <w:right w:val="single" w:sz="4" w:space="0" w:color="auto"/>
            </w:tcBorders>
            <w:noWrap/>
            <w:vAlign w:val="bottom"/>
          </w:tcPr>
          <w:p w:rsidR="00C166EA" w:rsidRPr="00DD6E77" w:rsidRDefault="00C166EA" w:rsidP="00C166EA">
            <w:pPr>
              <w:spacing w:after="0" w:line="240" w:lineRule="auto"/>
              <w:ind w:left="-70"/>
              <w:jc w:val="center"/>
              <w:rPr>
                <w:rFonts w:ascii="Arial" w:hAnsi="Arial" w:cs="Arial"/>
                <w:sz w:val="20"/>
                <w:szCs w:val="20"/>
              </w:rPr>
            </w:pPr>
            <w:r w:rsidRPr="00DD6E77">
              <w:rPr>
                <w:rFonts w:ascii="Arial" w:hAnsi="Arial" w:cs="Arial"/>
                <w:sz w:val="20"/>
                <w:szCs w:val="20"/>
              </w:rPr>
              <w:t>F</w:t>
            </w:r>
          </w:p>
        </w:tc>
        <w:tc>
          <w:tcPr>
            <w:tcW w:w="6379" w:type="dxa"/>
            <w:gridSpan w:val="5"/>
            <w:tcBorders>
              <w:top w:val="single" w:sz="4" w:space="0" w:color="auto"/>
              <w:left w:val="single" w:sz="4" w:space="0" w:color="auto"/>
              <w:bottom w:val="single" w:sz="4" w:space="0" w:color="auto"/>
              <w:right w:val="single" w:sz="4" w:space="0" w:color="auto"/>
            </w:tcBorders>
            <w:noWrap/>
            <w:vAlign w:val="bottom"/>
          </w:tcPr>
          <w:p w:rsidR="00C166EA" w:rsidRPr="00DD6E77" w:rsidRDefault="00BC7A8E" w:rsidP="00C166EA">
            <w:pPr>
              <w:spacing w:after="0" w:line="240" w:lineRule="auto"/>
              <w:ind w:left="-70"/>
              <w:rPr>
                <w:rFonts w:ascii="Arial" w:hAnsi="Arial" w:cs="Arial"/>
                <w:sz w:val="20"/>
                <w:szCs w:val="20"/>
              </w:rPr>
            </w:pPr>
            <w:r>
              <w:rPr>
                <w:rFonts w:ascii="Arial" w:hAnsi="Arial" w:cs="Arial"/>
                <w:sz w:val="20"/>
                <w:szCs w:val="20"/>
              </w:rPr>
              <w:t>Cesta Básica</w:t>
            </w:r>
          </w:p>
        </w:tc>
        <w:tc>
          <w:tcPr>
            <w:tcW w:w="1417" w:type="dxa"/>
            <w:gridSpan w:val="3"/>
            <w:tcBorders>
              <w:top w:val="single" w:sz="4" w:space="0" w:color="auto"/>
              <w:left w:val="single" w:sz="4" w:space="0" w:color="auto"/>
              <w:bottom w:val="single" w:sz="4" w:space="0" w:color="auto"/>
              <w:right w:val="single" w:sz="4" w:space="0" w:color="auto"/>
            </w:tcBorders>
            <w:noWrap/>
            <w:vAlign w:val="bottom"/>
          </w:tcPr>
          <w:p w:rsidR="00C166EA" w:rsidRPr="005E4A48" w:rsidRDefault="00BC7A8E" w:rsidP="00C166EA">
            <w:pPr>
              <w:spacing w:after="0" w:line="240" w:lineRule="auto"/>
              <w:ind w:left="-70"/>
              <w:jc w:val="right"/>
              <w:rPr>
                <w:rFonts w:ascii="Arial" w:hAnsi="Arial" w:cs="Arial"/>
                <w:color w:val="000000"/>
                <w:sz w:val="20"/>
                <w:szCs w:val="20"/>
              </w:rPr>
            </w:pPr>
            <w:r>
              <w:rPr>
                <w:rFonts w:ascii="Arial" w:hAnsi="Arial" w:cs="Arial"/>
                <w:color w:val="000000"/>
                <w:sz w:val="20"/>
                <w:szCs w:val="20"/>
              </w:rPr>
              <w:t>100,00</w:t>
            </w:r>
          </w:p>
        </w:tc>
      </w:tr>
      <w:tr w:rsidR="00C166EA" w:rsidRPr="00DD6E77" w:rsidTr="00843547">
        <w:trPr>
          <w:gridAfter w:val="1"/>
          <w:wAfter w:w="513" w:type="dxa"/>
          <w:trHeight w:val="255"/>
        </w:trPr>
        <w:tc>
          <w:tcPr>
            <w:tcW w:w="709" w:type="dxa"/>
            <w:gridSpan w:val="2"/>
            <w:tcBorders>
              <w:top w:val="single" w:sz="4" w:space="0" w:color="auto"/>
              <w:left w:val="single" w:sz="4" w:space="0" w:color="auto"/>
              <w:bottom w:val="single" w:sz="4" w:space="0" w:color="auto"/>
              <w:right w:val="single" w:sz="4" w:space="0" w:color="auto"/>
            </w:tcBorders>
            <w:noWrap/>
            <w:vAlign w:val="bottom"/>
          </w:tcPr>
          <w:p w:rsidR="00C166EA" w:rsidRPr="00DD6E77" w:rsidRDefault="00C166EA" w:rsidP="00C166EA">
            <w:pPr>
              <w:spacing w:after="0" w:line="240" w:lineRule="auto"/>
              <w:ind w:left="-70"/>
              <w:rPr>
                <w:rFonts w:ascii="Arial" w:hAnsi="Arial" w:cs="Arial"/>
                <w:sz w:val="20"/>
                <w:szCs w:val="20"/>
              </w:rPr>
            </w:pPr>
            <w:r w:rsidRPr="00DD6E77">
              <w:rPr>
                <w:rFonts w:ascii="Arial" w:hAnsi="Arial" w:cs="Arial"/>
                <w:sz w:val="20"/>
                <w:szCs w:val="20"/>
              </w:rPr>
              <w:t> </w:t>
            </w:r>
          </w:p>
        </w:tc>
        <w:tc>
          <w:tcPr>
            <w:tcW w:w="6379" w:type="dxa"/>
            <w:gridSpan w:val="5"/>
            <w:tcBorders>
              <w:top w:val="single" w:sz="4" w:space="0" w:color="auto"/>
              <w:left w:val="single" w:sz="4" w:space="0" w:color="auto"/>
              <w:bottom w:val="single" w:sz="4" w:space="0" w:color="auto"/>
              <w:right w:val="single" w:sz="4" w:space="0" w:color="auto"/>
            </w:tcBorders>
            <w:noWrap/>
            <w:vAlign w:val="bottom"/>
          </w:tcPr>
          <w:p w:rsidR="00C166EA" w:rsidRPr="00DD6E77" w:rsidRDefault="00C166EA" w:rsidP="00C166EA">
            <w:pPr>
              <w:spacing w:after="0" w:line="240" w:lineRule="auto"/>
              <w:ind w:left="-70"/>
              <w:rPr>
                <w:rFonts w:ascii="Arial" w:hAnsi="Arial" w:cs="Arial"/>
                <w:b/>
                <w:bCs/>
                <w:sz w:val="20"/>
                <w:szCs w:val="20"/>
              </w:rPr>
            </w:pPr>
            <w:r w:rsidRPr="00DD6E77">
              <w:rPr>
                <w:rFonts w:ascii="Arial" w:hAnsi="Arial" w:cs="Arial"/>
                <w:b/>
                <w:bCs/>
                <w:sz w:val="20"/>
                <w:szCs w:val="20"/>
              </w:rPr>
              <w:t>Total de Benefícios mensais e diários</w:t>
            </w:r>
          </w:p>
        </w:tc>
        <w:tc>
          <w:tcPr>
            <w:tcW w:w="1417" w:type="dxa"/>
            <w:gridSpan w:val="3"/>
            <w:tcBorders>
              <w:top w:val="single" w:sz="4" w:space="0" w:color="auto"/>
              <w:left w:val="single" w:sz="4" w:space="0" w:color="auto"/>
              <w:bottom w:val="single" w:sz="4" w:space="0" w:color="auto"/>
              <w:right w:val="single" w:sz="4" w:space="0" w:color="auto"/>
            </w:tcBorders>
            <w:noWrap/>
            <w:vAlign w:val="bottom"/>
          </w:tcPr>
          <w:p w:rsidR="00C166EA" w:rsidRPr="00DD6E77" w:rsidRDefault="00BC7A8E" w:rsidP="00C166EA">
            <w:pPr>
              <w:spacing w:after="0" w:line="240" w:lineRule="auto"/>
              <w:ind w:left="-70"/>
              <w:jc w:val="right"/>
              <w:rPr>
                <w:rFonts w:ascii="Arial" w:hAnsi="Arial" w:cs="Arial"/>
                <w:b/>
                <w:bCs/>
                <w:color w:val="000000"/>
                <w:sz w:val="20"/>
                <w:szCs w:val="20"/>
              </w:rPr>
            </w:pPr>
            <w:r>
              <w:rPr>
                <w:rFonts w:ascii="Arial" w:hAnsi="Arial" w:cs="Arial"/>
                <w:b/>
                <w:bCs/>
                <w:color w:val="000000"/>
                <w:sz w:val="20"/>
                <w:szCs w:val="20"/>
              </w:rPr>
              <w:t>398,70</w:t>
            </w:r>
          </w:p>
        </w:tc>
      </w:tr>
      <w:tr w:rsidR="00C166EA" w:rsidRPr="00DD6E77" w:rsidTr="00843547">
        <w:trPr>
          <w:gridAfter w:val="1"/>
          <w:wAfter w:w="513" w:type="dxa"/>
          <w:trHeight w:val="255"/>
        </w:trPr>
        <w:tc>
          <w:tcPr>
            <w:tcW w:w="8505" w:type="dxa"/>
            <w:gridSpan w:val="10"/>
            <w:tcBorders>
              <w:top w:val="nil"/>
              <w:left w:val="nil"/>
              <w:bottom w:val="nil"/>
              <w:right w:val="nil"/>
            </w:tcBorders>
            <w:noWrap/>
            <w:vAlign w:val="bottom"/>
          </w:tcPr>
          <w:p w:rsidR="00C166EA" w:rsidRPr="00DD6E77" w:rsidRDefault="00C166EA" w:rsidP="00C166EA">
            <w:pPr>
              <w:spacing w:after="0" w:line="240" w:lineRule="auto"/>
              <w:ind w:left="-70"/>
              <w:rPr>
                <w:rFonts w:ascii="Arial" w:hAnsi="Arial" w:cs="Arial"/>
                <w:b/>
                <w:bCs/>
                <w:sz w:val="20"/>
                <w:szCs w:val="20"/>
              </w:rPr>
            </w:pPr>
          </w:p>
        </w:tc>
      </w:tr>
      <w:tr w:rsidR="00C166EA" w:rsidRPr="00DD6E77" w:rsidTr="00843547">
        <w:trPr>
          <w:gridAfter w:val="1"/>
          <w:wAfter w:w="513" w:type="dxa"/>
          <w:trHeight w:val="255"/>
        </w:trPr>
        <w:tc>
          <w:tcPr>
            <w:tcW w:w="8505" w:type="dxa"/>
            <w:gridSpan w:val="10"/>
            <w:tcBorders>
              <w:top w:val="nil"/>
              <w:left w:val="nil"/>
              <w:bottom w:val="nil"/>
              <w:right w:val="nil"/>
            </w:tcBorders>
            <w:noWrap/>
            <w:vAlign w:val="bottom"/>
          </w:tcPr>
          <w:p w:rsidR="00C166EA" w:rsidRPr="00DD6E77" w:rsidRDefault="00C166EA" w:rsidP="00C166EA">
            <w:pPr>
              <w:spacing w:after="0" w:line="240" w:lineRule="auto"/>
              <w:ind w:left="-70"/>
              <w:rPr>
                <w:rFonts w:ascii="Arial" w:hAnsi="Arial" w:cs="Arial"/>
                <w:sz w:val="20"/>
                <w:szCs w:val="20"/>
              </w:rPr>
            </w:pPr>
            <w:r w:rsidRPr="00DD6E77">
              <w:rPr>
                <w:rFonts w:ascii="Arial" w:hAnsi="Arial" w:cs="Arial"/>
                <w:b/>
                <w:bCs/>
                <w:sz w:val="20"/>
                <w:szCs w:val="20"/>
              </w:rPr>
              <w:t>Módulo 3: Insumos Diversos</w:t>
            </w:r>
          </w:p>
        </w:tc>
      </w:tr>
      <w:tr w:rsidR="00C166EA" w:rsidRPr="00DD6E77" w:rsidTr="00843547">
        <w:trPr>
          <w:gridAfter w:val="1"/>
          <w:wAfter w:w="513" w:type="dxa"/>
          <w:trHeight w:val="255"/>
        </w:trPr>
        <w:tc>
          <w:tcPr>
            <w:tcW w:w="709" w:type="dxa"/>
            <w:gridSpan w:val="2"/>
            <w:tcBorders>
              <w:top w:val="single" w:sz="4" w:space="0" w:color="auto"/>
              <w:left w:val="single" w:sz="4" w:space="0" w:color="auto"/>
              <w:bottom w:val="single" w:sz="4" w:space="0" w:color="auto"/>
              <w:right w:val="single" w:sz="4" w:space="0" w:color="auto"/>
            </w:tcBorders>
            <w:shd w:val="clear" w:color="auto" w:fill="C0C0C0"/>
            <w:noWrap/>
            <w:vAlign w:val="bottom"/>
          </w:tcPr>
          <w:p w:rsidR="00C166EA" w:rsidRPr="00DD6E77" w:rsidRDefault="00C166EA" w:rsidP="00C166EA">
            <w:pPr>
              <w:spacing w:after="0" w:line="240" w:lineRule="auto"/>
              <w:ind w:left="-70"/>
              <w:jc w:val="center"/>
              <w:rPr>
                <w:rFonts w:ascii="Arial" w:hAnsi="Arial" w:cs="Arial"/>
                <w:sz w:val="20"/>
                <w:szCs w:val="20"/>
              </w:rPr>
            </w:pPr>
            <w:r w:rsidRPr="00DD6E77">
              <w:rPr>
                <w:rFonts w:ascii="Arial" w:hAnsi="Arial" w:cs="Arial"/>
                <w:sz w:val="20"/>
                <w:szCs w:val="20"/>
              </w:rPr>
              <w:t>3</w:t>
            </w:r>
          </w:p>
        </w:tc>
        <w:tc>
          <w:tcPr>
            <w:tcW w:w="6379" w:type="dxa"/>
            <w:gridSpan w:val="5"/>
            <w:tcBorders>
              <w:top w:val="single" w:sz="4" w:space="0" w:color="auto"/>
              <w:left w:val="nil"/>
              <w:bottom w:val="single" w:sz="4" w:space="0" w:color="auto"/>
              <w:right w:val="single" w:sz="4" w:space="0" w:color="000000"/>
            </w:tcBorders>
            <w:shd w:val="clear" w:color="auto" w:fill="C0C0C0"/>
            <w:noWrap/>
            <w:vAlign w:val="bottom"/>
          </w:tcPr>
          <w:p w:rsidR="00C166EA" w:rsidRPr="00DD6E77" w:rsidRDefault="00C166EA" w:rsidP="00C166EA">
            <w:pPr>
              <w:spacing w:after="0" w:line="240" w:lineRule="auto"/>
              <w:ind w:left="-70"/>
              <w:rPr>
                <w:rFonts w:ascii="Arial" w:hAnsi="Arial" w:cs="Arial"/>
                <w:sz w:val="20"/>
                <w:szCs w:val="20"/>
              </w:rPr>
            </w:pPr>
            <w:r w:rsidRPr="00DD6E77">
              <w:rPr>
                <w:rFonts w:ascii="Arial" w:hAnsi="Arial" w:cs="Arial"/>
                <w:sz w:val="20"/>
                <w:szCs w:val="20"/>
              </w:rPr>
              <w:t>Benefícios mensais e diários</w:t>
            </w:r>
          </w:p>
        </w:tc>
        <w:tc>
          <w:tcPr>
            <w:tcW w:w="1417" w:type="dxa"/>
            <w:gridSpan w:val="3"/>
            <w:tcBorders>
              <w:top w:val="single" w:sz="4" w:space="0" w:color="auto"/>
              <w:left w:val="nil"/>
              <w:bottom w:val="single" w:sz="4" w:space="0" w:color="auto"/>
              <w:right w:val="single" w:sz="4" w:space="0" w:color="auto"/>
            </w:tcBorders>
            <w:shd w:val="clear" w:color="auto" w:fill="C0C0C0"/>
            <w:noWrap/>
            <w:vAlign w:val="bottom"/>
          </w:tcPr>
          <w:p w:rsidR="00C166EA" w:rsidRPr="00DD6E77" w:rsidRDefault="00C166EA" w:rsidP="00C166EA">
            <w:pPr>
              <w:spacing w:after="0" w:line="240" w:lineRule="auto"/>
              <w:ind w:left="-70"/>
              <w:jc w:val="center"/>
              <w:rPr>
                <w:rFonts w:ascii="Arial" w:hAnsi="Arial" w:cs="Arial"/>
                <w:sz w:val="20"/>
                <w:szCs w:val="20"/>
              </w:rPr>
            </w:pPr>
            <w:r w:rsidRPr="00DD6E77">
              <w:rPr>
                <w:rFonts w:ascii="Arial" w:hAnsi="Arial" w:cs="Arial"/>
                <w:sz w:val="20"/>
                <w:szCs w:val="20"/>
              </w:rPr>
              <w:t>Valor R$</w:t>
            </w:r>
          </w:p>
        </w:tc>
      </w:tr>
      <w:tr w:rsidR="00C166EA" w:rsidRPr="00DD6E77" w:rsidTr="00843547">
        <w:trPr>
          <w:gridAfter w:val="1"/>
          <w:wAfter w:w="513" w:type="dxa"/>
          <w:trHeight w:val="255"/>
        </w:trPr>
        <w:tc>
          <w:tcPr>
            <w:tcW w:w="709" w:type="dxa"/>
            <w:gridSpan w:val="2"/>
            <w:tcBorders>
              <w:top w:val="nil"/>
              <w:left w:val="single" w:sz="4" w:space="0" w:color="auto"/>
              <w:bottom w:val="single" w:sz="4" w:space="0" w:color="auto"/>
              <w:right w:val="single" w:sz="4" w:space="0" w:color="auto"/>
            </w:tcBorders>
            <w:noWrap/>
            <w:vAlign w:val="bottom"/>
          </w:tcPr>
          <w:p w:rsidR="00C166EA" w:rsidRPr="00DD6E77" w:rsidRDefault="00C166EA" w:rsidP="00C166EA">
            <w:pPr>
              <w:spacing w:after="0" w:line="240" w:lineRule="auto"/>
              <w:ind w:left="-70"/>
              <w:jc w:val="center"/>
              <w:rPr>
                <w:rFonts w:ascii="Arial" w:hAnsi="Arial" w:cs="Arial"/>
                <w:sz w:val="20"/>
                <w:szCs w:val="20"/>
              </w:rPr>
            </w:pPr>
            <w:r w:rsidRPr="00DD6E77">
              <w:rPr>
                <w:rFonts w:ascii="Arial" w:hAnsi="Arial" w:cs="Arial"/>
                <w:sz w:val="20"/>
                <w:szCs w:val="20"/>
              </w:rPr>
              <w:t>A</w:t>
            </w:r>
          </w:p>
        </w:tc>
        <w:tc>
          <w:tcPr>
            <w:tcW w:w="6379" w:type="dxa"/>
            <w:gridSpan w:val="5"/>
            <w:tcBorders>
              <w:top w:val="single" w:sz="4" w:space="0" w:color="auto"/>
              <w:left w:val="nil"/>
              <w:bottom w:val="single" w:sz="4" w:space="0" w:color="auto"/>
              <w:right w:val="single" w:sz="4" w:space="0" w:color="000000"/>
            </w:tcBorders>
            <w:noWrap/>
            <w:vAlign w:val="bottom"/>
          </w:tcPr>
          <w:p w:rsidR="00C166EA" w:rsidRPr="00DD6E77" w:rsidRDefault="00C166EA" w:rsidP="00C166EA">
            <w:pPr>
              <w:spacing w:after="0" w:line="240" w:lineRule="auto"/>
              <w:ind w:left="-70"/>
              <w:rPr>
                <w:rFonts w:ascii="Arial" w:hAnsi="Arial" w:cs="Arial"/>
                <w:sz w:val="20"/>
                <w:szCs w:val="20"/>
              </w:rPr>
            </w:pPr>
            <w:r w:rsidRPr="00DD6E77">
              <w:rPr>
                <w:rFonts w:ascii="Arial" w:hAnsi="Arial" w:cs="Arial"/>
                <w:sz w:val="20"/>
                <w:szCs w:val="20"/>
              </w:rPr>
              <w:t>Uniformes/EPI</w:t>
            </w:r>
          </w:p>
        </w:tc>
        <w:tc>
          <w:tcPr>
            <w:tcW w:w="1417" w:type="dxa"/>
            <w:gridSpan w:val="3"/>
            <w:tcBorders>
              <w:top w:val="nil"/>
              <w:left w:val="nil"/>
              <w:bottom w:val="single" w:sz="4" w:space="0" w:color="auto"/>
              <w:right w:val="single" w:sz="4" w:space="0" w:color="auto"/>
            </w:tcBorders>
            <w:noWrap/>
            <w:vAlign w:val="bottom"/>
          </w:tcPr>
          <w:p w:rsidR="00C166EA" w:rsidRPr="005E4A48" w:rsidRDefault="00BC7A8E" w:rsidP="00C166EA">
            <w:pPr>
              <w:spacing w:after="0" w:line="240" w:lineRule="auto"/>
              <w:ind w:left="-70"/>
              <w:jc w:val="right"/>
              <w:rPr>
                <w:rFonts w:ascii="Arial" w:hAnsi="Arial" w:cs="Arial"/>
                <w:color w:val="000000"/>
                <w:sz w:val="20"/>
                <w:szCs w:val="20"/>
              </w:rPr>
            </w:pPr>
            <w:r>
              <w:rPr>
                <w:rFonts w:ascii="Arial" w:hAnsi="Arial" w:cs="Arial"/>
                <w:color w:val="000000"/>
                <w:sz w:val="20"/>
                <w:szCs w:val="20"/>
              </w:rPr>
              <w:t>40</w:t>
            </w:r>
            <w:r w:rsidR="00C166EA" w:rsidRPr="005E4A48">
              <w:rPr>
                <w:rFonts w:ascii="Arial" w:hAnsi="Arial" w:cs="Arial"/>
                <w:color w:val="000000"/>
                <w:sz w:val="20"/>
                <w:szCs w:val="20"/>
              </w:rPr>
              <w:t>,00</w:t>
            </w:r>
          </w:p>
        </w:tc>
      </w:tr>
      <w:tr w:rsidR="00C166EA" w:rsidRPr="00DD6E77" w:rsidTr="00843547">
        <w:trPr>
          <w:gridAfter w:val="1"/>
          <w:wAfter w:w="513" w:type="dxa"/>
          <w:trHeight w:val="255"/>
        </w:trPr>
        <w:tc>
          <w:tcPr>
            <w:tcW w:w="709" w:type="dxa"/>
            <w:gridSpan w:val="2"/>
            <w:tcBorders>
              <w:top w:val="nil"/>
              <w:left w:val="single" w:sz="4" w:space="0" w:color="auto"/>
              <w:bottom w:val="single" w:sz="4" w:space="0" w:color="auto"/>
              <w:right w:val="single" w:sz="4" w:space="0" w:color="auto"/>
            </w:tcBorders>
            <w:noWrap/>
            <w:vAlign w:val="bottom"/>
          </w:tcPr>
          <w:p w:rsidR="00C166EA" w:rsidRPr="00DD6E77" w:rsidRDefault="00C166EA" w:rsidP="00C166EA">
            <w:pPr>
              <w:spacing w:after="0" w:line="240" w:lineRule="auto"/>
              <w:ind w:left="-70"/>
              <w:jc w:val="center"/>
              <w:rPr>
                <w:rFonts w:ascii="Arial" w:hAnsi="Arial" w:cs="Arial"/>
                <w:sz w:val="20"/>
                <w:szCs w:val="20"/>
              </w:rPr>
            </w:pPr>
            <w:r w:rsidRPr="00DD6E77">
              <w:rPr>
                <w:rFonts w:ascii="Arial" w:hAnsi="Arial" w:cs="Arial"/>
                <w:sz w:val="20"/>
                <w:szCs w:val="20"/>
              </w:rPr>
              <w:t>B</w:t>
            </w:r>
          </w:p>
        </w:tc>
        <w:tc>
          <w:tcPr>
            <w:tcW w:w="6379" w:type="dxa"/>
            <w:gridSpan w:val="5"/>
            <w:tcBorders>
              <w:top w:val="single" w:sz="4" w:space="0" w:color="auto"/>
              <w:left w:val="nil"/>
              <w:bottom w:val="single" w:sz="4" w:space="0" w:color="auto"/>
              <w:right w:val="single" w:sz="4" w:space="0" w:color="000000"/>
            </w:tcBorders>
            <w:noWrap/>
            <w:vAlign w:val="bottom"/>
          </w:tcPr>
          <w:p w:rsidR="00C166EA" w:rsidRPr="00DD6E77" w:rsidRDefault="00C166EA" w:rsidP="00C166EA">
            <w:pPr>
              <w:spacing w:after="0" w:line="240" w:lineRule="auto"/>
              <w:ind w:left="-70"/>
              <w:rPr>
                <w:rFonts w:ascii="Arial" w:hAnsi="Arial" w:cs="Arial"/>
                <w:sz w:val="20"/>
                <w:szCs w:val="20"/>
              </w:rPr>
            </w:pPr>
            <w:r w:rsidRPr="00DD6E77">
              <w:rPr>
                <w:rFonts w:ascii="Arial" w:hAnsi="Arial" w:cs="Arial"/>
                <w:sz w:val="20"/>
                <w:szCs w:val="20"/>
              </w:rPr>
              <w:t>Materiais / Ferramentas</w:t>
            </w:r>
          </w:p>
        </w:tc>
        <w:tc>
          <w:tcPr>
            <w:tcW w:w="1417" w:type="dxa"/>
            <w:gridSpan w:val="3"/>
            <w:tcBorders>
              <w:top w:val="nil"/>
              <w:left w:val="nil"/>
              <w:bottom w:val="single" w:sz="4" w:space="0" w:color="auto"/>
              <w:right w:val="single" w:sz="4" w:space="0" w:color="auto"/>
            </w:tcBorders>
            <w:noWrap/>
            <w:vAlign w:val="bottom"/>
          </w:tcPr>
          <w:p w:rsidR="00C166EA" w:rsidRPr="005E4A48" w:rsidRDefault="00C166EA" w:rsidP="00C166EA">
            <w:pPr>
              <w:spacing w:after="0" w:line="240" w:lineRule="auto"/>
              <w:ind w:left="-70"/>
              <w:jc w:val="right"/>
              <w:rPr>
                <w:rFonts w:ascii="Arial" w:hAnsi="Arial" w:cs="Arial"/>
                <w:color w:val="000000"/>
                <w:sz w:val="20"/>
                <w:szCs w:val="20"/>
              </w:rPr>
            </w:pPr>
            <w:r w:rsidRPr="005E4A48">
              <w:rPr>
                <w:rFonts w:ascii="Arial" w:hAnsi="Arial" w:cs="Arial"/>
                <w:color w:val="000000"/>
                <w:sz w:val="20"/>
                <w:szCs w:val="20"/>
              </w:rPr>
              <w:t>0,00</w:t>
            </w:r>
          </w:p>
        </w:tc>
      </w:tr>
      <w:tr w:rsidR="00C166EA" w:rsidRPr="00DD6E77" w:rsidTr="00843547">
        <w:trPr>
          <w:gridAfter w:val="1"/>
          <w:wAfter w:w="513" w:type="dxa"/>
          <w:trHeight w:val="255"/>
        </w:trPr>
        <w:tc>
          <w:tcPr>
            <w:tcW w:w="709" w:type="dxa"/>
            <w:gridSpan w:val="2"/>
            <w:tcBorders>
              <w:top w:val="nil"/>
              <w:left w:val="single" w:sz="4" w:space="0" w:color="auto"/>
              <w:bottom w:val="single" w:sz="4" w:space="0" w:color="auto"/>
              <w:right w:val="single" w:sz="4" w:space="0" w:color="auto"/>
            </w:tcBorders>
            <w:noWrap/>
            <w:vAlign w:val="bottom"/>
          </w:tcPr>
          <w:p w:rsidR="00C166EA" w:rsidRPr="00DD6E77" w:rsidRDefault="00C166EA" w:rsidP="00C166EA">
            <w:pPr>
              <w:spacing w:after="0" w:line="240" w:lineRule="auto"/>
              <w:ind w:left="-70"/>
              <w:jc w:val="center"/>
              <w:rPr>
                <w:rFonts w:ascii="Arial" w:hAnsi="Arial" w:cs="Arial"/>
                <w:sz w:val="20"/>
                <w:szCs w:val="20"/>
              </w:rPr>
            </w:pPr>
            <w:r w:rsidRPr="00DD6E77">
              <w:rPr>
                <w:rFonts w:ascii="Arial" w:hAnsi="Arial" w:cs="Arial"/>
                <w:sz w:val="20"/>
                <w:szCs w:val="20"/>
              </w:rPr>
              <w:t>C</w:t>
            </w:r>
          </w:p>
        </w:tc>
        <w:tc>
          <w:tcPr>
            <w:tcW w:w="6379" w:type="dxa"/>
            <w:gridSpan w:val="5"/>
            <w:tcBorders>
              <w:top w:val="single" w:sz="4" w:space="0" w:color="auto"/>
              <w:left w:val="nil"/>
              <w:bottom w:val="single" w:sz="4" w:space="0" w:color="auto"/>
              <w:right w:val="single" w:sz="4" w:space="0" w:color="000000"/>
            </w:tcBorders>
            <w:noWrap/>
            <w:vAlign w:val="bottom"/>
          </w:tcPr>
          <w:p w:rsidR="00C166EA" w:rsidRPr="00DD6E77" w:rsidRDefault="00C166EA" w:rsidP="00C166EA">
            <w:pPr>
              <w:spacing w:after="0" w:line="240" w:lineRule="auto"/>
              <w:ind w:left="-70"/>
              <w:rPr>
                <w:rFonts w:ascii="Arial" w:hAnsi="Arial" w:cs="Arial"/>
                <w:sz w:val="20"/>
                <w:szCs w:val="20"/>
              </w:rPr>
            </w:pPr>
            <w:r w:rsidRPr="00DD6E77">
              <w:rPr>
                <w:rFonts w:ascii="Arial" w:hAnsi="Arial" w:cs="Arial"/>
                <w:sz w:val="20"/>
                <w:szCs w:val="20"/>
              </w:rPr>
              <w:t>Equipamentos</w:t>
            </w:r>
          </w:p>
        </w:tc>
        <w:tc>
          <w:tcPr>
            <w:tcW w:w="1417" w:type="dxa"/>
            <w:gridSpan w:val="3"/>
            <w:tcBorders>
              <w:top w:val="nil"/>
              <w:left w:val="nil"/>
              <w:bottom w:val="single" w:sz="4" w:space="0" w:color="auto"/>
              <w:right w:val="single" w:sz="4" w:space="0" w:color="auto"/>
            </w:tcBorders>
            <w:noWrap/>
            <w:vAlign w:val="bottom"/>
          </w:tcPr>
          <w:p w:rsidR="00C166EA" w:rsidRPr="005E4A48" w:rsidRDefault="00C166EA" w:rsidP="00C166EA">
            <w:pPr>
              <w:spacing w:after="0" w:line="240" w:lineRule="auto"/>
              <w:ind w:left="-70"/>
              <w:jc w:val="right"/>
              <w:rPr>
                <w:rFonts w:ascii="Arial" w:hAnsi="Arial" w:cs="Arial"/>
                <w:color w:val="000000"/>
                <w:sz w:val="20"/>
                <w:szCs w:val="20"/>
              </w:rPr>
            </w:pPr>
            <w:r w:rsidRPr="005E4A48">
              <w:rPr>
                <w:rFonts w:ascii="Arial" w:hAnsi="Arial" w:cs="Arial"/>
                <w:color w:val="000000"/>
                <w:sz w:val="20"/>
                <w:szCs w:val="20"/>
              </w:rPr>
              <w:t>0,00</w:t>
            </w:r>
          </w:p>
        </w:tc>
      </w:tr>
      <w:tr w:rsidR="00C166EA" w:rsidRPr="00DD6E77" w:rsidTr="00843547">
        <w:trPr>
          <w:gridAfter w:val="1"/>
          <w:wAfter w:w="513" w:type="dxa"/>
          <w:trHeight w:val="255"/>
        </w:trPr>
        <w:tc>
          <w:tcPr>
            <w:tcW w:w="709" w:type="dxa"/>
            <w:gridSpan w:val="2"/>
            <w:tcBorders>
              <w:top w:val="nil"/>
              <w:left w:val="single" w:sz="4" w:space="0" w:color="auto"/>
              <w:bottom w:val="single" w:sz="4" w:space="0" w:color="auto"/>
              <w:right w:val="single" w:sz="4" w:space="0" w:color="auto"/>
            </w:tcBorders>
            <w:noWrap/>
            <w:vAlign w:val="bottom"/>
          </w:tcPr>
          <w:p w:rsidR="00C166EA" w:rsidRPr="00DD6E77" w:rsidRDefault="00C166EA" w:rsidP="00C166EA">
            <w:pPr>
              <w:spacing w:after="0" w:line="240" w:lineRule="auto"/>
              <w:ind w:left="-70"/>
              <w:jc w:val="center"/>
              <w:rPr>
                <w:rFonts w:ascii="Arial" w:hAnsi="Arial" w:cs="Arial"/>
                <w:sz w:val="20"/>
                <w:szCs w:val="20"/>
              </w:rPr>
            </w:pPr>
            <w:r w:rsidRPr="00DD6E77">
              <w:rPr>
                <w:rFonts w:ascii="Arial" w:hAnsi="Arial" w:cs="Arial"/>
                <w:sz w:val="20"/>
                <w:szCs w:val="20"/>
              </w:rPr>
              <w:t>D</w:t>
            </w:r>
          </w:p>
        </w:tc>
        <w:tc>
          <w:tcPr>
            <w:tcW w:w="6379" w:type="dxa"/>
            <w:gridSpan w:val="5"/>
            <w:tcBorders>
              <w:top w:val="single" w:sz="4" w:space="0" w:color="auto"/>
              <w:left w:val="nil"/>
              <w:bottom w:val="single" w:sz="4" w:space="0" w:color="auto"/>
              <w:right w:val="single" w:sz="4" w:space="0" w:color="000000"/>
            </w:tcBorders>
            <w:noWrap/>
            <w:vAlign w:val="bottom"/>
          </w:tcPr>
          <w:p w:rsidR="00C166EA" w:rsidRPr="00DD6E77" w:rsidRDefault="00C166EA" w:rsidP="00C166EA">
            <w:pPr>
              <w:spacing w:after="0" w:line="240" w:lineRule="auto"/>
              <w:ind w:left="-70"/>
              <w:rPr>
                <w:rFonts w:ascii="Arial" w:hAnsi="Arial" w:cs="Arial"/>
                <w:sz w:val="20"/>
                <w:szCs w:val="20"/>
              </w:rPr>
            </w:pPr>
            <w:r w:rsidRPr="00DD6E77">
              <w:rPr>
                <w:rFonts w:ascii="Arial" w:hAnsi="Arial" w:cs="Arial"/>
                <w:sz w:val="20"/>
                <w:szCs w:val="20"/>
              </w:rPr>
              <w:t>Depreciação</w:t>
            </w:r>
          </w:p>
        </w:tc>
        <w:tc>
          <w:tcPr>
            <w:tcW w:w="1417" w:type="dxa"/>
            <w:gridSpan w:val="3"/>
            <w:tcBorders>
              <w:top w:val="nil"/>
              <w:left w:val="nil"/>
              <w:bottom w:val="single" w:sz="4" w:space="0" w:color="auto"/>
              <w:right w:val="single" w:sz="4" w:space="0" w:color="auto"/>
            </w:tcBorders>
            <w:noWrap/>
            <w:vAlign w:val="bottom"/>
          </w:tcPr>
          <w:p w:rsidR="00C166EA" w:rsidRPr="005E4A48" w:rsidRDefault="00C166EA" w:rsidP="00C166EA">
            <w:pPr>
              <w:spacing w:after="0" w:line="240" w:lineRule="auto"/>
              <w:ind w:left="-70"/>
              <w:jc w:val="right"/>
              <w:rPr>
                <w:rFonts w:ascii="Arial" w:hAnsi="Arial" w:cs="Arial"/>
                <w:color w:val="000000"/>
                <w:sz w:val="20"/>
                <w:szCs w:val="20"/>
              </w:rPr>
            </w:pPr>
            <w:r w:rsidRPr="005E4A48">
              <w:rPr>
                <w:rFonts w:ascii="Arial" w:hAnsi="Arial" w:cs="Arial"/>
                <w:color w:val="000000"/>
                <w:sz w:val="20"/>
                <w:szCs w:val="20"/>
              </w:rPr>
              <w:t>0,00</w:t>
            </w:r>
          </w:p>
        </w:tc>
      </w:tr>
      <w:tr w:rsidR="00C166EA" w:rsidRPr="00DD6E77" w:rsidTr="00843547">
        <w:trPr>
          <w:gridAfter w:val="1"/>
          <w:wAfter w:w="513" w:type="dxa"/>
          <w:trHeight w:val="255"/>
        </w:trPr>
        <w:tc>
          <w:tcPr>
            <w:tcW w:w="709" w:type="dxa"/>
            <w:gridSpan w:val="2"/>
            <w:tcBorders>
              <w:top w:val="nil"/>
              <w:left w:val="single" w:sz="4" w:space="0" w:color="auto"/>
              <w:bottom w:val="single" w:sz="4" w:space="0" w:color="auto"/>
              <w:right w:val="single" w:sz="4" w:space="0" w:color="auto"/>
            </w:tcBorders>
            <w:noWrap/>
            <w:vAlign w:val="bottom"/>
          </w:tcPr>
          <w:p w:rsidR="00C166EA" w:rsidRPr="00DD6E77" w:rsidRDefault="00C166EA" w:rsidP="00C166EA">
            <w:pPr>
              <w:spacing w:after="0" w:line="240" w:lineRule="auto"/>
              <w:ind w:left="-70"/>
              <w:rPr>
                <w:rFonts w:ascii="Arial" w:hAnsi="Arial" w:cs="Arial"/>
                <w:sz w:val="20"/>
                <w:szCs w:val="20"/>
              </w:rPr>
            </w:pPr>
            <w:r w:rsidRPr="00DD6E77">
              <w:rPr>
                <w:rFonts w:ascii="Arial" w:hAnsi="Arial" w:cs="Arial"/>
                <w:sz w:val="20"/>
                <w:szCs w:val="20"/>
              </w:rPr>
              <w:t> </w:t>
            </w:r>
          </w:p>
        </w:tc>
        <w:tc>
          <w:tcPr>
            <w:tcW w:w="6379" w:type="dxa"/>
            <w:gridSpan w:val="5"/>
            <w:tcBorders>
              <w:top w:val="single" w:sz="4" w:space="0" w:color="auto"/>
              <w:left w:val="nil"/>
              <w:bottom w:val="single" w:sz="4" w:space="0" w:color="auto"/>
              <w:right w:val="single" w:sz="4" w:space="0" w:color="000000"/>
            </w:tcBorders>
            <w:noWrap/>
            <w:vAlign w:val="bottom"/>
          </w:tcPr>
          <w:p w:rsidR="00C166EA" w:rsidRPr="00DD6E77" w:rsidRDefault="00C166EA" w:rsidP="00C166EA">
            <w:pPr>
              <w:spacing w:after="0" w:line="240" w:lineRule="auto"/>
              <w:ind w:left="-70"/>
              <w:rPr>
                <w:rFonts w:ascii="Arial" w:hAnsi="Arial" w:cs="Arial"/>
                <w:b/>
                <w:bCs/>
                <w:sz w:val="20"/>
                <w:szCs w:val="20"/>
              </w:rPr>
            </w:pPr>
            <w:r w:rsidRPr="00DD6E77">
              <w:rPr>
                <w:rFonts w:ascii="Arial" w:hAnsi="Arial" w:cs="Arial"/>
                <w:b/>
                <w:bCs/>
                <w:sz w:val="20"/>
                <w:szCs w:val="20"/>
              </w:rPr>
              <w:t>Total de Insumos Diversos</w:t>
            </w:r>
          </w:p>
        </w:tc>
        <w:tc>
          <w:tcPr>
            <w:tcW w:w="1417" w:type="dxa"/>
            <w:gridSpan w:val="3"/>
            <w:tcBorders>
              <w:top w:val="nil"/>
              <w:left w:val="nil"/>
              <w:bottom w:val="single" w:sz="4" w:space="0" w:color="auto"/>
              <w:right w:val="single" w:sz="4" w:space="0" w:color="auto"/>
            </w:tcBorders>
            <w:noWrap/>
            <w:vAlign w:val="bottom"/>
          </w:tcPr>
          <w:p w:rsidR="00C166EA" w:rsidRPr="00DD6E77" w:rsidRDefault="00BC7A8E" w:rsidP="00C166EA">
            <w:pPr>
              <w:spacing w:after="0" w:line="240" w:lineRule="auto"/>
              <w:ind w:left="-70"/>
              <w:jc w:val="right"/>
              <w:rPr>
                <w:rFonts w:ascii="Arial" w:hAnsi="Arial" w:cs="Arial"/>
                <w:b/>
                <w:bCs/>
                <w:color w:val="000000"/>
                <w:sz w:val="20"/>
                <w:szCs w:val="20"/>
              </w:rPr>
            </w:pPr>
            <w:r>
              <w:rPr>
                <w:rFonts w:ascii="Arial" w:hAnsi="Arial" w:cs="Arial"/>
                <w:b/>
                <w:bCs/>
                <w:color w:val="000000"/>
                <w:sz w:val="20"/>
                <w:szCs w:val="20"/>
              </w:rPr>
              <w:t>40</w:t>
            </w:r>
            <w:r w:rsidR="00C166EA" w:rsidRPr="00DD6E77">
              <w:rPr>
                <w:rFonts w:ascii="Arial" w:hAnsi="Arial" w:cs="Arial"/>
                <w:b/>
                <w:bCs/>
                <w:color w:val="000000"/>
                <w:sz w:val="20"/>
                <w:szCs w:val="20"/>
              </w:rPr>
              <w:t>,</w:t>
            </w:r>
            <w:r w:rsidR="00C166EA">
              <w:rPr>
                <w:rFonts w:ascii="Arial" w:hAnsi="Arial" w:cs="Arial"/>
                <w:b/>
                <w:bCs/>
                <w:color w:val="000000"/>
                <w:sz w:val="20"/>
                <w:szCs w:val="20"/>
              </w:rPr>
              <w:t>00</w:t>
            </w:r>
          </w:p>
        </w:tc>
      </w:tr>
      <w:tr w:rsidR="00C166EA" w:rsidRPr="00DD6E77" w:rsidTr="00843547">
        <w:trPr>
          <w:gridAfter w:val="1"/>
          <w:wAfter w:w="513" w:type="dxa"/>
          <w:trHeight w:val="255"/>
        </w:trPr>
        <w:tc>
          <w:tcPr>
            <w:tcW w:w="8505" w:type="dxa"/>
            <w:gridSpan w:val="10"/>
            <w:tcBorders>
              <w:top w:val="nil"/>
              <w:left w:val="nil"/>
              <w:bottom w:val="nil"/>
              <w:right w:val="nil"/>
            </w:tcBorders>
            <w:noWrap/>
            <w:vAlign w:val="bottom"/>
          </w:tcPr>
          <w:p w:rsidR="00C166EA" w:rsidRPr="00DD6E77" w:rsidRDefault="00C166EA" w:rsidP="00C166EA">
            <w:pPr>
              <w:spacing w:after="0" w:line="240" w:lineRule="auto"/>
              <w:ind w:left="-70"/>
              <w:rPr>
                <w:rFonts w:ascii="Arial" w:hAnsi="Arial" w:cs="Arial"/>
                <w:sz w:val="20"/>
                <w:szCs w:val="20"/>
              </w:rPr>
            </w:pPr>
          </w:p>
        </w:tc>
      </w:tr>
      <w:tr w:rsidR="00C166EA" w:rsidRPr="00DD6E77" w:rsidTr="00843547">
        <w:trPr>
          <w:gridAfter w:val="1"/>
          <w:wAfter w:w="513" w:type="dxa"/>
          <w:trHeight w:val="255"/>
        </w:trPr>
        <w:tc>
          <w:tcPr>
            <w:tcW w:w="8505" w:type="dxa"/>
            <w:gridSpan w:val="10"/>
            <w:tcBorders>
              <w:top w:val="nil"/>
              <w:left w:val="nil"/>
              <w:bottom w:val="nil"/>
              <w:right w:val="nil"/>
            </w:tcBorders>
            <w:noWrap/>
            <w:vAlign w:val="bottom"/>
          </w:tcPr>
          <w:p w:rsidR="00C166EA" w:rsidRPr="00DD6E77" w:rsidRDefault="00C166EA" w:rsidP="00C166EA">
            <w:pPr>
              <w:spacing w:after="0" w:line="240" w:lineRule="auto"/>
              <w:ind w:left="-70"/>
              <w:rPr>
                <w:rFonts w:ascii="Arial" w:hAnsi="Arial" w:cs="Arial"/>
                <w:b/>
                <w:bCs/>
                <w:sz w:val="20"/>
                <w:szCs w:val="20"/>
              </w:rPr>
            </w:pPr>
            <w:r w:rsidRPr="00DD6E77">
              <w:rPr>
                <w:rFonts w:ascii="Arial" w:hAnsi="Arial" w:cs="Arial"/>
                <w:b/>
                <w:bCs/>
                <w:sz w:val="20"/>
                <w:szCs w:val="20"/>
              </w:rPr>
              <w:t>Módulo 4: Encargos Sociais e Trabalhistas</w:t>
            </w:r>
          </w:p>
        </w:tc>
      </w:tr>
      <w:tr w:rsidR="00C166EA" w:rsidRPr="00DD6E77" w:rsidTr="00843547">
        <w:trPr>
          <w:gridAfter w:val="1"/>
          <w:wAfter w:w="513" w:type="dxa"/>
          <w:trHeight w:val="255"/>
        </w:trPr>
        <w:tc>
          <w:tcPr>
            <w:tcW w:w="8505" w:type="dxa"/>
            <w:gridSpan w:val="10"/>
            <w:tcBorders>
              <w:top w:val="nil"/>
              <w:left w:val="nil"/>
              <w:right w:val="nil"/>
            </w:tcBorders>
            <w:noWrap/>
            <w:vAlign w:val="bottom"/>
          </w:tcPr>
          <w:p w:rsidR="00C166EA" w:rsidRPr="00DD6E77" w:rsidRDefault="00C166EA" w:rsidP="00C166EA">
            <w:pPr>
              <w:spacing w:after="0" w:line="240" w:lineRule="auto"/>
              <w:ind w:left="-70"/>
              <w:rPr>
                <w:rFonts w:ascii="Arial" w:hAnsi="Arial" w:cs="Arial"/>
                <w:b/>
                <w:bCs/>
                <w:sz w:val="20"/>
                <w:szCs w:val="20"/>
              </w:rPr>
            </w:pPr>
          </w:p>
        </w:tc>
      </w:tr>
      <w:tr w:rsidR="00C166EA" w:rsidRPr="00DD6E77" w:rsidTr="00843547">
        <w:trPr>
          <w:gridAfter w:val="1"/>
          <w:wAfter w:w="513" w:type="dxa"/>
          <w:trHeight w:val="255"/>
        </w:trPr>
        <w:tc>
          <w:tcPr>
            <w:tcW w:w="8505" w:type="dxa"/>
            <w:gridSpan w:val="10"/>
            <w:tcBorders>
              <w:top w:val="nil"/>
              <w:left w:val="nil"/>
              <w:right w:val="nil"/>
            </w:tcBorders>
            <w:noWrap/>
            <w:vAlign w:val="bottom"/>
          </w:tcPr>
          <w:p w:rsidR="00C166EA" w:rsidRPr="00DD6E77" w:rsidRDefault="00C166EA" w:rsidP="00C166EA">
            <w:pPr>
              <w:spacing w:after="0" w:line="240" w:lineRule="auto"/>
              <w:ind w:left="-70"/>
              <w:rPr>
                <w:rFonts w:ascii="Arial" w:hAnsi="Arial" w:cs="Arial"/>
                <w:sz w:val="20"/>
                <w:szCs w:val="20"/>
              </w:rPr>
            </w:pPr>
            <w:r w:rsidRPr="00DD6E77">
              <w:rPr>
                <w:rFonts w:ascii="Arial" w:hAnsi="Arial" w:cs="Arial"/>
                <w:b/>
                <w:bCs/>
                <w:sz w:val="20"/>
                <w:szCs w:val="20"/>
              </w:rPr>
              <w:t>Submódulo 4.1 - Encargos Previdenciários e FGTS</w:t>
            </w:r>
          </w:p>
        </w:tc>
      </w:tr>
      <w:tr w:rsidR="00C166EA" w:rsidRPr="00DD6E77" w:rsidTr="00843547">
        <w:trPr>
          <w:gridAfter w:val="1"/>
          <w:wAfter w:w="513" w:type="dxa"/>
          <w:trHeight w:val="255"/>
        </w:trPr>
        <w:tc>
          <w:tcPr>
            <w:tcW w:w="709" w:type="dxa"/>
            <w:gridSpan w:val="2"/>
            <w:tcBorders>
              <w:top w:val="single" w:sz="4" w:space="0" w:color="auto"/>
              <w:left w:val="single" w:sz="4" w:space="0" w:color="auto"/>
              <w:bottom w:val="single" w:sz="4" w:space="0" w:color="auto"/>
              <w:right w:val="single" w:sz="4" w:space="0" w:color="auto"/>
            </w:tcBorders>
            <w:shd w:val="clear" w:color="auto" w:fill="C0C0C0"/>
            <w:noWrap/>
            <w:vAlign w:val="bottom"/>
          </w:tcPr>
          <w:p w:rsidR="00C166EA" w:rsidRPr="00DD6E77" w:rsidRDefault="00C166EA" w:rsidP="00C166EA">
            <w:pPr>
              <w:spacing w:after="0" w:line="240" w:lineRule="auto"/>
              <w:ind w:left="-70"/>
              <w:jc w:val="center"/>
              <w:rPr>
                <w:rFonts w:ascii="Arial" w:hAnsi="Arial" w:cs="Arial"/>
                <w:sz w:val="20"/>
                <w:szCs w:val="20"/>
              </w:rPr>
            </w:pPr>
            <w:r w:rsidRPr="00DD6E77">
              <w:rPr>
                <w:rFonts w:ascii="Arial" w:hAnsi="Arial" w:cs="Arial"/>
                <w:sz w:val="20"/>
                <w:szCs w:val="20"/>
              </w:rPr>
              <w:t>4.1</w:t>
            </w:r>
          </w:p>
        </w:tc>
        <w:tc>
          <w:tcPr>
            <w:tcW w:w="5528" w:type="dxa"/>
            <w:gridSpan w:val="3"/>
            <w:tcBorders>
              <w:top w:val="single" w:sz="4" w:space="0" w:color="auto"/>
              <w:left w:val="single" w:sz="4" w:space="0" w:color="auto"/>
              <w:bottom w:val="single" w:sz="4" w:space="0" w:color="auto"/>
              <w:right w:val="single" w:sz="4" w:space="0" w:color="auto"/>
            </w:tcBorders>
            <w:shd w:val="clear" w:color="auto" w:fill="C0C0C0"/>
            <w:noWrap/>
            <w:vAlign w:val="bottom"/>
          </w:tcPr>
          <w:p w:rsidR="00C166EA" w:rsidRPr="00DD6E77" w:rsidRDefault="00C166EA" w:rsidP="00C166EA">
            <w:pPr>
              <w:spacing w:after="0" w:line="240" w:lineRule="auto"/>
              <w:ind w:left="-70"/>
              <w:rPr>
                <w:rFonts w:ascii="Arial" w:hAnsi="Arial" w:cs="Arial"/>
                <w:sz w:val="20"/>
                <w:szCs w:val="20"/>
              </w:rPr>
            </w:pPr>
            <w:r w:rsidRPr="00DD6E77">
              <w:rPr>
                <w:rFonts w:ascii="Arial" w:hAnsi="Arial" w:cs="Arial"/>
                <w:sz w:val="20"/>
                <w:szCs w:val="20"/>
              </w:rPr>
              <w:t>Encargos Previdenciários e FGTS</w:t>
            </w:r>
          </w:p>
        </w:tc>
        <w:tc>
          <w:tcPr>
            <w:tcW w:w="1134" w:type="dxa"/>
            <w:gridSpan w:val="4"/>
            <w:tcBorders>
              <w:top w:val="single" w:sz="4" w:space="0" w:color="auto"/>
              <w:left w:val="single" w:sz="4" w:space="0" w:color="auto"/>
              <w:bottom w:val="single" w:sz="4" w:space="0" w:color="auto"/>
              <w:right w:val="single" w:sz="4" w:space="0" w:color="auto"/>
            </w:tcBorders>
            <w:shd w:val="clear" w:color="auto" w:fill="C0C0C0"/>
            <w:noWrap/>
            <w:vAlign w:val="bottom"/>
          </w:tcPr>
          <w:p w:rsidR="00C166EA" w:rsidRPr="00DD6E77" w:rsidRDefault="00C166EA" w:rsidP="00C166EA">
            <w:pPr>
              <w:spacing w:after="0" w:line="240" w:lineRule="auto"/>
              <w:ind w:left="-70"/>
              <w:jc w:val="center"/>
              <w:rPr>
                <w:rFonts w:ascii="Arial" w:hAnsi="Arial" w:cs="Arial"/>
                <w:sz w:val="20"/>
                <w:szCs w:val="20"/>
              </w:rPr>
            </w:pPr>
            <w:r w:rsidRPr="00DD6E77">
              <w:rPr>
                <w:rFonts w:ascii="Arial" w:hAnsi="Arial" w:cs="Arial"/>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C0C0C0"/>
            <w:noWrap/>
            <w:vAlign w:val="bottom"/>
          </w:tcPr>
          <w:p w:rsidR="00C166EA" w:rsidRPr="00DD6E77" w:rsidRDefault="00C166EA" w:rsidP="00C166EA">
            <w:pPr>
              <w:spacing w:after="0" w:line="240" w:lineRule="auto"/>
              <w:ind w:left="-70"/>
              <w:jc w:val="center"/>
              <w:rPr>
                <w:rFonts w:ascii="Arial" w:hAnsi="Arial" w:cs="Arial"/>
                <w:sz w:val="20"/>
                <w:szCs w:val="20"/>
              </w:rPr>
            </w:pPr>
            <w:r w:rsidRPr="00DD6E77">
              <w:rPr>
                <w:rFonts w:ascii="Arial" w:hAnsi="Arial" w:cs="Arial"/>
                <w:sz w:val="20"/>
                <w:szCs w:val="20"/>
              </w:rPr>
              <w:t>Valor R$</w:t>
            </w:r>
          </w:p>
        </w:tc>
      </w:tr>
      <w:tr w:rsidR="00C166EA" w:rsidRPr="00DD6E77" w:rsidTr="00843547">
        <w:trPr>
          <w:gridAfter w:val="1"/>
          <w:wAfter w:w="513" w:type="dxa"/>
          <w:trHeight w:val="255"/>
        </w:trPr>
        <w:tc>
          <w:tcPr>
            <w:tcW w:w="709" w:type="dxa"/>
            <w:gridSpan w:val="2"/>
            <w:tcBorders>
              <w:top w:val="single" w:sz="4" w:space="0" w:color="auto"/>
              <w:left w:val="single" w:sz="4" w:space="0" w:color="auto"/>
              <w:bottom w:val="single" w:sz="4" w:space="0" w:color="auto"/>
              <w:right w:val="single" w:sz="4" w:space="0" w:color="auto"/>
            </w:tcBorders>
            <w:noWrap/>
            <w:vAlign w:val="bottom"/>
          </w:tcPr>
          <w:p w:rsidR="00C166EA" w:rsidRPr="00DD6E77" w:rsidRDefault="00C166EA" w:rsidP="00C166EA">
            <w:pPr>
              <w:spacing w:after="0" w:line="240" w:lineRule="auto"/>
              <w:ind w:left="-70"/>
              <w:jc w:val="center"/>
              <w:rPr>
                <w:rFonts w:ascii="Arial" w:hAnsi="Arial" w:cs="Arial"/>
                <w:sz w:val="20"/>
                <w:szCs w:val="20"/>
              </w:rPr>
            </w:pPr>
            <w:r w:rsidRPr="00DD6E77">
              <w:rPr>
                <w:rFonts w:ascii="Arial" w:hAnsi="Arial" w:cs="Arial"/>
                <w:sz w:val="20"/>
                <w:szCs w:val="20"/>
              </w:rPr>
              <w:t>A</w:t>
            </w:r>
          </w:p>
        </w:tc>
        <w:tc>
          <w:tcPr>
            <w:tcW w:w="5528" w:type="dxa"/>
            <w:gridSpan w:val="3"/>
            <w:tcBorders>
              <w:top w:val="single" w:sz="4" w:space="0" w:color="auto"/>
              <w:left w:val="single" w:sz="4" w:space="0" w:color="auto"/>
              <w:bottom w:val="single" w:sz="4" w:space="0" w:color="auto"/>
              <w:right w:val="single" w:sz="4" w:space="0" w:color="auto"/>
            </w:tcBorders>
            <w:noWrap/>
            <w:vAlign w:val="bottom"/>
          </w:tcPr>
          <w:p w:rsidR="00C166EA" w:rsidRPr="00DD6E77" w:rsidRDefault="00C166EA" w:rsidP="00C166EA">
            <w:pPr>
              <w:spacing w:after="0" w:line="240" w:lineRule="auto"/>
              <w:ind w:left="-70"/>
              <w:rPr>
                <w:rFonts w:ascii="Arial" w:hAnsi="Arial" w:cs="Arial"/>
                <w:sz w:val="20"/>
                <w:szCs w:val="20"/>
              </w:rPr>
            </w:pPr>
            <w:r w:rsidRPr="00DD6E77">
              <w:rPr>
                <w:rFonts w:ascii="Arial" w:hAnsi="Arial" w:cs="Arial"/>
                <w:sz w:val="20"/>
                <w:szCs w:val="20"/>
              </w:rPr>
              <w:t>INSS</w:t>
            </w:r>
          </w:p>
        </w:tc>
        <w:tc>
          <w:tcPr>
            <w:tcW w:w="1134" w:type="dxa"/>
            <w:gridSpan w:val="4"/>
            <w:tcBorders>
              <w:top w:val="single" w:sz="4" w:space="0" w:color="auto"/>
              <w:left w:val="single" w:sz="4" w:space="0" w:color="auto"/>
              <w:bottom w:val="single" w:sz="4" w:space="0" w:color="auto"/>
              <w:right w:val="single" w:sz="4" w:space="0" w:color="auto"/>
            </w:tcBorders>
            <w:noWrap/>
            <w:vAlign w:val="bottom"/>
          </w:tcPr>
          <w:p w:rsidR="00C166EA" w:rsidRPr="00DD6E77" w:rsidRDefault="00C166EA" w:rsidP="00C166EA">
            <w:pPr>
              <w:spacing w:after="0" w:line="240" w:lineRule="auto"/>
              <w:ind w:left="-70"/>
              <w:jc w:val="center"/>
              <w:rPr>
                <w:rFonts w:ascii="Arial" w:hAnsi="Arial" w:cs="Arial"/>
                <w:sz w:val="20"/>
                <w:szCs w:val="20"/>
              </w:rPr>
            </w:pPr>
            <w:r w:rsidRPr="00DD6E77">
              <w:rPr>
                <w:rFonts w:ascii="Arial" w:hAnsi="Arial" w:cs="Arial"/>
                <w:sz w:val="20"/>
                <w:szCs w:val="20"/>
              </w:rPr>
              <w:t>20,00%</w:t>
            </w:r>
          </w:p>
        </w:tc>
        <w:tc>
          <w:tcPr>
            <w:tcW w:w="1134" w:type="dxa"/>
            <w:tcBorders>
              <w:top w:val="single" w:sz="4" w:space="0" w:color="auto"/>
              <w:left w:val="single" w:sz="4" w:space="0" w:color="auto"/>
              <w:bottom w:val="single" w:sz="4" w:space="0" w:color="auto"/>
              <w:right w:val="single" w:sz="4" w:space="0" w:color="auto"/>
            </w:tcBorders>
            <w:noWrap/>
            <w:vAlign w:val="bottom"/>
          </w:tcPr>
          <w:p w:rsidR="00C166EA" w:rsidRPr="005E4A48" w:rsidRDefault="00BC7A8E" w:rsidP="00C166EA">
            <w:pPr>
              <w:spacing w:after="0" w:line="240" w:lineRule="auto"/>
              <w:ind w:left="-70"/>
              <w:jc w:val="right"/>
              <w:rPr>
                <w:rFonts w:ascii="Arial" w:hAnsi="Arial" w:cs="Arial"/>
                <w:color w:val="000000"/>
                <w:sz w:val="20"/>
                <w:szCs w:val="20"/>
              </w:rPr>
            </w:pPr>
            <w:r>
              <w:rPr>
                <w:rFonts w:ascii="Arial" w:hAnsi="Arial" w:cs="Arial"/>
                <w:color w:val="000000"/>
                <w:sz w:val="20"/>
                <w:szCs w:val="20"/>
              </w:rPr>
              <w:t>161,20</w:t>
            </w:r>
          </w:p>
        </w:tc>
      </w:tr>
      <w:tr w:rsidR="00C166EA" w:rsidRPr="00DD6E77" w:rsidTr="00843547">
        <w:trPr>
          <w:gridAfter w:val="1"/>
          <w:wAfter w:w="513" w:type="dxa"/>
          <w:trHeight w:val="255"/>
        </w:trPr>
        <w:tc>
          <w:tcPr>
            <w:tcW w:w="709" w:type="dxa"/>
            <w:gridSpan w:val="2"/>
            <w:tcBorders>
              <w:top w:val="single" w:sz="4" w:space="0" w:color="auto"/>
              <w:left w:val="single" w:sz="4" w:space="0" w:color="auto"/>
              <w:bottom w:val="single" w:sz="4" w:space="0" w:color="auto"/>
              <w:right w:val="single" w:sz="4" w:space="0" w:color="auto"/>
            </w:tcBorders>
            <w:noWrap/>
            <w:vAlign w:val="bottom"/>
          </w:tcPr>
          <w:p w:rsidR="00C166EA" w:rsidRPr="00DD6E77" w:rsidRDefault="00C166EA" w:rsidP="00C166EA">
            <w:pPr>
              <w:spacing w:after="0" w:line="240" w:lineRule="auto"/>
              <w:ind w:left="-70"/>
              <w:jc w:val="center"/>
              <w:rPr>
                <w:rFonts w:ascii="Arial" w:hAnsi="Arial" w:cs="Arial"/>
                <w:sz w:val="20"/>
                <w:szCs w:val="20"/>
              </w:rPr>
            </w:pPr>
            <w:r w:rsidRPr="00DD6E77">
              <w:rPr>
                <w:rFonts w:ascii="Arial" w:hAnsi="Arial" w:cs="Arial"/>
                <w:sz w:val="20"/>
                <w:szCs w:val="20"/>
              </w:rPr>
              <w:t>B</w:t>
            </w:r>
          </w:p>
        </w:tc>
        <w:tc>
          <w:tcPr>
            <w:tcW w:w="5528" w:type="dxa"/>
            <w:gridSpan w:val="3"/>
            <w:tcBorders>
              <w:top w:val="single" w:sz="4" w:space="0" w:color="auto"/>
              <w:left w:val="single" w:sz="4" w:space="0" w:color="auto"/>
              <w:bottom w:val="single" w:sz="4" w:space="0" w:color="auto"/>
              <w:right w:val="single" w:sz="4" w:space="0" w:color="auto"/>
            </w:tcBorders>
            <w:noWrap/>
            <w:vAlign w:val="bottom"/>
          </w:tcPr>
          <w:p w:rsidR="00C166EA" w:rsidRPr="00DD6E77" w:rsidRDefault="00C166EA" w:rsidP="00C166EA">
            <w:pPr>
              <w:spacing w:after="0" w:line="240" w:lineRule="auto"/>
              <w:ind w:left="-70"/>
              <w:rPr>
                <w:rFonts w:ascii="Arial" w:hAnsi="Arial" w:cs="Arial"/>
                <w:sz w:val="20"/>
                <w:szCs w:val="20"/>
              </w:rPr>
            </w:pPr>
            <w:r w:rsidRPr="00DD6E77">
              <w:rPr>
                <w:rFonts w:ascii="Arial" w:hAnsi="Arial" w:cs="Arial"/>
                <w:sz w:val="20"/>
                <w:szCs w:val="20"/>
              </w:rPr>
              <w:t>SESI ou SESC</w:t>
            </w:r>
          </w:p>
        </w:tc>
        <w:tc>
          <w:tcPr>
            <w:tcW w:w="1134" w:type="dxa"/>
            <w:gridSpan w:val="4"/>
            <w:tcBorders>
              <w:top w:val="single" w:sz="4" w:space="0" w:color="auto"/>
              <w:left w:val="single" w:sz="4" w:space="0" w:color="auto"/>
              <w:bottom w:val="single" w:sz="4" w:space="0" w:color="auto"/>
              <w:right w:val="single" w:sz="4" w:space="0" w:color="auto"/>
            </w:tcBorders>
            <w:noWrap/>
            <w:vAlign w:val="bottom"/>
          </w:tcPr>
          <w:p w:rsidR="00C166EA" w:rsidRPr="00DD6E77" w:rsidRDefault="00C166EA" w:rsidP="00C166EA">
            <w:pPr>
              <w:spacing w:after="0" w:line="240" w:lineRule="auto"/>
              <w:ind w:left="-70"/>
              <w:jc w:val="center"/>
              <w:rPr>
                <w:rFonts w:ascii="Arial" w:hAnsi="Arial" w:cs="Arial"/>
                <w:sz w:val="20"/>
                <w:szCs w:val="20"/>
              </w:rPr>
            </w:pPr>
            <w:r w:rsidRPr="00DD6E77">
              <w:rPr>
                <w:rFonts w:ascii="Arial" w:hAnsi="Arial" w:cs="Arial"/>
                <w:sz w:val="20"/>
                <w:szCs w:val="20"/>
              </w:rPr>
              <w:t>1,50%</w:t>
            </w:r>
          </w:p>
        </w:tc>
        <w:tc>
          <w:tcPr>
            <w:tcW w:w="1134" w:type="dxa"/>
            <w:tcBorders>
              <w:top w:val="single" w:sz="4" w:space="0" w:color="auto"/>
              <w:left w:val="single" w:sz="4" w:space="0" w:color="auto"/>
              <w:bottom w:val="single" w:sz="4" w:space="0" w:color="auto"/>
              <w:right w:val="single" w:sz="4" w:space="0" w:color="auto"/>
            </w:tcBorders>
            <w:noWrap/>
            <w:vAlign w:val="bottom"/>
          </w:tcPr>
          <w:p w:rsidR="00C166EA" w:rsidRPr="005E4A48" w:rsidRDefault="00BC7A8E" w:rsidP="00C166EA">
            <w:pPr>
              <w:spacing w:after="0" w:line="240" w:lineRule="auto"/>
              <w:ind w:left="-70"/>
              <w:jc w:val="right"/>
              <w:rPr>
                <w:rFonts w:ascii="Arial" w:hAnsi="Arial" w:cs="Arial"/>
                <w:color w:val="000000"/>
                <w:sz w:val="20"/>
                <w:szCs w:val="20"/>
              </w:rPr>
            </w:pPr>
            <w:r>
              <w:rPr>
                <w:rFonts w:ascii="Arial" w:hAnsi="Arial" w:cs="Arial"/>
                <w:color w:val="000000"/>
                <w:sz w:val="20"/>
                <w:szCs w:val="20"/>
              </w:rPr>
              <w:t>12,09</w:t>
            </w:r>
          </w:p>
        </w:tc>
      </w:tr>
      <w:tr w:rsidR="00C166EA" w:rsidRPr="00DD6E77" w:rsidTr="00843547">
        <w:trPr>
          <w:gridAfter w:val="1"/>
          <w:wAfter w:w="513" w:type="dxa"/>
          <w:trHeight w:val="255"/>
        </w:trPr>
        <w:tc>
          <w:tcPr>
            <w:tcW w:w="709" w:type="dxa"/>
            <w:gridSpan w:val="2"/>
            <w:tcBorders>
              <w:top w:val="single" w:sz="4" w:space="0" w:color="auto"/>
              <w:left w:val="single" w:sz="4" w:space="0" w:color="auto"/>
              <w:bottom w:val="single" w:sz="4" w:space="0" w:color="auto"/>
              <w:right w:val="single" w:sz="4" w:space="0" w:color="auto"/>
            </w:tcBorders>
            <w:noWrap/>
            <w:vAlign w:val="bottom"/>
          </w:tcPr>
          <w:p w:rsidR="00C166EA" w:rsidRPr="00DD6E77" w:rsidRDefault="00C166EA" w:rsidP="00C166EA">
            <w:pPr>
              <w:spacing w:after="0" w:line="240" w:lineRule="auto"/>
              <w:ind w:left="-70"/>
              <w:jc w:val="center"/>
              <w:rPr>
                <w:rFonts w:ascii="Arial" w:hAnsi="Arial" w:cs="Arial"/>
                <w:sz w:val="20"/>
                <w:szCs w:val="20"/>
              </w:rPr>
            </w:pPr>
            <w:r w:rsidRPr="00DD6E77">
              <w:rPr>
                <w:rFonts w:ascii="Arial" w:hAnsi="Arial" w:cs="Arial"/>
                <w:sz w:val="20"/>
                <w:szCs w:val="20"/>
              </w:rPr>
              <w:t>C</w:t>
            </w:r>
          </w:p>
        </w:tc>
        <w:tc>
          <w:tcPr>
            <w:tcW w:w="5528" w:type="dxa"/>
            <w:gridSpan w:val="3"/>
            <w:tcBorders>
              <w:top w:val="single" w:sz="4" w:space="0" w:color="auto"/>
              <w:left w:val="single" w:sz="4" w:space="0" w:color="auto"/>
              <w:bottom w:val="single" w:sz="4" w:space="0" w:color="auto"/>
              <w:right w:val="single" w:sz="4" w:space="0" w:color="auto"/>
            </w:tcBorders>
            <w:noWrap/>
            <w:vAlign w:val="bottom"/>
          </w:tcPr>
          <w:p w:rsidR="00C166EA" w:rsidRPr="00DD6E77" w:rsidRDefault="00C166EA" w:rsidP="00C166EA">
            <w:pPr>
              <w:spacing w:after="0" w:line="240" w:lineRule="auto"/>
              <w:ind w:left="-70"/>
              <w:rPr>
                <w:rFonts w:ascii="Arial" w:hAnsi="Arial" w:cs="Arial"/>
                <w:sz w:val="20"/>
                <w:szCs w:val="20"/>
              </w:rPr>
            </w:pPr>
            <w:r w:rsidRPr="00DD6E77">
              <w:rPr>
                <w:rFonts w:ascii="Arial" w:hAnsi="Arial" w:cs="Arial"/>
                <w:sz w:val="20"/>
                <w:szCs w:val="20"/>
              </w:rPr>
              <w:t>SENAI ou SENAC</w:t>
            </w:r>
          </w:p>
        </w:tc>
        <w:tc>
          <w:tcPr>
            <w:tcW w:w="1134" w:type="dxa"/>
            <w:gridSpan w:val="4"/>
            <w:tcBorders>
              <w:top w:val="single" w:sz="4" w:space="0" w:color="auto"/>
              <w:left w:val="single" w:sz="4" w:space="0" w:color="auto"/>
              <w:bottom w:val="single" w:sz="4" w:space="0" w:color="auto"/>
              <w:right w:val="single" w:sz="4" w:space="0" w:color="auto"/>
            </w:tcBorders>
            <w:noWrap/>
            <w:vAlign w:val="bottom"/>
          </w:tcPr>
          <w:p w:rsidR="00C166EA" w:rsidRPr="00DD6E77" w:rsidRDefault="00C166EA" w:rsidP="00C166EA">
            <w:pPr>
              <w:spacing w:after="0" w:line="240" w:lineRule="auto"/>
              <w:ind w:left="-70"/>
              <w:jc w:val="center"/>
              <w:rPr>
                <w:rFonts w:ascii="Arial" w:hAnsi="Arial" w:cs="Arial"/>
                <w:sz w:val="20"/>
                <w:szCs w:val="20"/>
              </w:rPr>
            </w:pPr>
            <w:r w:rsidRPr="00DD6E77">
              <w:rPr>
                <w:rFonts w:ascii="Arial" w:hAnsi="Arial" w:cs="Arial"/>
                <w:sz w:val="20"/>
                <w:szCs w:val="20"/>
              </w:rPr>
              <w:t>1,00%</w:t>
            </w:r>
          </w:p>
        </w:tc>
        <w:tc>
          <w:tcPr>
            <w:tcW w:w="1134" w:type="dxa"/>
            <w:tcBorders>
              <w:top w:val="single" w:sz="4" w:space="0" w:color="auto"/>
              <w:left w:val="single" w:sz="4" w:space="0" w:color="auto"/>
              <w:bottom w:val="single" w:sz="4" w:space="0" w:color="auto"/>
              <w:right w:val="single" w:sz="4" w:space="0" w:color="auto"/>
            </w:tcBorders>
            <w:noWrap/>
            <w:vAlign w:val="bottom"/>
          </w:tcPr>
          <w:p w:rsidR="00C166EA" w:rsidRPr="005E4A48" w:rsidRDefault="00BC7A8E" w:rsidP="00C166EA">
            <w:pPr>
              <w:spacing w:after="0" w:line="240" w:lineRule="auto"/>
              <w:ind w:left="-70"/>
              <w:jc w:val="right"/>
              <w:rPr>
                <w:rFonts w:ascii="Arial" w:hAnsi="Arial" w:cs="Arial"/>
                <w:color w:val="000000"/>
                <w:sz w:val="20"/>
                <w:szCs w:val="20"/>
              </w:rPr>
            </w:pPr>
            <w:r>
              <w:rPr>
                <w:rFonts w:ascii="Arial" w:hAnsi="Arial" w:cs="Arial"/>
                <w:color w:val="000000"/>
                <w:sz w:val="20"/>
                <w:szCs w:val="20"/>
              </w:rPr>
              <w:t>8,06</w:t>
            </w:r>
          </w:p>
        </w:tc>
      </w:tr>
      <w:tr w:rsidR="00C166EA" w:rsidRPr="00DD6E77" w:rsidTr="00843547">
        <w:trPr>
          <w:gridAfter w:val="1"/>
          <w:wAfter w:w="513" w:type="dxa"/>
          <w:trHeight w:val="255"/>
        </w:trPr>
        <w:tc>
          <w:tcPr>
            <w:tcW w:w="709" w:type="dxa"/>
            <w:gridSpan w:val="2"/>
            <w:tcBorders>
              <w:top w:val="single" w:sz="4" w:space="0" w:color="auto"/>
              <w:left w:val="single" w:sz="4" w:space="0" w:color="auto"/>
              <w:bottom w:val="single" w:sz="4" w:space="0" w:color="auto"/>
              <w:right w:val="single" w:sz="4" w:space="0" w:color="auto"/>
            </w:tcBorders>
            <w:noWrap/>
            <w:vAlign w:val="bottom"/>
          </w:tcPr>
          <w:p w:rsidR="00C166EA" w:rsidRPr="00DD6E77" w:rsidRDefault="00C166EA" w:rsidP="00C166EA">
            <w:pPr>
              <w:spacing w:after="0" w:line="240" w:lineRule="auto"/>
              <w:ind w:left="-70"/>
              <w:jc w:val="center"/>
              <w:rPr>
                <w:rFonts w:ascii="Arial" w:hAnsi="Arial" w:cs="Arial"/>
                <w:sz w:val="20"/>
                <w:szCs w:val="20"/>
              </w:rPr>
            </w:pPr>
            <w:r w:rsidRPr="00DD6E77">
              <w:rPr>
                <w:rFonts w:ascii="Arial" w:hAnsi="Arial" w:cs="Arial"/>
                <w:sz w:val="20"/>
                <w:szCs w:val="20"/>
              </w:rPr>
              <w:t>D</w:t>
            </w:r>
          </w:p>
        </w:tc>
        <w:tc>
          <w:tcPr>
            <w:tcW w:w="5528" w:type="dxa"/>
            <w:gridSpan w:val="3"/>
            <w:tcBorders>
              <w:top w:val="single" w:sz="4" w:space="0" w:color="auto"/>
              <w:left w:val="single" w:sz="4" w:space="0" w:color="auto"/>
              <w:bottom w:val="single" w:sz="4" w:space="0" w:color="auto"/>
              <w:right w:val="single" w:sz="4" w:space="0" w:color="auto"/>
            </w:tcBorders>
            <w:noWrap/>
            <w:vAlign w:val="bottom"/>
          </w:tcPr>
          <w:p w:rsidR="00C166EA" w:rsidRPr="00DD6E77" w:rsidRDefault="00C166EA" w:rsidP="00C166EA">
            <w:pPr>
              <w:spacing w:after="0" w:line="240" w:lineRule="auto"/>
              <w:ind w:left="-70"/>
              <w:rPr>
                <w:rFonts w:ascii="Arial" w:hAnsi="Arial" w:cs="Arial"/>
                <w:sz w:val="20"/>
                <w:szCs w:val="20"/>
              </w:rPr>
            </w:pPr>
            <w:r w:rsidRPr="00DD6E77">
              <w:rPr>
                <w:rFonts w:ascii="Arial" w:hAnsi="Arial" w:cs="Arial"/>
                <w:sz w:val="20"/>
                <w:szCs w:val="20"/>
              </w:rPr>
              <w:t>INCRA</w:t>
            </w:r>
          </w:p>
        </w:tc>
        <w:tc>
          <w:tcPr>
            <w:tcW w:w="1134" w:type="dxa"/>
            <w:gridSpan w:val="4"/>
            <w:tcBorders>
              <w:top w:val="single" w:sz="4" w:space="0" w:color="auto"/>
              <w:left w:val="single" w:sz="4" w:space="0" w:color="auto"/>
              <w:bottom w:val="single" w:sz="4" w:space="0" w:color="auto"/>
              <w:right w:val="single" w:sz="4" w:space="0" w:color="auto"/>
            </w:tcBorders>
            <w:noWrap/>
            <w:vAlign w:val="bottom"/>
          </w:tcPr>
          <w:p w:rsidR="00C166EA" w:rsidRPr="00DD6E77" w:rsidRDefault="00C166EA" w:rsidP="00C166EA">
            <w:pPr>
              <w:spacing w:after="0" w:line="240" w:lineRule="auto"/>
              <w:ind w:left="-70"/>
              <w:jc w:val="center"/>
              <w:rPr>
                <w:rFonts w:ascii="Arial" w:hAnsi="Arial" w:cs="Arial"/>
                <w:sz w:val="20"/>
                <w:szCs w:val="20"/>
              </w:rPr>
            </w:pPr>
            <w:r w:rsidRPr="00DD6E77">
              <w:rPr>
                <w:rFonts w:ascii="Arial" w:hAnsi="Arial" w:cs="Arial"/>
                <w:sz w:val="20"/>
                <w:szCs w:val="20"/>
              </w:rPr>
              <w:t>0,20%</w:t>
            </w:r>
          </w:p>
        </w:tc>
        <w:tc>
          <w:tcPr>
            <w:tcW w:w="1134" w:type="dxa"/>
            <w:tcBorders>
              <w:top w:val="single" w:sz="4" w:space="0" w:color="auto"/>
              <w:left w:val="single" w:sz="4" w:space="0" w:color="auto"/>
              <w:bottom w:val="single" w:sz="4" w:space="0" w:color="auto"/>
              <w:right w:val="single" w:sz="4" w:space="0" w:color="auto"/>
            </w:tcBorders>
            <w:noWrap/>
            <w:vAlign w:val="bottom"/>
          </w:tcPr>
          <w:p w:rsidR="00C166EA" w:rsidRPr="005E4A48" w:rsidRDefault="00BC7A8E" w:rsidP="00C166EA">
            <w:pPr>
              <w:spacing w:after="0" w:line="240" w:lineRule="auto"/>
              <w:ind w:left="-70"/>
              <w:jc w:val="right"/>
              <w:rPr>
                <w:rFonts w:ascii="Arial" w:hAnsi="Arial" w:cs="Arial"/>
                <w:color w:val="000000"/>
                <w:sz w:val="20"/>
                <w:szCs w:val="20"/>
              </w:rPr>
            </w:pPr>
            <w:r>
              <w:rPr>
                <w:rFonts w:ascii="Arial" w:hAnsi="Arial" w:cs="Arial"/>
                <w:color w:val="000000"/>
                <w:sz w:val="20"/>
                <w:szCs w:val="20"/>
              </w:rPr>
              <w:t>1,61</w:t>
            </w:r>
          </w:p>
        </w:tc>
      </w:tr>
      <w:tr w:rsidR="00C166EA" w:rsidRPr="00DD6E77" w:rsidTr="00843547">
        <w:trPr>
          <w:gridAfter w:val="1"/>
          <w:wAfter w:w="513" w:type="dxa"/>
          <w:trHeight w:val="255"/>
        </w:trPr>
        <w:tc>
          <w:tcPr>
            <w:tcW w:w="709" w:type="dxa"/>
            <w:gridSpan w:val="2"/>
            <w:tcBorders>
              <w:top w:val="single" w:sz="4" w:space="0" w:color="auto"/>
              <w:left w:val="single" w:sz="4" w:space="0" w:color="auto"/>
              <w:bottom w:val="single" w:sz="4" w:space="0" w:color="auto"/>
              <w:right w:val="single" w:sz="4" w:space="0" w:color="auto"/>
            </w:tcBorders>
            <w:noWrap/>
            <w:vAlign w:val="bottom"/>
          </w:tcPr>
          <w:p w:rsidR="00C166EA" w:rsidRPr="00DD6E77" w:rsidRDefault="00C166EA" w:rsidP="00C166EA">
            <w:pPr>
              <w:spacing w:after="0" w:line="240" w:lineRule="auto"/>
              <w:ind w:left="-70"/>
              <w:jc w:val="center"/>
              <w:rPr>
                <w:rFonts w:ascii="Arial" w:hAnsi="Arial" w:cs="Arial"/>
                <w:sz w:val="20"/>
                <w:szCs w:val="20"/>
              </w:rPr>
            </w:pPr>
            <w:r w:rsidRPr="00DD6E77">
              <w:rPr>
                <w:rFonts w:ascii="Arial" w:hAnsi="Arial" w:cs="Arial"/>
                <w:sz w:val="20"/>
                <w:szCs w:val="20"/>
              </w:rPr>
              <w:t>E</w:t>
            </w:r>
          </w:p>
        </w:tc>
        <w:tc>
          <w:tcPr>
            <w:tcW w:w="5528" w:type="dxa"/>
            <w:gridSpan w:val="3"/>
            <w:tcBorders>
              <w:top w:val="single" w:sz="4" w:space="0" w:color="auto"/>
              <w:left w:val="single" w:sz="4" w:space="0" w:color="auto"/>
              <w:bottom w:val="single" w:sz="4" w:space="0" w:color="auto"/>
              <w:right w:val="single" w:sz="4" w:space="0" w:color="auto"/>
            </w:tcBorders>
            <w:noWrap/>
            <w:vAlign w:val="bottom"/>
          </w:tcPr>
          <w:p w:rsidR="00C166EA" w:rsidRPr="00DD6E77" w:rsidRDefault="00C166EA" w:rsidP="00C166EA">
            <w:pPr>
              <w:spacing w:after="0" w:line="240" w:lineRule="auto"/>
              <w:ind w:left="-70"/>
              <w:rPr>
                <w:rFonts w:ascii="Arial" w:hAnsi="Arial" w:cs="Arial"/>
                <w:sz w:val="20"/>
                <w:szCs w:val="20"/>
              </w:rPr>
            </w:pPr>
            <w:r w:rsidRPr="00DD6E77">
              <w:rPr>
                <w:rFonts w:ascii="Arial" w:hAnsi="Arial" w:cs="Arial"/>
                <w:sz w:val="20"/>
                <w:szCs w:val="20"/>
              </w:rPr>
              <w:t>Salário Educação</w:t>
            </w:r>
          </w:p>
        </w:tc>
        <w:tc>
          <w:tcPr>
            <w:tcW w:w="1134" w:type="dxa"/>
            <w:gridSpan w:val="4"/>
            <w:tcBorders>
              <w:top w:val="single" w:sz="4" w:space="0" w:color="auto"/>
              <w:left w:val="single" w:sz="4" w:space="0" w:color="auto"/>
              <w:bottom w:val="single" w:sz="4" w:space="0" w:color="auto"/>
              <w:right w:val="single" w:sz="4" w:space="0" w:color="auto"/>
            </w:tcBorders>
            <w:noWrap/>
            <w:vAlign w:val="bottom"/>
          </w:tcPr>
          <w:p w:rsidR="00C166EA" w:rsidRPr="00DD6E77" w:rsidRDefault="00C166EA" w:rsidP="00C166EA">
            <w:pPr>
              <w:spacing w:after="0" w:line="240" w:lineRule="auto"/>
              <w:ind w:left="-70"/>
              <w:jc w:val="center"/>
              <w:rPr>
                <w:rFonts w:ascii="Arial" w:hAnsi="Arial" w:cs="Arial"/>
                <w:sz w:val="20"/>
                <w:szCs w:val="20"/>
              </w:rPr>
            </w:pPr>
            <w:r w:rsidRPr="00DD6E77">
              <w:rPr>
                <w:rFonts w:ascii="Arial" w:hAnsi="Arial" w:cs="Arial"/>
                <w:sz w:val="20"/>
                <w:szCs w:val="20"/>
              </w:rPr>
              <w:t>2,50%</w:t>
            </w:r>
          </w:p>
        </w:tc>
        <w:tc>
          <w:tcPr>
            <w:tcW w:w="1134" w:type="dxa"/>
            <w:tcBorders>
              <w:top w:val="single" w:sz="4" w:space="0" w:color="auto"/>
              <w:left w:val="single" w:sz="4" w:space="0" w:color="auto"/>
              <w:bottom w:val="single" w:sz="4" w:space="0" w:color="auto"/>
              <w:right w:val="single" w:sz="4" w:space="0" w:color="auto"/>
            </w:tcBorders>
            <w:noWrap/>
            <w:vAlign w:val="bottom"/>
          </w:tcPr>
          <w:p w:rsidR="00C166EA" w:rsidRPr="005E4A48" w:rsidRDefault="00BC7A8E" w:rsidP="00C166EA">
            <w:pPr>
              <w:spacing w:after="0" w:line="240" w:lineRule="auto"/>
              <w:ind w:left="-70"/>
              <w:jc w:val="right"/>
              <w:rPr>
                <w:rFonts w:ascii="Arial" w:hAnsi="Arial" w:cs="Arial"/>
                <w:color w:val="000000"/>
                <w:sz w:val="20"/>
                <w:szCs w:val="20"/>
              </w:rPr>
            </w:pPr>
            <w:r>
              <w:rPr>
                <w:rFonts w:ascii="Arial" w:hAnsi="Arial" w:cs="Arial"/>
                <w:color w:val="000000"/>
                <w:sz w:val="20"/>
                <w:szCs w:val="20"/>
              </w:rPr>
              <w:t>20,15</w:t>
            </w:r>
          </w:p>
        </w:tc>
      </w:tr>
      <w:tr w:rsidR="00C166EA" w:rsidRPr="00DD6E77" w:rsidTr="00843547">
        <w:trPr>
          <w:gridAfter w:val="1"/>
          <w:wAfter w:w="513" w:type="dxa"/>
          <w:trHeight w:val="255"/>
        </w:trPr>
        <w:tc>
          <w:tcPr>
            <w:tcW w:w="709" w:type="dxa"/>
            <w:gridSpan w:val="2"/>
            <w:tcBorders>
              <w:top w:val="single" w:sz="4" w:space="0" w:color="auto"/>
              <w:left w:val="single" w:sz="4" w:space="0" w:color="auto"/>
              <w:bottom w:val="single" w:sz="4" w:space="0" w:color="auto"/>
              <w:right w:val="single" w:sz="4" w:space="0" w:color="auto"/>
            </w:tcBorders>
            <w:noWrap/>
            <w:vAlign w:val="bottom"/>
          </w:tcPr>
          <w:p w:rsidR="00C166EA" w:rsidRPr="00DD6E77" w:rsidRDefault="00C166EA" w:rsidP="00C166EA">
            <w:pPr>
              <w:spacing w:after="0" w:line="240" w:lineRule="auto"/>
              <w:ind w:left="-70"/>
              <w:jc w:val="center"/>
              <w:rPr>
                <w:rFonts w:ascii="Arial" w:hAnsi="Arial" w:cs="Arial"/>
                <w:sz w:val="20"/>
                <w:szCs w:val="20"/>
              </w:rPr>
            </w:pPr>
            <w:r w:rsidRPr="00DD6E77">
              <w:rPr>
                <w:rFonts w:ascii="Arial" w:hAnsi="Arial" w:cs="Arial"/>
                <w:sz w:val="20"/>
                <w:szCs w:val="20"/>
              </w:rPr>
              <w:t>F</w:t>
            </w:r>
          </w:p>
        </w:tc>
        <w:tc>
          <w:tcPr>
            <w:tcW w:w="5528" w:type="dxa"/>
            <w:gridSpan w:val="3"/>
            <w:tcBorders>
              <w:top w:val="single" w:sz="4" w:space="0" w:color="auto"/>
              <w:left w:val="nil"/>
              <w:bottom w:val="single" w:sz="4" w:space="0" w:color="auto"/>
              <w:right w:val="single" w:sz="4" w:space="0" w:color="000000"/>
            </w:tcBorders>
            <w:noWrap/>
            <w:vAlign w:val="bottom"/>
          </w:tcPr>
          <w:p w:rsidR="00C166EA" w:rsidRPr="00DD6E77" w:rsidRDefault="00C166EA" w:rsidP="00C166EA">
            <w:pPr>
              <w:spacing w:after="0" w:line="240" w:lineRule="auto"/>
              <w:ind w:left="-70"/>
              <w:rPr>
                <w:rFonts w:ascii="Arial" w:hAnsi="Arial" w:cs="Arial"/>
                <w:sz w:val="20"/>
                <w:szCs w:val="20"/>
              </w:rPr>
            </w:pPr>
            <w:r w:rsidRPr="00DD6E77">
              <w:rPr>
                <w:rFonts w:ascii="Arial" w:hAnsi="Arial" w:cs="Arial"/>
                <w:sz w:val="20"/>
                <w:szCs w:val="20"/>
              </w:rPr>
              <w:t>FGTS</w:t>
            </w:r>
          </w:p>
        </w:tc>
        <w:tc>
          <w:tcPr>
            <w:tcW w:w="1134" w:type="dxa"/>
            <w:gridSpan w:val="4"/>
            <w:tcBorders>
              <w:top w:val="single" w:sz="4" w:space="0" w:color="auto"/>
              <w:left w:val="nil"/>
              <w:bottom w:val="nil"/>
              <w:right w:val="single" w:sz="4" w:space="0" w:color="auto"/>
            </w:tcBorders>
            <w:noWrap/>
            <w:vAlign w:val="bottom"/>
          </w:tcPr>
          <w:p w:rsidR="00C166EA" w:rsidRPr="00DD6E77" w:rsidRDefault="00C166EA" w:rsidP="00C166EA">
            <w:pPr>
              <w:spacing w:after="0" w:line="240" w:lineRule="auto"/>
              <w:ind w:left="-70"/>
              <w:jc w:val="center"/>
              <w:rPr>
                <w:rFonts w:ascii="Arial" w:hAnsi="Arial" w:cs="Arial"/>
                <w:sz w:val="20"/>
                <w:szCs w:val="20"/>
              </w:rPr>
            </w:pPr>
            <w:r w:rsidRPr="00DD6E77">
              <w:rPr>
                <w:rFonts w:ascii="Arial" w:hAnsi="Arial" w:cs="Arial"/>
                <w:sz w:val="20"/>
                <w:szCs w:val="20"/>
              </w:rPr>
              <w:t>8,00%</w:t>
            </w:r>
          </w:p>
        </w:tc>
        <w:tc>
          <w:tcPr>
            <w:tcW w:w="1134" w:type="dxa"/>
            <w:tcBorders>
              <w:top w:val="single" w:sz="4" w:space="0" w:color="auto"/>
              <w:left w:val="nil"/>
              <w:bottom w:val="single" w:sz="4" w:space="0" w:color="auto"/>
              <w:right w:val="single" w:sz="4" w:space="0" w:color="auto"/>
            </w:tcBorders>
            <w:noWrap/>
            <w:vAlign w:val="bottom"/>
          </w:tcPr>
          <w:p w:rsidR="00C166EA" w:rsidRPr="005E4A48" w:rsidRDefault="00BC7A8E" w:rsidP="009E41D7">
            <w:pPr>
              <w:spacing w:after="0" w:line="240" w:lineRule="auto"/>
              <w:ind w:left="-70"/>
              <w:jc w:val="right"/>
              <w:rPr>
                <w:rFonts w:ascii="Arial" w:hAnsi="Arial" w:cs="Arial"/>
                <w:color w:val="000000"/>
                <w:sz w:val="20"/>
                <w:szCs w:val="20"/>
              </w:rPr>
            </w:pPr>
            <w:r>
              <w:rPr>
                <w:rFonts w:ascii="Arial" w:hAnsi="Arial" w:cs="Arial"/>
                <w:color w:val="000000"/>
                <w:sz w:val="20"/>
                <w:szCs w:val="20"/>
              </w:rPr>
              <w:t>64,48</w:t>
            </w:r>
          </w:p>
        </w:tc>
      </w:tr>
      <w:tr w:rsidR="00C166EA" w:rsidRPr="00DD6E77" w:rsidTr="00843547">
        <w:trPr>
          <w:gridAfter w:val="1"/>
          <w:wAfter w:w="513" w:type="dxa"/>
          <w:trHeight w:val="255"/>
        </w:trPr>
        <w:tc>
          <w:tcPr>
            <w:tcW w:w="709" w:type="dxa"/>
            <w:gridSpan w:val="2"/>
            <w:tcBorders>
              <w:top w:val="nil"/>
              <w:left w:val="single" w:sz="4" w:space="0" w:color="auto"/>
              <w:bottom w:val="single" w:sz="4" w:space="0" w:color="auto"/>
              <w:right w:val="single" w:sz="4" w:space="0" w:color="auto"/>
            </w:tcBorders>
            <w:noWrap/>
            <w:vAlign w:val="bottom"/>
          </w:tcPr>
          <w:p w:rsidR="00C166EA" w:rsidRPr="00DD6E77" w:rsidRDefault="00C166EA" w:rsidP="00C166EA">
            <w:pPr>
              <w:spacing w:after="0" w:line="240" w:lineRule="auto"/>
              <w:ind w:left="-70"/>
              <w:jc w:val="center"/>
              <w:rPr>
                <w:rFonts w:ascii="Arial" w:hAnsi="Arial" w:cs="Arial"/>
                <w:sz w:val="20"/>
                <w:szCs w:val="20"/>
              </w:rPr>
            </w:pPr>
            <w:r w:rsidRPr="00DD6E77">
              <w:rPr>
                <w:rFonts w:ascii="Arial" w:hAnsi="Arial" w:cs="Arial"/>
                <w:sz w:val="20"/>
                <w:szCs w:val="20"/>
              </w:rPr>
              <w:t>G</w:t>
            </w:r>
          </w:p>
        </w:tc>
        <w:tc>
          <w:tcPr>
            <w:tcW w:w="5528" w:type="dxa"/>
            <w:gridSpan w:val="3"/>
            <w:tcBorders>
              <w:top w:val="single" w:sz="4" w:space="0" w:color="auto"/>
              <w:left w:val="nil"/>
              <w:bottom w:val="single" w:sz="4" w:space="0" w:color="auto"/>
              <w:right w:val="single" w:sz="4" w:space="0" w:color="000000"/>
            </w:tcBorders>
            <w:noWrap/>
            <w:vAlign w:val="bottom"/>
          </w:tcPr>
          <w:p w:rsidR="00C166EA" w:rsidRPr="00DD6E77" w:rsidRDefault="00C166EA" w:rsidP="00C166EA">
            <w:pPr>
              <w:spacing w:after="0" w:line="240" w:lineRule="auto"/>
              <w:ind w:left="-70"/>
              <w:rPr>
                <w:rFonts w:ascii="Arial" w:hAnsi="Arial" w:cs="Arial"/>
                <w:sz w:val="20"/>
                <w:szCs w:val="20"/>
              </w:rPr>
            </w:pPr>
            <w:r w:rsidRPr="00DD6E77">
              <w:rPr>
                <w:rFonts w:ascii="Arial" w:hAnsi="Arial" w:cs="Arial"/>
                <w:sz w:val="20"/>
                <w:szCs w:val="20"/>
              </w:rPr>
              <w:t>Seguro acidente do trabalho</w:t>
            </w:r>
          </w:p>
        </w:tc>
        <w:tc>
          <w:tcPr>
            <w:tcW w:w="1134" w:type="dxa"/>
            <w:gridSpan w:val="4"/>
            <w:tcBorders>
              <w:top w:val="single" w:sz="4" w:space="0" w:color="auto"/>
              <w:left w:val="nil"/>
              <w:bottom w:val="nil"/>
              <w:right w:val="single" w:sz="4" w:space="0" w:color="auto"/>
            </w:tcBorders>
            <w:noWrap/>
            <w:vAlign w:val="bottom"/>
          </w:tcPr>
          <w:p w:rsidR="00C166EA" w:rsidRPr="00DD6E77" w:rsidRDefault="00C166EA" w:rsidP="00C166EA">
            <w:pPr>
              <w:spacing w:after="0" w:line="240" w:lineRule="auto"/>
              <w:ind w:left="-70"/>
              <w:jc w:val="center"/>
              <w:rPr>
                <w:rFonts w:ascii="Arial" w:hAnsi="Arial" w:cs="Arial"/>
                <w:sz w:val="20"/>
                <w:szCs w:val="20"/>
              </w:rPr>
            </w:pPr>
            <w:r>
              <w:rPr>
                <w:rFonts w:ascii="Arial" w:hAnsi="Arial" w:cs="Arial"/>
                <w:sz w:val="20"/>
                <w:szCs w:val="20"/>
              </w:rPr>
              <w:t>3,64</w:t>
            </w:r>
            <w:r w:rsidRPr="00DD6E77">
              <w:rPr>
                <w:rFonts w:ascii="Arial" w:hAnsi="Arial" w:cs="Arial"/>
                <w:sz w:val="20"/>
                <w:szCs w:val="20"/>
              </w:rPr>
              <w:t>%</w:t>
            </w:r>
          </w:p>
        </w:tc>
        <w:tc>
          <w:tcPr>
            <w:tcW w:w="1134" w:type="dxa"/>
            <w:tcBorders>
              <w:top w:val="nil"/>
              <w:left w:val="nil"/>
              <w:bottom w:val="single" w:sz="4" w:space="0" w:color="auto"/>
              <w:right w:val="single" w:sz="4" w:space="0" w:color="auto"/>
            </w:tcBorders>
            <w:noWrap/>
            <w:vAlign w:val="bottom"/>
          </w:tcPr>
          <w:p w:rsidR="00C166EA" w:rsidRPr="005E4A48" w:rsidRDefault="00BC7A8E" w:rsidP="009E41D7">
            <w:pPr>
              <w:spacing w:after="0" w:line="240" w:lineRule="auto"/>
              <w:ind w:left="-70"/>
              <w:jc w:val="right"/>
              <w:rPr>
                <w:rFonts w:ascii="Arial" w:hAnsi="Arial" w:cs="Arial"/>
                <w:color w:val="000000"/>
                <w:sz w:val="20"/>
                <w:szCs w:val="20"/>
              </w:rPr>
            </w:pPr>
            <w:r>
              <w:rPr>
                <w:rFonts w:ascii="Arial" w:hAnsi="Arial" w:cs="Arial"/>
                <w:color w:val="000000"/>
                <w:sz w:val="20"/>
                <w:szCs w:val="20"/>
              </w:rPr>
              <w:t>29,34</w:t>
            </w:r>
          </w:p>
        </w:tc>
      </w:tr>
      <w:tr w:rsidR="00C166EA" w:rsidRPr="00DD6E77" w:rsidTr="00843547">
        <w:trPr>
          <w:gridAfter w:val="1"/>
          <w:wAfter w:w="513" w:type="dxa"/>
          <w:trHeight w:val="255"/>
        </w:trPr>
        <w:tc>
          <w:tcPr>
            <w:tcW w:w="709" w:type="dxa"/>
            <w:gridSpan w:val="2"/>
            <w:tcBorders>
              <w:top w:val="nil"/>
              <w:left w:val="single" w:sz="4" w:space="0" w:color="auto"/>
              <w:bottom w:val="single" w:sz="4" w:space="0" w:color="auto"/>
              <w:right w:val="single" w:sz="4" w:space="0" w:color="auto"/>
            </w:tcBorders>
            <w:noWrap/>
            <w:vAlign w:val="bottom"/>
          </w:tcPr>
          <w:p w:rsidR="00C166EA" w:rsidRPr="00DD6E77" w:rsidRDefault="00C166EA" w:rsidP="00C166EA">
            <w:pPr>
              <w:spacing w:after="0" w:line="240" w:lineRule="auto"/>
              <w:ind w:left="-70"/>
              <w:jc w:val="center"/>
              <w:rPr>
                <w:rFonts w:ascii="Arial" w:hAnsi="Arial" w:cs="Arial"/>
                <w:sz w:val="20"/>
                <w:szCs w:val="20"/>
              </w:rPr>
            </w:pPr>
            <w:r w:rsidRPr="00DD6E77">
              <w:rPr>
                <w:rFonts w:ascii="Arial" w:hAnsi="Arial" w:cs="Arial"/>
                <w:sz w:val="20"/>
                <w:szCs w:val="20"/>
              </w:rPr>
              <w:t>H</w:t>
            </w:r>
          </w:p>
        </w:tc>
        <w:tc>
          <w:tcPr>
            <w:tcW w:w="5528" w:type="dxa"/>
            <w:gridSpan w:val="3"/>
            <w:tcBorders>
              <w:top w:val="single" w:sz="4" w:space="0" w:color="auto"/>
              <w:left w:val="nil"/>
              <w:bottom w:val="single" w:sz="4" w:space="0" w:color="auto"/>
              <w:right w:val="single" w:sz="4" w:space="0" w:color="000000"/>
            </w:tcBorders>
            <w:noWrap/>
            <w:vAlign w:val="bottom"/>
          </w:tcPr>
          <w:p w:rsidR="00C166EA" w:rsidRPr="00DD6E77" w:rsidRDefault="00C166EA" w:rsidP="00C166EA">
            <w:pPr>
              <w:spacing w:after="0" w:line="240" w:lineRule="auto"/>
              <w:ind w:left="-70"/>
              <w:rPr>
                <w:rFonts w:ascii="Arial" w:hAnsi="Arial" w:cs="Arial"/>
                <w:sz w:val="20"/>
                <w:szCs w:val="20"/>
              </w:rPr>
            </w:pPr>
            <w:r w:rsidRPr="00DD6E77">
              <w:rPr>
                <w:rFonts w:ascii="Arial" w:hAnsi="Arial" w:cs="Arial"/>
                <w:sz w:val="20"/>
                <w:szCs w:val="20"/>
              </w:rPr>
              <w:t>SEBRAE</w:t>
            </w:r>
          </w:p>
        </w:tc>
        <w:tc>
          <w:tcPr>
            <w:tcW w:w="1134" w:type="dxa"/>
            <w:gridSpan w:val="4"/>
            <w:tcBorders>
              <w:top w:val="single" w:sz="4" w:space="0" w:color="auto"/>
              <w:left w:val="nil"/>
              <w:bottom w:val="nil"/>
              <w:right w:val="single" w:sz="4" w:space="0" w:color="auto"/>
            </w:tcBorders>
            <w:noWrap/>
            <w:vAlign w:val="bottom"/>
          </w:tcPr>
          <w:p w:rsidR="00C166EA" w:rsidRPr="00DD6E77" w:rsidRDefault="00C166EA" w:rsidP="00C166EA">
            <w:pPr>
              <w:spacing w:after="0" w:line="240" w:lineRule="auto"/>
              <w:ind w:left="-70"/>
              <w:jc w:val="center"/>
              <w:rPr>
                <w:rFonts w:ascii="Arial" w:hAnsi="Arial" w:cs="Arial"/>
                <w:sz w:val="20"/>
                <w:szCs w:val="20"/>
              </w:rPr>
            </w:pPr>
            <w:r w:rsidRPr="00DD6E77">
              <w:rPr>
                <w:rFonts w:ascii="Arial" w:hAnsi="Arial" w:cs="Arial"/>
                <w:sz w:val="20"/>
                <w:szCs w:val="20"/>
              </w:rPr>
              <w:t>0,60%</w:t>
            </w:r>
          </w:p>
        </w:tc>
        <w:tc>
          <w:tcPr>
            <w:tcW w:w="1134" w:type="dxa"/>
            <w:tcBorders>
              <w:top w:val="nil"/>
              <w:left w:val="nil"/>
              <w:bottom w:val="single" w:sz="4" w:space="0" w:color="auto"/>
              <w:right w:val="single" w:sz="4" w:space="0" w:color="auto"/>
            </w:tcBorders>
            <w:noWrap/>
            <w:vAlign w:val="bottom"/>
          </w:tcPr>
          <w:p w:rsidR="00C166EA" w:rsidRPr="005E4A48" w:rsidRDefault="00BC7A8E" w:rsidP="009E41D7">
            <w:pPr>
              <w:spacing w:after="0" w:line="240" w:lineRule="auto"/>
              <w:ind w:left="-70"/>
              <w:jc w:val="right"/>
              <w:rPr>
                <w:rFonts w:ascii="Arial" w:hAnsi="Arial" w:cs="Arial"/>
                <w:color w:val="000000"/>
                <w:sz w:val="20"/>
                <w:szCs w:val="20"/>
              </w:rPr>
            </w:pPr>
            <w:r>
              <w:rPr>
                <w:rFonts w:ascii="Arial" w:hAnsi="Arial" w:cs="Arial"/>
                <w:color w:val="000000"/>
                <w:sz w:val="20"/>
                <w:szCs w:val="20"/>
              </w:rPr>
              <w:t>4,84</w:t>
            </w:r>
          </w:p>
        </w:tc>
      </w:tr>
      <w:tr w:rsidR="00C166EA" w:rsidRPr="00DD6E77" w:rsidTr="00843547">
        <w:trPr>
          <w:gridAfter w:val="1"/>
          <w:wAfter w:w="513" w:type="dxa"/>
          <w:trHeight w:val="255"/>
        </w:trPr>
        <w:tc>
          <w:tcPr>
            <w:tcW w:w="709" w:type="dxa"/>
            <w:gridSpan w:val="2"/>
            <w:tcBorders>
              <w:top w:val="nil"/>
              <w:left w:val="single" w:sz="4" w:space="0" w:color="auto"/>
              <w:bottom w:val="single" w:sz="4" w:space="0" w:color="auto"/>
              <w:right w:val="single" w:sz="4" w:space="0" w:color="auto"/>
            </w:tcBorders>
            <w:noWrap/>
            <w:vAlign w:val="bottom"/>
          </w:tcPr>
          <w:p w:rsidR="00C166EA" w:rsidRPr="00DD6E77" w:rsidRDefault="00C166EA" w:rsidP="00C166EA">
            <w:pPr>
              <w:spacing w:after="0" w:line="240" w:lineRule="auto"/>
              <w:ind w:left="-70"/>
              <w:rPr>
                <w:rFonts w:ascii="Arial" w:hAnsi="Arial" w:cs="Arial"/>
                <w:sz w:val="20"/>
                <w:szCs w:val="20"/>
              </w:rPr>
            </w:pPr>
            <w:r w:rsidRPr="00DD6E77">
              <w:rPr>
                <w:rFonts w:ascii="Arial" w:hAnsi="Arial" w:cs="Arial"/>
                <w:sz w:val="20"/>
                <w:szCs w:val="20"/>
              </w:rPr>
              <w:t> </w:t>
            </w:r>
          </w:p>
        </w:tc>
        <w:tc>
          <w:tcPr>
            <w:tcW w:w="5528" w:type="dxa"/>
            <w:gridSpan w:val="3"/>
            <w:tcBorders>
              <w:top w:val="single" w:sz="4" w:space="0" w:color="auto"/>
              <w:left w:val="nil"/>
              <w:bottom w:val="single" w:sz="4" w:space="0" w:color="auto"/>
              <w:right w:val="single" w:sz="4" w:space="0" w:color="000000"/>
            </w:tcBorders>
            <w:noWrap/>
            <w:vAlign w:val="bottom"/>
          </w:tcPr>
          <w:p w:rsidR="00C166EA" w:rsidRPr="00DD6E77" w:rsidRDefault="00C166EA" w:rsidP="00C166EA">
            <w:pPr>
              <w:spacing w:after="0" w:line="240" w:lineRule="auto"/>
              <w:ind w:left="-70"/>
              <w:rPr>
                <w:rFonts w:ascii="Arial" w:hAnsi="Arial" w:cs="Arial"/>
                <w:b/>
                <w:bCs/>
                <w:sz w:val="20"/>
                <w:szCs w:val="20"/>
              </w:rPr>
            </w:pPr>
            <w:r w:rsidRPr="00DD6E77">
              <w:rPr>
                <w:rFonts w:ascii="Arial" w:hAnsi="Arial" w:cs="Arial"/>
                <w:b/>
                <w:bCs/>
                <w:sz w:val="20"/>
                <w:szCs w:val="20"/>
              </w:rPr>
              <w:t xml:space="preserve">Total </w:t>
            </w:r>
          </w:p>
        </w:tc>
        <w:tc>
          <w:tcPr>
            <w:tcW w:w="1134" w:type="dxa"/>
            <w:gridSpan w:val="4"/>
            <w:tcBorders>
              <w:top w:val="single" w:sz="4" w:space="0" w:color="auto"/>
              <w:left w:val="nil"/>
              <w:bottom w:val="single" w:sz="4" w:space="0" w:color="auto"/>
              <w:right w:val="single" w:sz="4" w:space="0" w:color="auto"/>
            </w:tcBorders>
            <w:noWrap/>
            <w:vAlign w:val="bottom"/>
          </w:tcPr>
          <w:p w:rsidR="00C166EA" w:rsidRPr="00DD6E77" w:rsidRDefault="00C166EA" w:rsidP="00C166EA">
            <w:pPr>
              <w:spacing w:after="0" w:line="240" w:lineRule="auto"/>
              <w:ind w:left="-70"/>
              <w:jc w:val="center"/>
              <w:rPr>
                <w:rFonts w:ascii="Arial" w:hAnsi="Arial" w:cs="Arial"/>
                <w:b/>
                <w:bCs/>
                <w:sz w:val="20"/>
                <w:szCs w:val="20"/>
              </w:rPr>
            </w:pPr>
            <w:r>
              <w:rPr>
                <w:rFonts w:ascii="Arial" w:hAnsi="Arial" w:cs="Arial"/>
                <w:b/>
                <w:bCs/>
                <w:sz w:val="20"/>
                <w:szCs w:val="20"/>
              </w:rPr>
              <w:t>37</w:t>
            </w:r>
            <w:r w:rsidRPr="00DD6E77">
              <w:rPr>
                <w:rFonts w:ascii="Arial" w:hAnsi="Arial" w:cs="Arial"/>
                <w:b/>
                <w:bCs/>
                <w:sz w:val="20"/>
                <w:szCs w:val="20"/>
              </w:rPr>
              <w:t>,</w:t>
            </w:r>
            <w:r>
              <w:rPr>
                <w:rFonts w:ascii="Arial" w:hAnsi="Arial" w:cs="Arial"/>
                <w:b/>
                <w:bCs/>
                <w:sz w:val="20"/>
                <w:szCs w:val="20"/>
              </w:rPr>
              <w:t>44</w:t>
            </w:r>
            <w:r w:rsidRPr="00DD6E77">
              <w:rPr>
                <w:rFonts w:ascii="Arial" w:hAnsi="Arial" w:cs="Arial"/>
                <w:b/>
                <w:bCs/>
                <w:sz w:val="20"/>
                <w:szCs w:val="20"/>
              </w:rPr>
              <w:t>%</w:t>
            </w:r>
          </w:p>
        </w:tc>
        <w:tc>
          <w:tcPr>
            <w:tcW w:w="1134" w:type="dxa"/>
            <w:tcBorders>
              <w:top w:val="nil"/>
              <w:left w:val="nil"/>
              <w:bottom w:val="single" w:sz="4" w:space="0" w:color="auto"/>
              <w:right w:val="single" w:sz="4" w:space="0" w:color="auto"/>
            </w:tcBorders>
            <w:noWrap/>
            <w:vAlign w:val="bottom"/>
          </w:tcPr>
          <w:p w:rsidR="00C166EA" w:rsidRPr="00DD6E77" w:rsidRDefault="00BC7A8E" w:rsidP="009E41D7">
            <w:pPr>
              <w:spacing w:after="0" w:line="240" w:lineRule="auto"/>
              <w:ind w:left="-70"/>
              <w:jc w:val="right"/>
              <w:rPr>
                <w:rFonts w:ascii="Arial" w:hAnsi="Arial" w:cs="Arial"/>
                <w:b/>
                <w:bCs/>
                <w:color w:val="000000"/>
                <w:sz w:val="20"/>
                <w:szCs w:val="20"/>
              </w:rPr>
            </w:pPr>
            <w:r>
              <w:rPr>
                <w:rFonts w:ascii="Arial" w:hAnsi="Arial" w:cs="Arial"/>
                <w:b/>
                <w:bCs/>
                <w:color w:val="000000"/>
                <w:sz w:val="20"/>
                <w:szCs w:val="20"/>
              </w:rPr>
              <w:t>301,76</w:t>
            </w:r>
          </w:p>
        </w:tc>
      </w:tr>
      <w:tr w:rsidR="00C166EA" w:rsidRPr="00DD6E77" w:rsidTr="00843547">
        <w:trPr>
          <w:gridAfter w:val="1"/>
          <w:wAfter w:w="513" w:type="dxa"/>
          <w:trHeight w:val="255"/>
        </w:trPr>
        <w:tc>
          <w:tcPr>
            <w:tcW w:w="8505" w:type="dxa"/>
            <w:gridSpan w:val="10"/>
            <w:tcBorders>
              <w:top w:val="nil"/>
              <w:left w:val="nil"/>
              <w:bottom w:val="nil"/>
              <w:right w:val="nil"/>
            </w:tcBorders>
            <w:noWrap/>
            <w:vAlign w:val="bottom"/>
          </w:tcPr>
          <w:p w:rsidR="00C166EA" w:rsidRPr="00DD6E77" w:rsidRDefault="00C166EA" w:rsidP="00C166EA">
            <w:pPr>
              <w:spacing w:after="0" w:line="240" w:lineRule="auto"/>
              <w:ind w:left="-70"/>
              <w:rPr>
                <w:rFonts w:ascii="Arial" w:hAnsi="Arial" w:cs="Arial"/>
                <w:sz w:val="20"/>
                <w:szCs w:val="20"/>
              </w:rPr>
            </w:pPr>
            <w:r w:rsidRPr="00DD6E77">
              <w:rPr>
                <w:rFonts w:ascii="Arial" w:hAnsi="Arial" w:cs="Arial"/>
                <w:sz w:val="20"/>
                <w:szCs w:val="20"/>
              </w:rPr>
              <w:t>Nota (1) - Os percentuais dos encargos previdenciários e FGTS são estabelecidos pela legislação.</w:t>
            </w:r>
          </w:p>
        </w:tc>
      </w:tr>
      <w:tr w:rsidR="00C166EA" w:rsidRPr="00DD6E77" w:rsidTr="00843547">
        <w:trPr>
          <w:gridAfter w:val="1"/>
          <w:wAfter w:w="513" w:type="dxa"/>
          <w:trHeight w:val="255"/>
        </w:trPr>
        <w:tc>
          <w:tcPr>
            <w:tcW w:w="8505" w:type="dxa"/>
            <w:gridSpan w:val="10"/>
            <w:tcBorders>
              <w:top w:val="nil"/>
              <w:left w:val="nil"/>
              <w:bottom w:val="nil"/>
              <w:right w:val="nil"/>
            </w:tcBorders>
            <w:noWrap/>
            <w:vAlign w:val="bottom"/>
          </w:tcPr>
          <w:p w:rsidR="00C166EA" w:rsidRPr="00DD6E77" w:rsidRDefault="00C166EA" w:rsidP="00C166EA">
            <w:pPr>
              <w:spacing w:after="0" w:line="240" w:lineRule="auto"/>
              <w:ind w:left="-70"/>
              <w:rPr>
                <w:rFonts w:ascii="Arial" w:hAnsi="Arial" w:cs="Arial"/>
                <w:sz w:val="20"/>
                <w:szCs w:val="20"/>
              </w:rPr>
            </w:pPr>
          </w:p>
        </w:tc>
      </w:tr>
      <w:tr w:rsidR="00C166EA" w:rsidRPr="00DD6E77" w:rsidTr="00843547">
        <w:trPr>
          <w:gridAfter w:val="1"/>
          <w:wAfter w:w="513" w:type="dxa"/>
          <w:trHeight w:val="255"/>
        </w:trPr>
        <w:tc>
          <w:tcPr>
            <w:tcW w:w="8505" w:type="dxa"/>
            <w:gridSpan w:val="10"/>
            <w:tcBorders>
              <w:top w:val="nil"/>
              <w:left w:val="nil"/>
              <w:bottom w:val="nil"/>
              <w:right w:val="nil"/>
            </w:tcBorders>
            <w:noWrap/>
            <w:vAlign w:val="bottom"/>
          </w:tcPr>
          <w:p w:rsidR="00C166EA" w:rsidRPr="00DD6E77" w:rsidRDefault="00C166EA" w:rsidP="00C166EA">
            <w:pPr>
              <w:spacing w:after="0" w:line="240" w:lineRule="auto"/>
              <w:ind w:left="-70"/>
              <w:rPr>
                <w:rFonts w:ascii="Arial" w:hAnsi="Arial" w:cs="Arial"/>
                <w:sz w:val="20"/>
                <w:szCs w:val="20"/>
              </w:rPr>
            </w:pPr>
            <w:r w:rsidRPr="00DD6E77">
              <w:rPr>
                <w:rFonts w:ascii="Arial" w:hAnsi="Arial" w:cs="Arial"/>
                <w:sz w:val="20"/>
                <w:szCs w:val="20"/>
              </w:rPr>
              <w:t>Nota (2) - Percentuais incidentes sobre a remuneração.</w:t>
            </w:r>
          </w:p>
        </w:tc>
      </w:tr>
      <w:tr w:rsidR="00C166EA" w:rsidRPr="00DD6E77" w:rsidTr="00843547">
        <w:trPr>
          <w:gridAfter w:val="1"/>
          <w:wAfter w:w="513" w:type="dxa"/>
          <w:trHeight w:val="255"/>
        </w:trPr>
        <w:tc>
          <w:tcPr>
            <w:tcW w:w="8505" w:type="dxa"/>
            <w:gridSpan w:val="10"/>
            <w:tcBorders>
              <w:top w:val="nil"/>
              <w:left w:val="nil"/>
              <w:bottom w:val="nil"/>
              <w:right w:val="nil"/>
            </w:tcBorders>
            <w:noWrap/>
            <w:vAlign w:val="bottom"/>
          </w:tcPr>
          <w:p w:rsidR="00C166EA" w:rsidRPr="00DD6E77" w:rsidRDefault="00C166EA" w:rsidP="00C166EA">
            <w:pPr>
              <w:spacing w:after="0" w:line="240" w:lineRule="auto"/>
              <w:ind w:left="-70"/>
              <w:rPr>
                <w:rFonts w:ascii="Arial" w:hAnsi="Arial" w:cs="Arial"/>
                <w:sz w:val="20"/>
                <w:szCs w:val="20"/>
              </w:rPr>
            </w:pPr>
          </w:p>
        </w:tc>
      </w:tr>
      <w:tr w:rsidR="00C166EA" w:rsidRPr="00DD6E77" w:rsidTr="00843547">
        <w:trPr>
          <w:gridAfter w:val="1"/>
          <w:wAfter w:w="513" w:type="dxa"/>
          <w:trHeight w:val="255"/>
        </w:trPr>
        <w:tc>
          <w:tcPr>
            <w:tcW w:w="8505" w:type="dxa"/>
            <w:gridSpan w:val="10"/>
            <w:tcBorders>
              <w:top w:val="nil"/>
              <w:left w:val="nil"/>
              <w:bottom w:val="nil"/>
              <w:right w:val="nil"/>
            </w:tcBorders>
            <w:noWrap/>
            <w:vAlign w:val="bottom"/>
          </w:tcPr>
          <w:p w:rsidR="00C166EA" w:rsidRPr="00DD6E77" w:rsidRDefault="00C166EA" w:rsidP="00C166EA">
            <w:pPr>
              <w:spacing w:after="0" w:line="240" w:lineRule="auto"/>
              <w:ind w:left="-70"/>
              <w:rPr>
                <w:rFonts w:ascii="Arial" w:hAnsi="Arial" w:cs="Arial"/>
                <w:sz w:val="20"/>
                <w:szCs w:val="20"/>
              </w:rPr>
            </w:pPr>
            <w:r w:rsidRPr="00DD6E77">
              <w:rPr>
                <w:rFonts w:ascii="Arial" w:hAnsi="Arial" w:cs="Arial"/>
                <w:b/>
                <w:bCs/>
                <w:sz w:val="20"/>
                <w:szCs w:val="20"/>
              </w:rPr>
              <w:t xml:space="preserve">Submódulo 4.2 - 13º Salário </w:t>
            </w:r>
          </w:p>
        </w:tc>
      </w:tr>
      <w:tr w:rsidR="00C166EA" w:rsidRPr="00DD6E77" w:rsidTr="00843547">
        <w:trPr>
          <w:gridAfter w:val="1"/>
          <w:wAfter w:w="513" w:type="dxa"/>
          <w:trHeight w:val="255"/>
        </w:trPr>
        <w:tc>
          <w:tcPr>
            <w:tcW w:w="709" w:type="dxa"/>
            <w:gridSpan w:val="2"/>
            <w:tcBorders>
              <w:top w:val="single" w:sz="4" w:space="0" w:color="auto"/>
              <w:left w:val="single" w:sz="4" w:space="0" w:color="auto"/>
              <w:bottom w:val="single" w:sz="4" w:space="0" w:color="auto"/>
              <w:right w:val="single" w:sz="4" w:space="0" w:color="auto"/>
            </w:tcBorders>
            <w:shd w:val="clear" w:color="auto" w:fill="C0C0C0"/>
            <w:noWrap/>
            <w:vAlign w:val="bottom"/>
          </w:tcPr>
          <w:p w:rsidR="00C166EA" w:rsidRPr="00DD6E77" w:rsidRDefault="00C166EA" w:rsidP="00C166EA">
            <w:pPr>
              <w:spacing w:after="0" w:line="240" w:lineRule="auto"/>
              <w:ind w:left="-70"/>
              <w:jc w:val="center"/>
              <w:rPr>
                <w:rFonts w:ascii="Arial" w:hAnsi="Arial" w:cs="Arial"/>
                <w:sz w:val="20"/>
                <w:szCs w:val="20"/>
              </w:rPr>
            </w:pPr>
            <w:r w:rsidRPr="00DD6E77">
              <w:rPr>
                <w:rFonts w:ascii="Arial" w:hAnsi="Arial" w:cs="Arial"/>
                <w:sz w:val="20"/>
                <w:szCs w:val="20"/>
              </w:rPr>
              <w:t>4.2</w:t>
            </w:r>
          </w:p>
        </w:tc>
        <w:tc>
          <w:tcPr>
            <w:tcW w:w="6379" w:type="dxa"/>
            <w:gridSpan w:val="5"/>
            <w:tcBorders>
              <w:top w:val="single" w:sz="4" w:space="0" w:color="auto"/>
              <w:left w:val="nil"/>
              <w:bottom w:val="single" w:sz="4" w:space="0" w:color="auto"/>
              <w:right w:val="single" w:sz="4" w:space="0" w:color="000000"/>
            </w:tcBorders>
            <w:shd w:val="clear" w:color="auto" w:fill="C0C0C0"/>
            <w:noWrap/>
            <w:vAlign w:val="bottom"/>
          </w:tcPr>
          <w:p w:rsidR="00C166EA" w:rsidRPr="00DD6E77" w:rsidRDefault="00C166EA" w:rsidP="00C166EA">
            <w:pPr>
              <w:spacing w:after="0" w:line="240" w:lineRule="auto"/>
              <w:ind w:left="-70"/>
              <w:rPr>
                <w:rFonts w:ascii="Arial" w:hAnsi="Arial" w:cs="Arial"/>
                <w:sz w:val="20"/>
                <w:szCs w:val="20"/>
              </w:rPr>
            </w:pPr>
            <w:r w:rsidRPr="00DD6E77">
              <w:rPr>
                <w:rFonts w:ascii="Arial" w:hAnsi="Arial" w:cs="Arial"/>
                <w:sz w:val="20"/>
                <w:szCs w:val="20"/>
              </w:rPr>
              <w:t xml:space="preserve">13º salário </w:t>
            </w:r>
          </w:p>
        </w:tc>
        <w:tc>
          <w:tcPr>
            <w:tcW w:w="1417" w:type="dxa"/>
            <w:gridSpan w:val="3"/>
            <w:tcBorders>
              <w:top w:val="single" w:sz="4" w:space="0" w:color="auto"/>
              <w:left w:val="nil"/>
              <w:bottom w:val="single" w:sz="4" w:space="0" w:color="auto"/>
              <w:right w:val="single" w:sz="4" w:space="0" w:color="auto"/>
            </w:tcBorders>
            <w:shd w:val="clear" w:color="auto" w:fill="C0C0C0"/>
            <w:noWrap/>
            <w:vAlign w:val="bottom"/>
          </w:tcPr>
          <w:p w:rsidR="00C166EA" w:rsidRPr="00DD6E77" w:rsidRDefault="00C166EA" w:rsidP="00C166EA">
            <w:pPr>
              <w:spacing w:after="0" w:line="240" w:lineRule="auto"/>
              <w:ind w:left="-70"/>
              <w:jc w:val="center"/>
              <w:rPr>
                <w:rFonts w:ascii="Arial" w:hAnsi="Arial" w:cs="Arial"/>
                <w:sz w:val="20"/>
                <w:szCs w:val="20"/>
              </w:rPr>
            </w:pPr>
            <w:r w:rsidRPr="00DD6E77">
              <w:rPr>
                <w:rFonts w:ascii="Arial" w:hAnsi="Arial" w:cs="Arial"/>
                <w:sz w:val="20"/>
                <w:szCs w:val="20"/>
              </w:rPr>
              <w:t>Valor R$</w:t>
            </w:r>
          </w:p>
        </w:tc>
      </w:tr>
      <w:tr w:rsidR="00C166EA" w:rsidRPr="00DD6E77" w:rsidTr="00843547">
        <w:trPr>
          <w:gridAfter w:val="1"/>
          <w:wAfter w:w="513" w:type="dxa"/>
          <w:trHeight w:val="255"/>
        </w:trPr>
        <w:tc>
          <w:tcPr>
            <w:tcW w:w="709" w:type="dxa"/>
            <w:gridSpan w:val="2"/>
            <w:tcBorders>
              <w:top w:val="nil"/>
              <w:left w:val="single" w:sz="4" w:space="0" w:color="auto"/>
              <w:bottom w:val="single" w:sz="4" w:space="0" w:color="auto"/>
              <w:right w:val="single" w:sz="4" w:space="0" w:color="auto"/>
            </w:tcBorders>
            <w:noWrap/>
            <w:vAlign w:val="bottom"/>
          </w:tcPr>
          <w:p w:rsidR="00C166EA" w:rsidRPr="00DD6E77" w:rsidRDefault="00C166EA" w:rsidP="00C166EA">
            <w:pPr>
              <w:spacing w:after="0" w:line="240" w:lineRule="auto"/>
              <w:ind w:left="-70"/>
              <w:jc w:val="center"/>
              <w:rPr>
                <w:rFonts w:ascii="Arial" w:hAnsi="Arial" w:cs="Arial"/>
                <w:sz w:val="20"/>
                <w:szCs w:val="20"/>
              </w:rPr>
            </w:pPr>
            <w:r w:rsidRPr="00DD6E77">
              <w:rPr>
                <w:rFonts w:ascii="Arial" w:hAnsi="Arial" w:cs="Arial"/>
                <w:sz w:val="20"/>
                <w:szCs w:val="20"/>
              </w:rPr>
              <w:t>A</w:t>
            </w:r>
          </w:p>
        </w:tc>
        <w:tc>
          <w:tcPr>
            <w:tcW w:w="6379" w:type="dxa"/>
            <w:gridSpan w:val="5"/>
            <w:tcBorders>
              <w:top w:val="single" w:sz="4" w:space="0" w:color="auto"/>
              <w:left w:val="nil"/>
              <w:bottom w:val="single" w:sz="4" w:space="0" w:color="auto"/>
              <w:right w:val="single" w:sz="4" w:space="0" w:color="000000"/>
            </w:tcBorders>
            <w:noWrap/>
            <w:vAlign w:val="bottom"/>
          </w:tcPr>
          <w:p w:rsidR="00C166EA" w:rsidRPr="00DD6E77" w:rsidRDefault="00C166EA" w:rsidP="00C166EA">
            <w:pPr>
              <w:spacing w:after="0" w:line="240" w:lineRule="auto"/>
              <w:ind w:left="-70"/>
              <w:rPr>
                <w:rFonts w:ascii="Arial" w:hAnsi="Arial" w:cs="Arial"/>
                <w:sz w:val="20"/>
                <w:szCs w:val="20"/>
              </w:rPr>
            </w:pPr>
            <w:r w:rsidRPr="00DD6E77">
              <w:rPr>
                <w:rFonts w:ascii="Arial" w:hAnsi="Arial" w:cs="Arial"/>
                <w:sz w:val="20"/>
                <w:szCs w:val="20"/>
              </w:rPr>
              <w:t>13º salário</w:t>
            </w:r>
          </w:p>
        </w:tc>
        <w:tc>
          <w:tcPr>
            <w:tcW w:w="1417" w:type="dxa"/>
            <w:gridSpan w:val="3"/>
            <w:tcBorders>
              <w:top w:val="nil"/>
              <w:left w:val="nil"/>
              <w:bottom w:val="single" w:sz="4" w:space="0" w:color="auto"/>
              <w:right w:val="single" w:sz="4" w:space="0" w:color="auto"/>
            </w:tcBorders>
            <w:noWrap/>
            <w:vAlign w:val="bottom"/>
          </w:tcPr>
          <w:p w:rsidR="00C166EA" w:rsidRPr="005E4A48" w:rsidRDefault="00BC7A8E" w:rsidP="00C166EA">
            <w:pPr>
              <w:spacing w:after="0" w:line="240" w:lineRule="auto"/>
              <w:ind w:left="-70"/>
              <w:jc w:val="right"/>
              <w:rPr>
                <w:rFonts w:ascii="Arial" w:hAnsi="Arial" w:cs="Arial"/>
                <w:color w:val="000000"/>
                <w:sz w:val="20"/>
                <w:szCs w:val="20"/>
              </w:rPr>
            </w:pPr>
            <w:r>
              <w:rPr>
                <w:rFonts w:ascii="Arial" w:hAnsi="Arial" w:cs="Arial"/>
                <w:color w:val="000000"/>
                <w:sz w:val="20"/>
                <w:szCs w:val="20"/>
              </w:rPr>
              <w:t>73,26</w:t>
            </w:r>
          </w:p>
        </w:tc>
      </w:tr>
      <w:tr w:rsidR="00C166EA" w:rsidRPr="00DD6E77" w:rsidTr="00843547">
        <w:trPr>
          <w:gridAfter w:val="1"/>
          <w:wAfter w:w="513" w:type="dxa"/>
          <w:trHeight w:val="255"/>
        </w:trPr>
        <w:tc>
          <w:tcPr>
            <w:tcW w:w="709" w:type="dxa"/>
            <w:gridSpan w:val="2"/>
            <w:tcBorders>
              <w:top w:val="nil"/>
              <w:left w:val="single" w:sz="4" w:space="0" w:color="auto"/>
              <w:bottom w:val="single" w:sz="4" w:space="0" w:color="auto"/>
              <w:right w:val="nil"/>
            </w:tcBorders>
            <w:noWrap/>
            <w:vAlign w:val="bottom"/>
          </w:tcPr>
          <w:p w:rsidR="00C166EA" w:rsidRPr="00DD6E77" w:rsidRDefault="00C166EA" w:rsidP="00C166EA">
            <w:pPr>
              <w:spacing w:after="0" w:line="240" w:lineRule="auto"/>
              <w:ind w:left="-70"/>
              <w:rPr>
                <w:rFonts w:ascii="Arial" w:hAnsi="Arial" w:cs="Arial"/>
                <w:b/>
                <w:bCs/>
                <w:sz w:val="20"/>
                <w:szCs w:val="20"/>
              </w:rPr>
            </w:pPr>
            <w:r w:rsidRPr="00DD6E77">
              <w:rPr>
                <w:rFonts w:ascii="Arial" w:hAnsi="Arial" w:cs="Arial"/>
                <w:b/>
                <w:bCs/>
                <w:sz w:val="20"/>
                <w:szCs w:val="20"/>
              </w:rPr>
              <w:t> </w:t>
            </w:r>
          </w:p>
        </w:tc>
        <w:tc>
          <w:tcPr>
            <w:tcW w:w="6379" w:type="dxa"/>
            <w:gridSpan w:val="5"/>
            <w:tcBorders>
              <w:top w:val="single" w:sz="4" w:space="0" w:color="auto"/>
              <w:left w:val="nil"/>
              <w:bottom w:val="single" w:sz="4" w:space="0" w:color="auto"/>
              <w:right w:val="single" w:sz="4" w:space="0" w:color="000000"/>
            </w:tcBorders>
            <w:noWrap/>
            <w:vAlign w:val="bottom"/>
          </w:tcPr>
          <w:p w:rsidR="00C166EA" w:rsidRPr="00DD6E77" w:rsidRDefault="00C166EA" w:rsidP="00C166EA">
            <w:pPr>
              <w:spacing w:after="0" w:line="240" w:lineRule="auto"/>
              <w:ind w:left="-70"/>
              <w:rPr>
                <w:rFonts w:ascii="Arial" w:hAnsi="Arial" w:cs="Arial"/>
                <w:b/>
                <w:bCs/>
                <w:sz w:val="20"/>
                <w:szCs w:val="20"/>
              </w:rPr>
            </w:pPr>
            <w:r w:rsidRPr="00DD6E77">
              <w:rPr>
                <w:rFonts w:ascii="Arial" w:hAnsi="Arial" w:cs="Arial"/>
                <w:b/>
                <w:bCs/>
                <w:sz w:val="20"/>
                <w:szCs w:val="20"/>
              </w:rPr>
              <w:t>Subtotal</w:t>
            </w:r>
          </w:p>
        </w:tc>
        <w:tc>
          <w:tcPr>
            <w:tcW w:w="1417" w:type="dxa"/>
            <w:gridSpan w:val="3"/>
            <w:tcBorders>
              <w:top w:val="nil"/>
              <w:left w:val="nil"/>
              <w:bottom w:val="single" w:sz="4" w:space="0" w:color="auto"/>
              <w:right w:val="single" w:sz="4" w:space="0" w:color="auto"/>
            </w:tcBorders>
            <w:noWrap/>
            <w:vAlign w:val="bottom"/>
          </w:tcPr>
          <w:p w:rsidR="00C166EA" w:rsidRPr="005E4A48" w:rsidRDefault="00BC7A8E" w:rsidP="00C166EA">
            <w:pPr>
              <w:spacing w:after="0" w:line="240" w:lineRule="auto"/>
              <w:ind w:left="-70"/>
              <w:jc w:val="right"/>
              <w:rPr>
                <w:rFonts w:ascii="Arial" w:hAnsi="Arial" w:cs="Arial"/>
                <w:color w:val="000000"/>
                <w:sz w:val="20"/>
                <w:szCs w:val="20"/>
              </w:rPr>
            </w:pPr>
            <w:r>
              <w:rPr>
                <w:rFonts w:ascii="Arial" w:hAnsi="Arial" w:cs="Arial"/>
                <w:color w:val="000000"/>
                <w:sz w:val="20"/>
                <w:szCs w:val="20"/>
              </w:rPr>
              <w:t>73,26</w:t>
            </w:r>
          </w:p>
        </w:tc>
      </w:tr>
      <w:tr w:rsidR="00C166EA" w:rsidRPr="00DD6E77" w:rsidTr="00843547">
        <w:trPr>
          <w:gridAfter w:val="1"/>
          <w:wAfter w:w="513" w:type="dxa"/>
          <w:trHeight w:val="255"/>
        </w:trPr>
        <w:tc>
          <w:tcPr>
            <w:tcW w:w="709" w:type="dxa"/>
            <w:gridSpan w:val="2"/>
            <w:tcBorders>
              <w:top w:val="nil"/>
              <w:left w:val="single" w:sz="4" w:space="0" w:color="auto"/>
              <w:bottom w:val="single" w:sz="4" w:space="0" w:color="auto"/>
              <w:right w:val="single" w:sz="4" w:space="0" w:color="auto"/>
            </w:tcBorders>
            <w:noWrap/>
            <w:vAlign w:val="bottom"/>
          </w:tcPr>
          <w:p w:rsidR="00C166EA" w:rsidRPr="00DD6E77" w:rsidRDefault="00C166EA" w:rsidP="00C166EA">
            <w:pPr>
              <w:spacing w:after="0" w:line="240" w:lineRule="auto"/>
              <w:ind w:left="-70"/>
              <w:jc w:val="center"/>
              <w:rPr>
                <w:rFonts w:ascii="Arial" w:hAnsi="Arial" w:cs="Arial"/>
                <w:sz w:val="20"/>
                <w:szCs w:val="20"/>
              </w:rPr>
            </w:pPr>
            <w:r>
              <w:rPr>
                <w:rFonts w:ascii="Arial" w:hAnsi="Arial" w:cs="Arial"/>
                <w:sz w:val="20"/>
                <w:szCs w:val="20"/>
              </w:rPr>
              <w:t>B</w:t>
            </w:r>
          </w:p>
        </w:tc>
        <w:tc>
          <w:tcPr>
            <w:tcW w:w="6379" w:type="dxa"/>
            <w:gridSpan w:val="5"/>
            <w:tcBorders>
              <w:top w:val="single" w:sz="4" w:space="0" w:color="auto"/>
              <w:left w:val="nil"/>
              <w:bottom w:val="single" w:sz="4" w:space="0" w:color="auto"/>
              <w:right w:val="single" w:sz="4" w:space="0" w:color="000000"/>
            </w:tcBorders>
            <w:noWrap/>
            <w:vAlign w:val="bottom"/>
          </w:tcPr>
          <w:p w:rsidR="00C166EA" w:rsidRPr="00DD6E77" w:rsidRDefault="00C166EA" w:rsidP="00C166EA">
            <w:pPr>
              <w:spacing w:after="0" w:line="240" w:lineRule="auto"/>
              <w:ind w:left="-70"/>
              <w:rPr>
                <w:rFonts w:ascii="Arial" w:hAnsi="Arial" w:cs="Arial"/>
                <w:sz w:val="20"/>
                <w:szCs w:val="20"/>
              </w:rPr>
            </w:pPr>
            <w:r w:rsidRPr="00DD6E77">
              <w:rPr>
                <w:rFonts w:ascii="Arial" w:hAnsi="Arial" w:cs="Arial"/>
                <w:sz w:val="20"/>
                <w:szCs w:val="20"/>
              </w:rPr>
              <w:t>Incidência do submódulo 4.1 sobre 13º salário e Adicional de férias</w:t>
            </w:r>
          </w:p>
        </w:tc>
        <w:tc>
          <w:tcPr>
            <w:tcW w:w="1417" w:type="dxa"/>
            <w:gridSpan w:val="3"/>
            <w:tcBorders>
              <w:top w:val="nil"/>
              <w:left w:val="nil"/>
              <w:bottom w:val="single" w:sz="4" w:space="0" w:color="auto"/>
              <w:right w:val="single" w:sz="4" w:space="0" w:color="auto"/>
            </w:tcBorders>
            <w:noWrap/>
            <w:vAlign w:val="bottom"/>
          </w:tcPr>
          <w:p w:rsidR="00C166EA" w:rsidRPr="005E4A48" w:rsidRDefault="00BC7A8E" w:rsidP="009E41D7">
            <w:pPr>
              <w:spacing w:after="0" w:line="240" w:lineRule="auto"/>
              <w:ind w:left="-70"/>
              <w:jc w:val="right"/>
              <w:rPr>
                <w:rFonts w:ascii="Arial" w:hAnsi="Arial" w:cs="Arial"/>
                <w:sz w:val="20"/>
                <w:szCs w:val="20"/>
              </w:rPr>
            </w:pPr>
            <w:r>
              <w:rPr>
                <w:rFonts w:ascii="Arial" w:hAnsi="Arial" w:cs="Arial"/>
                <w:sz w:val="20"/>
                <w:szCs w:val="20"/>
              </w:rPr>
              <w:t>27,43</w:t>
            </w:r>
          </w:p>
        </w:tc>
      </w:tr>
      <w:tr w:rsidR="00C166EA" w:rsidRPr="00DD6E77" w:rsidTr="00843547">
        <w:trPr>
          <w:gridAfter w:val="1"/>
          <w:wAfter w:w="513" w:type="dxa"/>
          <w:trHeight w:val="255"/>
        </w:trPr>
        <w:tc>
          <w:tcPr>
            <w:tcW w:w="709" w:type="dxa"/>
            <w:gridSpan w:val="2"/>
            <w:tcBorders>
              <w:top w:val="nil"/>
              <w:left w:val="single" w:sz="4" w:space="0" w:color="auto"/>
              <w:bottom w:val="single" w:sz="4" w:space="0" w:color="auto"/>
              <w:right w:val="nil"/>
            </w:tcBorders>
            <w:noWrap/>
            <w:vAlign w:val="bottom"/>
          </w:tcPr>
          <w:p w:rsidR="00C166EA" w:rsidRPr="00DD6E77" w:rsidRDefault="00C166EA" w:rsidP="00C166EA">
            <w:pPr>
              <w:spacing w:after="0" w:line="240" w:lineRule="auto"/>
              <w:ind w:left="-70"/>
              <w:rPr>
                <w:rFonts w:ascii="Arial" w:hAnsi="Arial" w:cs="Arial"/>
                <w:b/>
                <w:bCs/>
                <w:sz w:val="20"/>
                <w:szCs w:val="20"/>
              </w:rPr>
            </w:pPr>
            <w:r w:rsidRPr="00DD6E77">
              <w:rPr>
                <w:rFonts w:ascii="Arial" w:hAnsi="Arial" w:cs="Arial"/>
                <w:b/>
                <w:bCs/>
                <w:sz w:val="20"/>
                <w:szCs w:val="20"/>
              </w:rPr>
              <w:t> </w:t>
            </w:r>
          </w:p>
        </w:tc>
        <w:tc>
          <w:tcPr>
            <w:tcW w:w="6379" w:type="dxa"/>
            <w:gridSpan w:val="5"/>
            <w:tcBorders>
              <w:top w:val="single" w:sz="4" w:space="0" w:color="auto"/>
              <w:left w:val="single" w:sz="4" w:space="0" w:color="auto"/>
              <w:bottom w:val="single" w:sz="4" w:space="0" w:color="auto"/>
              <w:right w:val="single" w:sz="4" w:space="0" w:color="000000"/>
            </w:tcBorders>
            <w:noWrap/>
            <w:vAlign w:val="bottom"/>
          </w:tcPr>
          <w:p w:rsidR="00C166EA" w:rsidRPr="00DD6E77" w:rsidRDefault="00C166EA" w:rsidP="00C166EA">
            <w:pPr>
              <w:spacing w:after="0" w:line="240" w:lineRule="auto"/>
              <w:ind w:left="-70"/>
              <w:rPr>
                <w:rFonts w:ascii="Arial" w:hAnsi="Arial" w:cs="Arial"/>
                <w:b/>
                <w:bCs/>
                <w:sz w:val="20"/>
                <w:szCs w:val="20"/>
              </w:rPr>
            </w:pPr>
            <w:r w:rsidRPr="00DD6E77">
              <w:rPr>
                <w:rFonts w:ascii="Arial" w:hAnsi="Arial" w:cs="Arial"/>
                <w:b/>
                <w:bCs/>
                <w:sz w:val="20"/>
                <w:szCs w:val="20"/>
              </w:rPr>
              <w:t>Total</w:t>
            </w:r>
          </w:p>
        </w:tc>
        <w:tc>
          <w:tcPr>
            <w:tcW w:w="1417" w:type="dxa"/>
            <w:gridSpan w:val="3"/>
            <w:tcBorders>
              <w:top w:val="nil"/>
              <w:left w:val="nil"/>
              <w:bottom w:val="single" w:sz="4" w:space="0" w:color="auto"/>
              <w:right w:val="single" w:sz="4" w:space="0" w:color="auto"/>
            </w:tcBorders>
            <w:noWrap/>
            <w:vAlign w:val="bottom"/>
          </w:tcPr>
          <w:p w:rsidR="00C166EA" w:rsidRPr="00DD6E77" w:rsidRDefault="00BC7A8E" w:rsidP="00C166EA">
            <w:pPr>
              <w:spacing w:after="0" w:line="240" w:lineRule="auto"/>
              <w:ind w:left="-70"/>
              <w:jc w:val="right"/>
              <w:rPr>
                <w:rFonts w:ascii="Arial" w:hAnsi="Arial" w:cs="Arial"/>
                <w:b/>
                <w:bCs/>
                <w:color w:val="000000"/>
                <w:sz w:val="20"/>
                <w:szCs w:val="20"/>
              </w:rPr>
            </w:pPr>
            <w:r>
              <w:rPr>
                <w:rFonts w:ascii="Arial" w:hAnsi="Arial" w:cs="Arial"/>
                <w:b/>
                <w:bCs/>
                <w:color w:val="000000"/>
                <w:sz w:val="20"/>
                <w:szCs w:val="20"/>
              </w:rPr>
              <w:t>100,69</w:t>
            </w:r>
          </w:p>
        </w:tc>
      </w:tr>
      <w:tr w:rsidR="00C166EA" w:rsidRPr="00DD6E77" w:rsidTr="00843547">
        <w:trPr>
          <w:trHeight w:val="255"/>
        </w:trPr>
        <w:tc>
          <w:tcPr>
            <w:tcW w:w="9018" w:type="dxa"/>
            <w:gridSpan w:val="11"/>
            <w:tcBorders>
              <w:top w:val="nil"/>
              <w:left w:val="nil"/>
              <w:right w:val="nil"/>
            </w:tcBorders>
            <w:noWrap/>
            <w:vAlign w:val="bottom"/>
          </w:tcPr>
          <w:p w:rsidR="00C166EA" w:rsidRPr="00DD6E77" w:rsidRDefault="00C166EA" w:rsidP="00C166EA">
            <w:pPr>
              <w:spacing w:after="0" w:line="240" w:lineRule="auto"/>
              <w:ind w:left="-70"/>
              <w:rPr>
                <w:rFonts w:ascii="Arial" w:hAnsi="Arial" w:cs="Arial"/>
                <w:sz w:val="20"/>
                <w:szCs w:val="20"/>
              </w:rPr>
            </w:pPr>
          </w:p>
        </w:tc>
      </w:tr>
      <w:tr w:rsidR="00C166EA" w:rsidRPr="00DD6E77" w:rsidTr="00843547">
        <w:trPr>
          <w:trHeight w:val="255"/>
        </w:trPr>
        <w:tc>
          <w:tcPr>
            <w:tcW w:w="9018" w:type="dxa"/>
            <w:gridSpan w:val="11"/>
            <w:tcBorders>
              <w:top w:val="nil"/>
              <w:left w:val="nil"/>
              <w:right w:val="nil"/>
            </w:tcBorders>
            <w:noWrap/>
            <w:vAlign w:val="bottom"/>
          </w:tcPr>
          <w:p w:rsidR="00C166EA" w:rsidRPr="00DD6E77" w:rsidRDefault="00C166EA" w:rsidP="00C166EA">
            <w:pPr>
              <w:spacing w:after="0" w:line="240" w:lineRule="auto"/>
              <w:ind w:left="-70"/>
              <w:rPr>
                <w:rFonts w:ascii="Arial" w:hAnsi="Arial" w:cs="Arial"/>
                <w:sz w:val="20"/>
                <w:szCs w:val="20"/>
              </w:rPr>
            </w:pPr>
            <w:r w:rsidRPr="00DD6E77">
              <w:rPr>
                <w:rFonts w:ascii="Arial" w:hAnsi="Arial" w:cs="Arial"/>
                <w:b/>
                <w:bCs/>
                <w:sz w:val="20"/>
                <w:szCs w:val="20"/>
              </w:rPr>
              <w:lastRenderedPageBreak/>
              <w:t>Submódulo 4.3 - Afastamento Maternidade</w:t>
            </w:r>
          </w:p>
        </w:tc>
      </w:tr>
      <w:tr w:rsidR="00C166EA" w:rsidRPr="00DD6E77" w:rsidTr="00843547">
        <w:trPr>
          <w:gridAfter w:val="1"/>
          <w:wAfter w:w="513" w:type="dxa"/>
          <w:trHeight w:val="255"/>
        </w:trPr>
        <w:tc>
          <w:tcPr>
            <w:tcW w:w="709" w:type="dxa"/>
            <w:gridSpan w:val="2"/>
            <w:tcBorders>
              <w:top w:val="single" w:sz="4" w:space="0" w:color="auto"/>
              <w:left w:val="single" w:sz="4" w:space="0" w:color="auto"/>
              <w:bottom w:val="single" w:sz="4" w:space="0" w:color="auto"/>
              <w:right w:val="single" w:sz="4" w:space="0" w:color="auto"/>
            </w:tcBorders>
            <w:shd w:val="clear" w:color="auto" w:fill="C0C0C0"/>
            <w:noWrap/>
            <w:vAlign w:val="bottom"/>
          </w:tcPr>
          <w:p w:rsidR="00C166EA" w:rsidRPr="00DD6E77" w:rsidRDefault="00C166EA" w:rsidP="00C166EA">
            <w:pPr>
              <w:spacing w:after="0" w:line="240" w:lineRule="auto"/>
              <w:ind w:left="-70"/>
              <w:jc w:val="center"/>
              <w:rPr>
                <w:rFonts w:ascii="Arial" w:hAnsi="Arial" w:cs="Arial"/>
                <w:sz w:val="20"/>
                <w:szCs w:val="20"/>
              </w:rPr>
            </w:pPr>
            <w:r w:rsidRPr="00DD6E77">
              <w:rPr>
                <w:rFonts w:ascii="Arial" w:hAnsi="Arial" w:cs="Arial"/>
                <w:sz w:val="20"/>
                <w:szCs w:val="20"/>
              </w:rPr>
              <w:t>4.3</w:t>
            </w:r>
          </w:p>
        </w:tc>
        <w:tc>
          <w:tcPr>
            <w:tcW w:w="6379" w:type="dxa"/>
            <w:gridSpan w:val="5"/>
            <w:tcBorders>
              <w:top w:val="single" w:sz="4" w:space="0" w:color="auto"/>
              <w:left w:val="single" w:sz="4" w:space="0" w:color="auto"/>
              <w:bottom w:val="single" w:sz="4" w:space="0" w:color="auto"/>
              <w:right w:val="single" w:sz="4" w:space="0" w:color="auto"/>
            </w:tcBorders>
            <w:shd w:val="clear" w:color="auto" w:fill="C0C0C0"/>
            <w:noWrap/>
            <w:vAlign w:val="bottom"/>
          </w:tcPr>
          <w:p w:rsidR="00C166EA" w:rsidRPr="00DD6E77" w:rsidRDefault="00C166EA" w:rsidP="00C166EA">
            <w:pPr>
              <w:spacing w:after="0" w:line="240" w:lineRule="auto"/>
              <w:ind w:left="-70"/>
              <w:rPr>
                <w:rFonts w:ascii="Arial" w:hAnsi="Arial" w:cs="Arial"/>
                <w:sz w:val="20"/>
                <w:szCs w:val="20"/>
              </w:rPr>
            </w:pPr>
            <w:r w:rsidRPr="00DD6E77">
              <w:rPr>
                <w:rFonts w:ascii="Arial" w:hAnsi="Arial" w:cs="Arial"/>
                <w:sz w:val="20"/>
                <w:szCs w:val="20"/>
              </w:rPr>
              <w:t>Afastamento maternidade</w:t>
            </w:r>
          </w:p>
        </w:tc>
        <w:tc>
          <w:tcPr>
            <w:tcW w:w="1417" w:type="dxa"/>
            <w:gridSpan w:val="3"/>
            <w:tcBorders>
              <w:top w:val="single" w:sz="4" w:space="0" w:color="auto"/>
              <w:left w:val="single" w:sz="4" w:space="0" w:color="auto"/>
              <w:bottom w:val="single" w:sz="4" w:space="0" w:color="auto"/>
              <w:right w:val="single" w:sz="4" w:space="0" w:color="auto"/>
            </w:tcBorders>
            <w:shd w:val="clear" w:color="auto" w:fill="C0C0C0"/>
            <w:noWrap/>
            <w:vAlign w:val="bottom"/>
          </w:tcPr>
          <w:p w:rsidR="00C166EA" w:rsidRPr="00DD6E77" w:rsidRDefault="00C166EA" w:rsidP="00C166EA">
            <w:pPr>
              <w:spacing w:after="0" w:line="240" w:lineRule="auto"/>
              <w:ind w:left="-70"/>
              <w:jc w:val="center"/>
              <w:rPr>
                <w:rFonts w:ascii="Arial" w:hAnsi="Arial" w:cs="Arial"/>
                <w:sz w:val="20"/>
                <w:szCs w:val="20"/>
              </w:rPr>
            </w:pPr>
            <w:r w:rsidRPr="00DD6E77">
              <w:rPr>
                <w:rFonts w:ascii="Arial" w:hAnsi="Arial" w:cs="Arial"/>
                <w:sz w:val="20"/>
                <w:szCs w:val="20"/>
              </w:rPr>
              <w:t>Valor R$</w:t>
            </w:r>
          </w:p>
        </w:tc>
      </w:tr>
      <w:tr w:rsidR="00C166EA" w:rsidRPr="00DD6E77" w:rsidTr="00843547">
        <w:trPr>
          <w:gridAfter w:val="1"/>
          <w:wAfter w:w="513" w:type="dxa"/>
          <w:trHeight w:val="255"/>
        </w:trPr>
        <w:tc>
          <w:tcPr>
            <w:tcW w:w="709" w:type="dxa"/>
            <w:gridSpan w:val="2"/>
            <w:tcBorders>
              <w:top w:val="single" w:sz="4" w:space="0" w:color="auto"/>
              <w:left w:val="single" w:sz="4" w:space="0" w:color="auto"/>
              <w:bottom w:val="single" w:sz="4" w:space="0" w:color="auto"/>
              <w:right w:val="single" w:sz="4" w:space="0" w:color="auto"/>
            </w:tcBorders>
            <w:noWrap/>
            <w:vAlign w:val="bottom"/>
          </w:tcPr>
          <w:p w:rsidR="00C166EA" w:rsidRPr="00DD6E77" w:rsidRDefault="00C166EA" w:rsidP="00C166EA">
            <w:pPr>
              <w:spacing w:after="0" w:line="240" w:lineRule="auto"/>
              <w:ind w:left="-70"/>
              <w:jc w:val="center"/>
              <w:rPr>
                <w:rFonts w:ascii="Arial" w:hAnsi="Arial" w:cs="Arial"/>
                <w:sz w:val="20"/>
                <w:szCs w:val="20"/>
              </w:rPr>
            </w:pPr>
            <w:r w:rsidRPr="00DD6E77">
              <w:rPr>
                <w:rFonts w:ascii="Arial" w:hAnsi="Arial" w:cs="Arial"/>
                <w:sz w:val="20"/>
                <w:szCs w:val="20"/>
              </w:rPr>
              <w:t>A</w:t>
            </w:r>
          </w:p>
        </w:tc>
        <w:tc>
          <w:tcPr>
            <w:tcW w:w="6379" w:type="dxa"/>
            <w:gridSpan w:val="5"/>
            <w:tcBorders>
              <w:top w:val="single" w:sz="4" w:space="0" w:color="auto"/>
              <w:left w:val="single" w:sz="4" w:space="0" w:color="auto"/>
              <w:bottom w:val="single" w:sz="4" w:space="0" w:color="auto"/>
              <w:right w:val="single" w:sz="4" w:space="0" w:color="auto"/>
            </w:tcBorders>
            <w:noWrap/>
            <w:vAlign w:val="bottom"/>
          </w:tcPr>
          <w:p w:rsidR="00C166EA" w:rsidRPr="00DD6E77" w:rsidRDefault="00C166EA" w:rsidP="00C166EA">
            <w:pPr>
              <w:spacing w:after="0" w:line="240" w:lineRule="auto"/>
              <w:ind w:left="-70"/>
              <w:rPr>
                <w:rFonts w:ascii="Arial" w:hAnsi="Arial" w:cs="Arial"/>
                <w:sz w:val="20"/>
                <w:szCs w:val="20"/>
              </w:rPr>
            </w:pPr>
            <w:r w:rsidRPr="00DD6E77">
              <w:rPr>
                <w:rFonts w:ascii="Arial" w:hAnsi="Arial" w:cs="Arial"/>
                <w:sz w:val="20"/>
                <w:szCs w:val="20"/>
              </w:rPr>
              <w:t>Afastamento maternidade</w:t>
            </w:r>
          </w:p>
        </w:tc>
        <w:tc>
          <w:tcPr>
            <w:tcW w:w="1417" w:type="dxa"/>
            <w:gridSpan w:val="3"/>
            <w:tcBorders>
              <w:top w:val="single" w:sz="4" w:space="0" w:color="auto"/>
              <w:left w:val="single" w:sz="4" w:space="0" w:color="auto"/>
              <w:bottom w:val="single" w:sz="4" w:space="0" w:color="auto"/>
              <w:right w:val="single" w:sz="4" w:space="0" w:color="auto"/>
            </w:tcBorders>
            <w:noWrap/>
            <w:vAlign w:val="bottom"/>
          </w:tcPr>
          <w:p w:rsidR="00C166EA" w:rsidRPr="000B1C04" w:rsidRDefault="00BC7A8E" w:rsidP="00C166EA">
            <w:pPr>
              <w:spacing w:after="0" w:line="240" w:lineRule="auto"/>
              <w:ind w:left="-70"/>
              <w:jc w:val="right"/>
              <w:rPr>
                <w:rFonts w:ascii="Arial" w:hAnsi="Arial" w:cs="Arial"/>
                <w:color w:val="000000"/>
                <w:sz w:val="20"/>
                <w:szCs w:val="20"/>
              </w:rPr>
            </w:pPr>
            <w:r>
              <w:rPr>
                <w:rFonts w:ascii="Arial" w:hAnsi="Arial" w:cs="Arial"/>
                <w:color w:val="000000"/>
                <w:sz w:val="20"/>
                <w:szCs w:val="20"/>
              </w:rPr>
              <w:t>0,56</w:t>
            </w:r>
          </w:p>
        </w:tc>
      </w:tr>
      <w:tr w:rsidR="00C166EA" w:rsidRPr="00DD6E77" w:rsidTr="00843547">
        <w:trPr>
          <w:gridAfter w:val="1"/>
          <w:wAfter w:w="513" w:type="dxa"/>
          <w:trHeight w:val="255"/>
        </w:trPr>
        <w:tc>
          <w:tcPr>
            <w:tcW w:w="709" w:type="dxa"/>
            <w:gridSpan w:val="2"/>
            <w:tcBorders>
              <w:top w:val="single" w:sz="4" w:space="0" w:color="auto"/>
              <w:left w:val="single" w:sz="4" w:space="0" w:color="auto"/>
              <w:bottom w:val="single" w:sz="4" w:space="0" w:color="auto"/>
              <w:right w:val="single" w:sz="4" w:space="0" w:color="auto"/>
            </w:tcBorders>
            <w:noWrap/>
            <w:vAlign w:val="bottom"/>
          </w:tcPr>
          <w:p w:rsidR="00C166EA" w:rsidRPr="00DD6E77" w:rsidRDefault="00C166EA" w:rsidP="00C166EA">
            <w:pPr>
              <w:spacing w:after="0" w:line="240" w:lineRule="auto"/>
              <w:ind w:left="-70"/>
              <w:jc w:val="center"/>
              <w:rPr>
                <w:rFonts w:ascii="Arial" w:hAnsi="Arial" w:cs="Arial"/>
                <w:sz w:val="20"/>
                <w:szCs w:val="20"/>
              </w:rPr>
            </w:pPr>
            <w:r w:rsidRPr="00DD6E77">
              <w:rPr>
                <w:rFonts w:ascii="Arial" w:hAnsi="Arial" w:cs="Arial"/>
                <w:sz w:val="20"/>
                <w:szCs w:val="20"/>
              </w:rPr>
              <w:t>B</w:t>
            </w:r>
          </w:p>
        </w:tc>
        <w:tc>
          <w:tcPr>
            <w:tcW w:w="6379" w:type="dxa"/>
            <w:gridSpan w:val="5"/>
            <w:tcBorders>
              <w:top w:val="single" w:sz="4" w:space="0" w:color="auto"/>
              <w:left w:val="single" w:sz="4" w:space="0" w:color="auto"/>
              <w:bottom w:val="single" w:sz="4" w:space="0" w:color="auto"/>
              <w:right w:val="single" w:sz="4" w:space="0" w:color="auto"/>
            </w:tcBorders>
            <w:noWrap/>
            <w:vAlign w:val="bottom"/>
          </w:tcPr>
          <w:p w:rsidR="00C166EA" w:rsidRPr="00DD6E77" w:rsidRDefault="00C166EA" w:rsidP="00C166EA">
            <w:pPr>
              <w:spacing w:after="0" w:line="240" w:lineRule="auto"/>
              <w:ind w:left="-70"/>
              <w:rPr>
                <w:rFonts w:ascii="Arial" w:hAnsi="Arial" w:cs="Arial"/>
                <w:sz w:val="20"/>
                <w:szCs w:val="20"/>
              </w:rPr>
            </w:pPr>
            <w:r w:rsidRPr="00DD6E77">
              <w:rPr>
                <w:rFonts w:ascii="Arial" w:hAnsi="Arial" w:cs="Arial"/>
                <w:sz w:val="20"/>
                <w:szCs w:val="20"/>
              </w:rPr>
              <w:t>Incidência do submódulo 4.1 sobre afastamento maternidade</w:t>
            </w:r>
          </w:p>
        </w:tc>
        <w:tc>
          <w:tcPr>
            <w:tcW w:w="1417" w:type="dxa"/>
            <w:gridSpan w:val="3"/>
            <w:tcBorders>
              <w:top w:val="single" w:sz="4" w:space="0" w:color="auto"/>
              <w:left w:val="single" w:sz="4" w:space="0" w:color="auto"/>
              <w:bottom w:val="single" w:sz="4" w:space="0" w:color="auto"/>
              <w:right w:val="single" w:sz="4" w:space="0" w:color="auto"/>
            </w:tcBorders>
            <w:noWrap/>
            <w:vAlign w:val="bottom"/>
          </w:tcPr>
          <w:p w:rsidR="00C166EA" w:rsidRPr="000B1C04" w:rsidRDefault="00BC7A8E" w:rsidP="00C166EA">
            <w:pPr>
              <w:spacing w:after="0" w:line="240" w:lineRule="auto"/>
              <w:ind w:left="-70"/>
              <w:jc w:val="right"/>
              <w:rPr>
                <w:rFonts w:ascii="Arial" w:hAnsi="Arial" w:cs="Arial"/>
                <w:sz w:val="20"/>
                <w:szCs w:val="20"/>
              </w:rPr>
            </w:pPr>
            <w:r>
              <w:rPr>
                <w:rFonts w:ascii="Arial" w:hAnsi="Arial" w:cs="Arial"/>
                <w:sz w:val="20"/>
                <w:szCs w:val="20"/>
              </w:rPr>
              <w:t>0,21</w:t>
            </w:r>
          </w:p>
        </w:tc>
      </w:tr>
      <w:tr w:rsidR="00C166EA" w:rsidRPr="00DD6E77" w:rsidTr="00843547">
        <w:trPr>
          <w:gridAfter w:val="1"/>
          <w:wAfter w:w="513" w:type="dxa"/>
          <w:trHeight w:val="255"/>
        </w:trPr>
        <w:tc>
          <w:tcPr>
            <w:tcW w:w="709" w:type="dxa"/>
            <w:gridSpan w:val="2"/>
            <w:tcBorders>
              <w:top w:val="single" w:sz="4" w:space="0" w:color="auto"/>
              <w:left w:val="single" w:sz="4" w:space="0" w:color="auto"/>
              <w:bottom w:val="single" w:sz="4" w:space="0" w:color="auto"/>
              <w:right w:val="single" w:sz="4" w:space="0" w:color="auto"/>
            </w:tcBorders>
            <w:noWrap/>
            <w:vAlign w:val="bottom"/>
          </w:tcPr>
          <w:p w:rsidR="00C166EA" w:rsidRPr="00DD6E77" w:rsidRDefault="00C166EA" w:rsidP="00C166EA">
            <w:pPr>
              <w:spacing w:after="0" w:line="240" w:lineRule="auto"/>
              <w:ind w:left="-70"/>
              <w:rPr>
                <w:rFonts w:ascii="Arial" w:hAnsi="Arial" w:cs="Arial"/>
                <w:b/>
                <w:bCs/>
                <w:sz w:val="20"/>
                <w:szCs w:val="20"/>
              </w:rPr>
            </w:pPr>
            <w:r w:rsidRPr="00DD6E77">
              <w:rPr>
                <w:rFonts w:ascii="Arial" w:hAnsi="Arial" w:cs="Arial"/>
                <w:b/>
                <w:bCs/>
                <w:sz w:val="20"/>
                <w:szCs w:val="20"/>
              </w:rPr>
              <w:t> </w:t>
            </w:r>
          </w:p>
        </w:tc>
        <w:tc>
          <w:tcPr>
            <w:tcW w:w="6379" w:type="dxa"/>
            <w:gridSpan w:val="5"/>
            <w:tcBorders>
              <w:top w:val="single" w:sz="4" w:space="0" w:color="auto"/>
              <w:left w:val="single" w:sz="4" w:space="0" w:color="auto"/>
              <w:bottom w:val="single" w:sz="4" w:space="0" w:color="auto"/>
              <w:right w:val="single" w:sz="4" w:space="0" w:color="auto"/>
            </w:tcBorders>
            <w:noWrap/>
            <w:vAlign w:val="bottom"/>
          </w:tcPr>
          <w:p w:rsidR="00C166EA" w:rsidRPr="00DD6E77" w:rsidRDefault="00C166EA" w:rsidP="00C166EA">
            <w:pPr>
              <w:spacing w:after="0" w:line="240" w:lineRule="auto"/>
              <w:ind w:left="-70"/>
              <w:rPr>
                <w:rFonts w:ascii="Arial" w:hAnsi="Arial" w:cs="Arial"/>
                <w:b/>
                <w:bCs/>
                <w:sz w:val="20"/>
                <w:szCs w:val="20"/>
              </w:rPr>
            </w:pPr>
            <w:r w:rsidRPr="00DD6E77">
              <w:rPr>
                <w:rFonts w:ascii="Arial" w:hAnsi="Arial" w:cs="Arial"/>
                <w:b/>
                <w:bCs/>
                <w:sz w:val="20"/>
                <w:szCs w:val="20"/>
              </w:rPr>
              <w:t>Total</w:t>
            </w:r>
          </w:p>
        </w:tc>
        <w:tc>
          <w:tcPr>
            <w:tcW w:w="1417" w:type="dxa"/>
            <w:gridSpan w:val="3"/>
            <w:tcBorders>
              <w:top w:val="single" w:sz="4" w:space="0" w:color="auto"/>
              <w:left w:val="single" w:sz="4" w:space="0" w:color="auto"/>
              <w:bottom w:val="single" w:sz="4" w:space="0" w:color="auto"/>
              <w:right w:val="single" w:sz="4" w:space="0" w:color="auto"/>
            </w:tcBorders>
            <w:noWrap/>
            <w:vAlign w:val="bottom"/>
          </w:tcPr>
          <w:p w:rsidR="00271838" w:rsidRDefault="00C166EA">
            <w:pPr>
              <w:spacing w:after="0" w:line="240" w:lineRule="auto"/>
              <w:ind w:left="-70"/>
              <w:jc w:val="right"/>
              <w:rPr>
                <w:rFonts w:ascii="Arial" w:hAnsi="Arial" w:cs="Arial"/>
                <w:b/>
                <w:bCs/>
                <w:sz w:val="20"/>
                <w:szCs w:val="20"/>
              </w:rPr>
            </w:pPr>
            <w:r w:rsidRPr="00DD6E77">
              <w:rPr>
                <w:rFonts w:ascii="Arial" w:hAnsi="Arial" w:cs="Arial"/>
                <w:b/>
                <w:bCs/>
                <w:sz w:val="20"/>
                <w:szCs w:val="20"/>
              </w:rPr>
              <w:t>0,</w:t>
            </w:r>
            <w:r w:rsidR="009E41D7">
              <w:rPr>
                <w:rFonts w:ascii="Arial" w:hAnsi="Arial" w:cs="Arial"/>
                <w:b/>
                <w:bCs/>
                <w:sz w:val="20"/>
                <w:szCs w:val="20"/>
              </w:rPr>
              <w:t>7</w:t>
            </w:r>
            <w:r w:rsidR="00BC7A8E">
              <w:rPr>
                <w:rFonts w:ascii="Arial" w:hAnsi="Arial" w:cs="Arial"/>
                <w:b/>
                <w:bCs/>
                <w:sz w:val="20"/>
                <w:szCs w:val="20"/>
              </w:rPr>
              <w:t>8</w:t>
            </w:r>
          </w:p>
        </w:tc>
      </w:tr>
      <w:tr w:rsidR="00C166EA" w:rsidRPr="00DD6E77" w:rsidTr="00843547">
        <w:trPr>
          <w:gridAfter w:val="1"/>
          <w:wAfter w:w="513" w:type="dxa"/>
          <w:trHeight w:val="255"/>
        </w:trPr>
        <w:tc>
          <w:tcPr>
            <w:tcW w:w="8505" w:type="dxa"/>
            <w:gridSpan w:val="10"/>
            <w:tcBorders>
              <w:top w:val="nil"/>
              <w:left w:val="nil"/>
              <w:right w:val="nil"/>
            </w:tcBorders>
            <w:noWrap/>
            <w:vAlign w:val="bottom"/>
          </w:tcPr>
          <w:p w:rsidR="00C166EA" w:rsidRPr="00DD6E77" w:rsidRDefault="00C166EA" w:rsidP="00C166EA">
            <w:pPr>
              <w:spacing w:after="0" w:line="240" w:lineRule="auto"/>
              <w:ind w:left="-70"/>
              <w:rPr>
                <w:rFonts w:ascii="Arial" w:hAnsi="Arial" w:cs="Arial"/>
                <w:sz w:val="20"/>
                <w:szCs w:val="20"/>
              </w:rPr>
            </w:pPr>
          </w:p>
        </w:tc>
      </w:tr>
      <w:tr w:rsidR="00C166EA" w:rsidRPr="00DD6E77" w:rsidTr="00843547">
        <w:trPr>
          <w:gridAfter w:val="1"/>
          <w:wAfter w:w="513" w:type="dxa"/>
          <w:trHeight w:val="255"/>
        </w:trPr>
        <w:tc>
          <w:tcPr>
            <w:tcW w:w="8505" w:type="dxa"/>
            <w:gridSpan w:val="10"/>
            <w:tcBorders>
              <w:top w:val="nil"/>
              <w:left w:val="nil"/>
              <w:right w:val="nil"/>
            </w:tcBorders>
            <w:noWrap/>
            <w:vAlign w:val="bottom"/>
          </w:tcPr>
          <w:p w:rsidR="00C166EA" w:rsidRPr="00DD6E77" w:rsidRDefault="00C166EA" w:rsidP="00C166EA">
            <w:pPr>
              <w:spacing w:after="0" w:line="240" w:lineRule="auto"/>
              <w:ind w:left="-70"/>
              <w:rPr>
                <w:rFonts w:ascii="Arial" w:hAnsi="Arial" w:cs="Arial"/>
                <w:sz w:val="20"/>
                <w:szCs w:val="20"/>
              </w:rPr>
            </w:pPr>
            <w:r w:rsidRPr="00DD6E77">
              <w:rPr>
                <w:rFonts w:ascii="Arial" w:hAnsi="Arial" w:cs="Arial"/>
                <w:b/>
                <w:bCs/>
                <w:sz w:val="20"/>
                <w:szCs w:val="20"/>
              </w:rPr>
              <w:t>Submódulo 4.4 - Provisão para Rescisão</w:t>
            </w:r>
          </w:p>
        </w:tc>
      </w:tr>
      <w:tr w:rsidR="00C166EA" w:rsidRPr="00DD6E77" w:rsidTr="00843547">
        <w:trPr>
          <w:gridAfter w:val="1"/>
          <w:wAfter w:w="513" w:type="dxa"/>
          <w:trHeight w:val="255"/>
        </w:trPr>
        <w:tc>
          <w:tcPr>
            <w:tcW w:w="709" w:type="dxa"/>
            <w:gridSpan w:val="2"/>
            <w:tcBorders>
              <w:top w:val="single" w:sz="4" w:space="0" w:color="auto"/>
              <w:left w:val="single" w:sz="4" w:space="0" w:color="auto"/>
              <w:bottom w:val="single" w:sz="4" w:space="0" w:color="auto"/>
              <w:right w:val="single" w:sz="4" w:space="0" w:color="auto"/>
            </w:tcBorders>
            <w:shd w:val="clear" w:color="auto" w:fill="C0C0C0"/>
            <w:noWrap/>
            <w:vAlign w:val="bottom"/>
          </w:tcPr>
          <w:p w:rsidR="00C166EA" w:rsidRPr="00DD6E77" w:rsidRDefault="00C166EA" w:rsidP="00C166EA">
            <w:pPr>
              <w:spacing w:after="0" w:line="240" w:lineRule="auto"/>
              <w:ind w:left="-70"/>
              <w:jc w:val="center"/>
              <w:rPr>
                <w:rFonts w:ascii="Arial" w:hAnsi="Arial" w:cs="Arial"/>
                <w:sz w:val="20"/>
                <w:szCs w:val="20"/>
              </w:rPr>
            </w:pPr>
            <w:r w:rsidRPr="00DD6E77">
              <w:rPr>
                <w:rFonts w:ascii="Arial" w:hAnsi="Arial" w:cs="Arial"/>
                <w:sz w:val="20"/>
                <w:szCs w:val="20"/>
              </w:rPr>
              <w:t>4.4</w:t>
            </w:r>
          </w:p>
        </w:tc>
        <w:tc>
          <w:tcPr>
            <w:tcW w:w="6379" w:type="dxa"/>
            <w:gridSpan w:val="5"/>
            <w:tcBorders>
              <w:top w:val="single" w:sz="4" w:space="0" w:color="auto"/>
              <w:left w:val="single" w:sz="4" w:space="0" w:color="auto"/>
              <w:bottom w:val="single" w:sz="4" w:space="0" w:color="auto"/>
              <w:right w:val="single" w:sz="4" w:space="0" w:color="auto"/>
            </w:tcBorders>
            <w:shd w:val="clear" w:color="auto" w:fill="C0C0C0"/>
            <w:noWrap/>
            <w:vAlign w:val="bottom"/>
          </w:tcPr>
          <w:p w:rsidR="00C166EA" w:rsidRPr="00DD6E77" w:rsidRDefault="00C166EA" w:rsidP="00C166EA">
            <w:pPr>
              <w:spacing w:after="0" w:line="240" w:lineRule="auto"/>
              <w:ind w:left="-70"/>
              <w:rPr>
                <w:rFonts w:ascii="Arial" w:hAnsi="Arial" w:cs="Arial"/>
                <w:sz w:val="20"/>
                <w:szCs w:val="20"/>
              </w:rPr>
            </w:pPr>
            <w:r w:rsidRPr="00DD6E77">
              <w:rPr>
                <w:rFonts w:ascii="Arial" w:hAnsi="Arial" w:cs="Arial"/>
                <w:sz w:val="20"/>
                <w:szCs w:val="20"/>
              </w:rPr>
              <w:t>Provisão para rescisão</w:t>
            </w:r>
          </w:p>
        </w:tc>
        <w:tc>
          <w:tcPr>
            <w:tcW w:w="1417" w:type="dxa"/>
            <w:gridSpan w:val="3"/>
            <w:tcBorders>
              <w:top w:val="single" w:sz="4" w:space="0" w:color="auto"/>
              <w:left w:val="single" w:sz="4" w:space="0" w:color="auto"/>
              <w:bottom w:val="single" w:sz="4" w:space="0" w:color="auto"/>
              <w:right w:val="single" w:sz="4" w:space="0" w:color="auto"/>
            </w:tcBorders>
            <w:shd w:val="clear" w:color="auto" w:fill="C0C0C0"/>
            <w:noWrap/>
            <w:vAlign w:val="bottom"/>
          </w:tcPr>
          <w:p w:rsidR="00C166EA" w:rsidRPr="00DD6E77" w:rsidRDefault="00C166EA" w:rsidP="00C166EA">
            <w:pPr>
              <w:spacing w:after="0" w:line="240" w:lineRule="auto"/>
              <w:ind w:left="-70"/>
              <w:jc w:val="center"/>
              <w:rPr>
                <w:rFonts w:ascii="Arial" w:hAnsi="Arial" w:cs="Arial"/>
                <w:sz w:val="20"/>
                <w:szCs w:val="20"/>
              </w:rPr>
            </w:pPr>
            <w:r w:rsidRPr="00DD6E77">
              <w:rPr>
                <w:rFonts w:ascii="Arial" w:hAnsi="Arial" w:cs="Arial"/>
                <w:sz w:val="20"/>
                <w:szCs w:val="20"/>
              </w:rPr>
              <w:t>Valor R$</w:t>
            </w:r>
          </w:p>
        </w:tc>
      </w:tr>
      <w:tr w:rsidR="00C166EA" w:rsidRPr="00DD6E77" w:rsidTr="00843547">
        <w:trPr>
          <w:gridAfter w:val="1"/>
          <w:wAfter w:w="513" w:type="dxa"/>
          <w:trHeight w:val="255"/>
        </w:trPr>
        <w:tc>
          <w:tcPr>
            <w:tcW w:w="709" w:type="dxa"/>
            <w:gridSpan w:val="2"/>
            <w:tcBorders>
              <w:top w:val="single" w:sz="4" w:space="0" w:color="auto"/>
              <w:left w:val="single" w:sz="4" w:space="0" w:color="auto"/>
              <w:bottom w:val="single" w:sz="4" w:space="0" w:color="auto"/>
              <w:right w:val="single" w:sz="4" w:space="0" w:color="auto"/>
            </w:tcBorders>
            <w:noWrap/>
            <w:vAlign w:val="bottom"/>
          </w:tcPr>
          <w:p w:rsidR="00C166EA" w:rsidRPr="00DD6E77" w:rsidRDefault="00C166EA" w:rsidP="00C166EA">
            <w:pPr>
              <w:spacing w:after="0" w:line="240" w:lineRule="auto"/>
              <w:ind w:left="-70"/>
              <w:jc w:val="center"/>
              <w:rPr>
                <w:rFonts w:ascii="Arial" w:hAnsi="Arial" w:cs="Arial"/>
                <w:sz w:val="20"/>
                <w:szCs w:val="20"/>
              </w:rPr>
            </w:pPr>
            <w:r w:rsidRPr="00DD6E77">
              <w:rPr>
                <w:rFonts w:ascii="Arial" w:hAnsi="Arial" w:cs="Arial"/>
                <w:sz w:val="20"/>
                <w:szCs w:val="20"/>
              </w:rPr>
              <w:t>A</w:t>
            </w:r>
          </w:p>
        </w:tc>
        <w:tc>
          <w:tcPr>
            <w:tcW w:w="6379" w:type="dxa"/>
            <w:gridSpan w:val="5"/>
            <w:tcBorders>
              <w:top w:val="single" w:sz="4" w:space="0" w:color="auto"/>
              <w:left w:val="single" w:sz="4" w:space="0" w:color="auto"/>
              <w:bottom w:val="single" w:sz="4" w:space="0" w:color="auto"/>
              <w:right w:val="single" w:sz="4" w:space="0" w:color="auto"/>
            </w:tcBorders>
            <w:noWrap/>
            <w:vAlign w:val="bottom"/>
          </w:tcPr>
          <w:p w:rsidR="00C166EA" w:rsidRPr="00DD6E77" w:rsidRDefault="00C166EA" w:rsidP="00C166EA">
            <w:pPr>
              <w:spacing w:after="0" w:line="240" w:lineRule="auto"/>
              <w:ind w:left="-70"/>
              <w:rPr>
                <w:rFonts w:ascii="Arial" w:hAnsi="Arial" w:cs="Arial"/>
                <w:sz w:val="20"/>
                <w:szCs w:val="20"/>
              </w:rPr>
            </w:pPr>
            <w:r w:rsidRPr="00DD6E77">
              <w:rPr>
                <w:rFonts w:ascii="Arial" w:hAnsi="Arial" w:cs="Arial"/>
                <w:sz w:val="20"/>
                <w:szCs w:val="20"/>
              </w:rPr>
              <w:t>Aviso prévio indenizado</w:t>
            </w:r>
          </w:p>
        </w:tc>
        <w:tc>
          <w:tcPr>
            <w:tcW w:w="1417" w:type="dxa"/>
            <w:gridSpan w:val="3"/>
            <w:tcBorders>
              <w:top w:val="single" w:sz="4" w:space="0" w:color="auto"/>
              <w:left w:val="single" w:sz="4" w:space="0" w:color="auto"/>
              <w:bottom w:val="single" w:sz="4" w:space="0" w:color="auto"/>
              <w:right w:val="single" w:sz="4" w:space="0" w:color="auto"/>
            </w:tcBorders>
            <w:noWrap/>
            <w:vAlign w:val="bottom"/>
          </w:tcPr>
          <w:p w:rsidR="00C166EA" w:rsidRPr="000B1C04" w:rsidRDefault="00BC7A8E" w:rsidP="00C166EA">
            <w:pPr>
              <w:spacing w:after="0" w:line="240" w:lineRule="auto"/>
              <w:ind w:left="-70"/>
              <w:jc w:val="right"/>
              <w:rPr>
                <w:rFonts w:ascii="Arial" w:hAnsi="Arial" w:cs="Arial"/>
                <w:color w:val="000000"/>
                <w:sz w:val="20"/>
                <w:szCs w:val="20"/>
              </w:rPr>
            </w:pPr>
            <w:r>
              <w:rPr>
                <w:rFonts w:ascii="Arial" w:hAnsi="Arial" w:cs="Arial"/>
                <w:color w:val="000000"/>
                <w:sz w:val="20"/>
                <w:szCs w:val="20"/>
              </w:rPr>
              <w:t>36,91</w:t>
            </w:r>
          </w:p>
        </w:tc>
      </w:tr>
      <w:tr w:rsidR="00C166EA" w:rsidRPr="00DD6E77" w:rsidTr="00843547">
        <w:trPr>
          <w:gridAfter w:val="1"/>
          <w:wAfter w:w="513" w:type="dxa"/>
          <w:trHeight w:val="255"/>
        </w:trPr>
        <w:tc>
          <w:tcPr>
            <w:tcW w:w="709" w:type="dxa"/>
            <w:gridSpan w:val="2"/>
            <w:tcBorders>
              <w:top w:val="single" w:sz="4" w:space="0" w:color="auto"/>
              <w:left w:val="single" w:sz="4" w:space="0" w:color="auto"/>
              <w:bottom w:val="single" w:sz="4" w:space="0" w:color="auto"/>
              <w:right w:val="single" w:sz="4" w:space="0" w:color="auto"/>
            </w:tcBorders>
            <w:noWrap/>
            <w:vAlign w:val="bottom"/>
          </w:tcPr>
          <w:p w:rsidR="00C166EA" w:rsidRPr="00DD6E77" w:rsidRDefault="00C166EA" w:rsidP="00C166EA">
            <w:pPr>
              <w:spacing w:after="0" w:line="240" w:lineRule="auto"/>
              <w:ind w:left="-70"/>
              <w:jc w:val="center"/>
              <w:rPr>
                <w:rFonts w:ascii="Arial" w:hAnsi="Arial" w:cs="Arial"/>
                <w:sz w:val="20"/>
                <w:szCs w:val="20"/>
              </w:rPr>
            </w:pPr>
            <w:r w:rsidRPr="00DD6E77">
              <w:rPr>
                <w:rFonts w:ascii="Arial" w:hAnsi="Arial" w:cs="Arial"/>
                <w:sz w:val="20"/>
                <w:szCs w:val="20"/>
              </w:rPr>
              <w:t>B</w:t>
            </w:r>
          </w:p>
        </w:tc>
        <w:tc>
          <w:tcPr>
            <w:tcW w:w="6379" w:type="dxa"/>
            <w:gridSpan w:val="5"/>
            <w:tcBorders>
              <w:top w:val="single" w:sz="4" w:space="0" w:color="auto"/>
              <w:left w:val="single" w:sz="4" w:space="0" w:color="auto"/>
              <w:bottom w:val="single" w:sz="4" w:space="0" w:color="auto"/>
              <w:right w:val="single" w:sz="4" w:space="0" w:color="auto"/>
            </w:tcBorders>
            <w:noWrap/>
            <w:vAlign w:val="bottom"/>
          </w:tcPr>
          <w:p w:rsidR="00C166EA" w:rsidRPr="00DD6E77" w:rsidRDefault="00C166EA" w:rsidP="00C166EA">
            <w:pPr>
              <w:spacing w:after="0" w:line="240" w:lineRule="auto"/>
              <w:ind w:left="-70"/>
              <w:rPr>
                <w:rFonts w:ascii="Arial" w:hAnsi="Arial" w:cs="Arial"/>
                <w:sz w:val="20"/>
                <w:szCs w:val="20"/>
              </w:rPr>
            </w:pPr>
            <w:r w:rsidRPr="00DD6E77">
              <w:rPr>
                <w:rFonts w:ascii="Arial" w:hAnsi="Arial" w:cs="Arial"/>
                <w:sz w:val="20"/>
                <w:szCs w:val="20"/>
              </w:rPr>
              <w:t>Incidência do FGTS sobre aviso prévio indenizado</w:t>
            </w:r>
          </w:p>
        </w:tc>
        <w:tc>
          <w:tcPr>
            <w:tcW w:w="1417" w:type="dxa"/>
            <w:gridSpan w:val="3"/>
            <w:tcBorders>
              <w:top w:val="single" w:sz="4" w:space="0" w:color="auto"/>
              <w:left w:val="single" w:sz="4" w:space="0" w:color="auto"/>
              <w:bottom w:val="single" w:sz="4" w:space="0" w:color="auto"/>
              <w:right w:val="single" w:sz="4" w:space="0" w:color="auto"/>
            </w:tcBorders>
            <w:noWrap/>
            <w:vAlign w:val="bottom"/>
          </w:tcPr>
          <w:p w:rsidR="00C166EA" w:rsidRPr="000B1C04" w:rsidRDefault="00BC7A8E" w:rsidP="009E41D7">
            <w:pPr>
              <w:spacing w:after="0" w:line="240" w:lineRule="auto"/>
              <w:ind w:left="-70"/>
              <w:jc w:val="right"/>
              <w:rPr>
                <w:rFonts w:ascii="Arial" w:hAnsi="Arial" w:cs="Arial"/>
                <w:color w:val="000000"/>
                <w:sz w:val="20"/>
                <w:szCs w:val="20"/>
              </w:rPr>
            </w:pPr>
            <w:r>
              <w:rPr>
                <w:rFonts w:ascii="Arial" w:hAnsi="Arial" w:cs="Arial"/>
                <w:color w:val="000000"/>
                <w:sz w:val="20"/>
                <w:szCs w:val="20"/>
              </w:rPr>
              <w:t>2,95</w:t>
            </w:r>
          </w:p>
        </w:tc>
      </w:tr>
      <w:tr w:rsidR="00C166EA" w:rsidRPr="00DD6E77" w:rsidTr="00843547">
        <w:trPr>
          <w:gridAfter w:val="1"/>
          <w:wAfter w:w="513" w:type="dxa"/>
          <w:trHeight w:val="255"/>
        </w:trPr>
        <w:tc>
          <w:tcPr>
            <w:tcW w:w="709" w:type="dxa"/>
            <w:gridSpan w:val="2"/>
            <w:tcBorders>
              <w:top w:val="single" w:sz="4" w:space="0" w:color="auto"/>
              <w:left w:val="single" w:sz="4" w:space="0" w:color="auto"/>
              <w:bottom w:val="single" w:sz="4" w:space="0" w:color="auto"/>
              <w:right w:val="single" w:sz="4" w:space="0" w:color="auto"/>
            </w:tcBorders>
            <w:noWrap/>
            <w:vAlign w:val="bottom"/>
          </w:tcPr>
          <w:p w:rsidR="00C166EA" w:rsidRPr="00DD6E77" w:rsidRDefault="00C166EA" w:rsidP="00C166EA">
            <w:pPr>
              <w:spacing w:after="0" w:line="240" w:lineRule="auto"/>
              <w:ind w:left="-70"/>
              <w:jc w:val="center"/>
              <w:rPr>
                <w:rFonts w:ascii="Arial" w:hAnsi="Arial" w:cs="Arial"/>
                <w:sz w:val="20"/>
                <w:szCs w:val="20"/>
              </w:rPr>
            </w:pPr>
            <w:r w:rsidRPr="00DD6E77">
              <w:rPr>
                <w:rFonts w:ascii="Arial" w:hAnsi="Arial" w:cs="Arial"/>
                <w:sz w:val="20"/>
                <w:szCs w:val="20"/>
              </w:rPr>
              <w:t>C</w:t>
            </w:r>
          </w:p>
        </w:tc>
        <w:tc>
          <w:tcPr>
            <w:tcW w:w="6379" w:type="dxa"/>
            <w:gridSpan w:val="5"/>
            <w:tcBorders>
              <w:top w:val="single" w:sz="4" w:space="0" w:color="auto"/>
              <w:left w:val="single" w:sz="4" w:space="0" w:color="auto"/>
              <w:bottom w:val="single" w:sz="4" w:space="0" w:color="auto"/>
              <w:right w:val="single" w:sz="4" w:space="0" w:color="auto"/>
            </w:tcBorders>
            <w:noWrap/>
            <w:vAlign w:val="bottom"/>
          </w:tcPr>
          <w:p w:rsidR="00C166EA" w:rsidRPr="00DD6E77" w:rsidRDefault="00C166EA" w:rsidP="00C166EA">
            <w:pPr>
              <w:spacing w:after="0" w:line="240" w:lineRule="auto"/>
              <w:ind w:left="-70"/>
              <w:rPr>
                <w:rFonts w:ascii="Arial" w:hAnsi="Arial" w:cs="Arial"/>
                <w:sz w:val="20"/>
                <w:szCs w:val="20"/>
              </w:rPr>
            </w:pPr>
            <w:r w:rsidRPr="00DD6E77">
              <w:rPr>
                <w:rFonts w:ascii="Arial" w:hAnsi="Arial" w:cs="Arial"/>
                <w:sz w:val="20"/>
                <w:szCs w:val="20"/>
              </w:rPr>
              <w:t>Multa do FGTS e CS do aviso prévio indenizado</w:t>
            </w:r>
          </w:p>
        </w:tc>
        <w:tc>
          <w:tcPr>
            <w:tcW w:w="1417" w:type="dxa"/>
            <w:gridSpan w:val="3"/>
            <w:tcBorders>
              <w:top w:val="single" w:sz="4" w:space="0" w:color="auto"/>
              <w:left w:val="single" w:sz="4" w:space="0" w:color="auto"/>
              <w:bottom w:val="single" w:sz="4" w:space="0" w:color="auto"/>
              <w:right w:val="single" w:sz="4" w:space="0" w:color="auto"/>
            </w:tcBorders>
            <w:noWrap/>
            <w:vAlign w:val="bottom"/>
          </w:tcPr>
          <w:p w:rsidR="00C166EA" w:rsidRPr="000B1C04" w:rsidRDefault="00BC7A8E" w:rsidP="00C166EA">
            <w:pPr>
              <w:spacing w:after="0" w:line="240" w:lineRule="auto"/>
              <w:ind w:left="-70"/>
              <w:jc w:val="right"/>
              <w:rPr>
                <w:rFonts w:ascii="Arial" w:hAnsi="Arial" w:cs="Arial"/>
                <w:color w:val="000000"/>
                <w:sz w:val="20"/>
                <w:szCs w:val="20"/>
              </w:rPr>
            </w:pPr>
            <w:r>
              <w:rPr>
                <w:rFonts w:ascii="Arial" w:hAnsi="Arial" w:cs="Arial"/>
                <w:color w:val="000000"/>
                <w:sz w:val="20"/>
                <w:szCs w:val="20"/>
              </w:rPr>
              <w:t>25,79</w:t>
            </w:r>
          </w:p>
        </w:tc>
      </w:tr>
      <w:tr w:rsidR="00C166EA" w:rsidRPr="00DD6E77" w:rsidTr="00843547">
        <w:trPr>
          <w:gridAfter w:val="1"/>
          <w:wAfter w:w="513" w:type="dxa"/>
          <w:trHeight w:val="255"/>
        </w:trPr>
        <w:tc>
          <w:tcPr>
            <w:tcW w:w="709" w:type="dxa"/>
            <w:gridSpan w:val="2"/>
            <w:tcBorders>
              <w:top w:val="single" w:sz="4" w:space="0" w:color="auto"/>
              <w:left w:val="single" w:sz="4" w:space="0" w:color="auto"/>
              <w:bottom w:val="single" w:sz="4" w:space="0" w:color="auto"/>
              <w:right w:val="single" w:sz="4" w:space="0" w:color="auto"/>
            </w:tcBorders>
            <w:noWrap/>
            <w:vAlign w:val="bottom"/>
          </w:tcPr>
          <w:p w:rsidR="00C166EA" w:rsidRPr="00DD6E77" w:rsidRDefault="00C166EA" w:rsidP="00C166EA">
            <w:pPr>
              <w:spacing w:after="0" w:line="240" w:lineRule="auto"/>
              <w:ind w:left="-70"/>
              <w:jc w:val="center"/>
              <w:rPr>
                <w:rFonts w:ascii="Arial" w:hAnsi="Arial" w:cs="Arial"/>
                <w:sz w:val="20"/>
                <w:szCs w:val="20"/>
              </w:rPr>
            </w:pPr>
            <w:r w:rsidRPr="00DD6E77">
              <w:rPr>
                <w:rFonts w:ascii="Arial" w:hAnsi="Arial" w:cs="Arial"/>
                <w:sz w:val="20"/>
                <w:szCs w:val="20"/>
              </w:rPr>
              <w:t>D</w:t>
            </w:r>
          </w:p>
        </w:tc>
        <w:tc>
          <w:tcPr>
            <w:tcW w:w="6379" w:type="dxa"/>
            <w:gridSpan w:val="5"/>
            <w:tcBorders>
              <w:top w:val="single" w:sz="4" w:space="0" w:color="auto"/>
              <w:left w:val="single" w:sz="4" w:space="0" w:color="auto"/>
              <w:bottom w:val="single" w:sz="4" w:space="0" w:color="auto"/>
              <w:right w:val="single" w:sz="4" w:space="0" w:color="auto"/>
            </w:tcBorders>
            <w:noWrap/>
            <w:vAlign w:val="bottom"/>
          </w:tcPr>
          <w:p w:rsidR="00C166EA" w:rsidRPr="00DD6E77" w:rsidRDefault="00C166EA" w:rsidP="00C166EA">
            <w:pPr>
              <w:spacing w:after="0" w:line="240" w:lineRule="auto"/>
              <w:ind w:left="-70"/>
              <w:rPr>
                <w:rFonts w:ascii="Arial" w:hAnsi="Arial" w:cs="Arial"/>
                <w:sz w:val="20"/>
                <w:szCs w:val="20"/>
              </w:rPr>
            </w:pPr>
            <w:r w:rsidRPr="00DD6E77">
              <w:rPr>
                <w:rFonts w:ascii="Arial" w:hAnsi="Arial" w:cs="Arial"/>
                <w:sz w:val="20"/>
                <w:szCs w:val="20"/>
              </w:rPr>
              <w:t>Aviso prévio trabalhado</w:t>
            </w:r>
          </w:p>
        </w:tc>
        <w:tc>
          <w:tcPr>
            <w:tcW w:w="1417" w:type="dxa"/>
            <w:gridSpan w:val="3"/>
            <w:tcBorders>
              <w:top w:val="single" w:sz="4" w:space="0" w:color="auto"/>
              <w:left w:val="single" w:sz="4" w:space="0" w:color="auto"/>
              <w:bottom w:val="single" w:sz="4" w:space="0" w:color="auto"/>
              <w:right w:val="single" w:sz="4" w:space="0" w:color="auto"/>
            </w:tcBorders>
            <w:noWrap/>
            <w:vAlign w:val="bottom"/>
          </w:tcPr>
          <w:p w:rsidR="00C166EA" w:rsidRPr="000B1C04" w:rsidRDefault="00BC7A8E" w:rsidP="009E41D7">
            <w:pPr>
              <w:spacing w:after="0" w:line="240" w:lineRule="auto"/>
              <w:ind w:left="-70"/>
              <w:jc w:val="right"/>
              <w:rPr>
                <w:rFonts w:ascii="Arial" w:hAnsi="Arial" w:cs="Arial"/>
                <w:color w:val="000000"/>
                <w:sz w:val="20"/>
                <w:szCs w:val="20"/>
              </w:rPr>
            </w:pPr>
            <w:r>
              <w:rPr>
                <w:rFonts w:ascii="Arial" w:hAnsi="Arial" w:cs="Arial"/>
                <w:color w:val="000000"/>
                <w:sz w:val="20"/>
                <w:szCs w:val="20"/>
              </w:rPr>
              <w:t>15,64</w:t>
            </w:r>
          </w:p>
        </w:tc>
      </w:tr>
      <w:tr w:rsidR="00C166EA" w:rsidRPr="00DD6E77" w:rsidTr="00843547">
        <w:trPr>
          <w:gridAfter w:val="1"/>
          <w:wAfter w:w="513" w:type="dxa"/>
          <w:trHeight w:val="255"/>
        </w:trPr>
        <w:tc>
          <w:tcPr>
            <w:tcW w:w="709" w:type="dxa"/>
            <w:gridSpan w:val="2"/>
            <w:tcBorders>
              <w:top w:val="single" w:sz="4" w:space="0" w:color="auto"/>
              <w:left w:val="single" w:sz="4" w:space="0" w:color="auto"/>
              <w:bottom w:val="single" w:sz="4" w:space="0" w:color="auto"/>
              <w:right w:val="single" w:sz="4" w:space="0" w:color="auto"/>
            </w:tcBorders>
            <w:noWrap/>
            <w:vAlign w:val="bottom"/>
          </w:tcPr>
          <w:p w:rsidR="00C166EA" w:rsidRPr="00DD6E77" w:rsidRDefault="00C166EA" w:rsidP="00C166EA">
            <w:pPr>
              <w:spacing w:after="0" w:line="240" w:lineRule="auto"/>
              <w:ind w:left="-70"/>
              <w:jc w:val="center"/>
              <w:rPr>
                <w:rFonts w:ascii="Arial" w:hAnsi="Arial" w:cs="Arial"/>
                <w:sz w:val="20"/>
                <w:szCs w:val="20"/>
              </w:rPr>
            </w:pPr>
            <w:r w:rsidRPr="00DD6E77">
              <w:rPr>
                <w:rFonts w:ascii="Arial" w:hAnsi="Arial" w:cs="Arial"/>
                <w:sz w:val="20"/>
                <w:szCs w:val="20"/>
              </w:rPr>
              <w:t>E</w:t>
            </w:r>
          </w:p>
        </w:tc>
        <w:tc>
          <w:tcPr>
            <w:tcW w:w="6379" w:type="dxa"/>
            <w:gridSpan w:val="5"/>
            <w:tcBorders>
              <w:top w:val="single" w:sz="4" w:space="0" w:color="auto"/>
              <w:left w:val="single" w:sz="4" w:space="0" w:color="auto"/>
              <w:bottom w:val="single" w:sz="4" w:space="0" w:color="auto"/>
              <w:right w:val="single" w:sz="4" w:space="0" w:color="auto"/>
            </w:tcBorders>
            <w:noWrap/>
            <w:vAlign w:val="bottom"/>
          </w:tcPr>
          <w:p w:rsidR="00C166EA" w:rsidRPr="00DD6E77" w:rsidRDefault="00C166EA" w:rsidP="00C166EA">
            <w:pPr>
              <w:spacing w:after="0" w:line="240" w:lineRule="auto"/>
              <w:ind w:left="-70"/>
              <w:rPr>
                <w:rFonts w:ascii="Arial" w:hAnsi="Arial" w:cs="Arial"/>
                <w:sz w:val="20"/>
                <w:szCs w:val="20"/>
              </w:rPr>
            </w:pPr>
            <w:r w:rsidRPr="00DD6E77">
              <w:rPr>
                <w:rFonts w:ascii="Arial" w:hAnsi="Arial" w:cs="Arial"/>
                <w:sz w:val="20"/>
                <w:szCs w:val="20"/>
              </w:rPr>
              <w:t>Incidência do submódulo 4.1 sobre aviso prévio trabalhado</w:t>
            </w:r>
          </w:p>
        </w:tc>
        <w:tc>
          <w:tcPr>
            <w:tcW w:w="1417" w:type="dxa"/>
            <w:gridSpan w:val="3"/>
            <w:tcBorders>
              <w:top w:val="single" w:sz="4" w:space="0" w:color="auto"/>
              <w:left w:val="single" w:sz="4" w:space="0" w:color="auto"/>
              <w:bottom w:val="single" w:sz="4" w:space="0" w:color="auto"/>
              <w:right w:val="single" w:sz="4" w:space="0" w:color="auto"/>
            </w:tcBorders>
            <w:noWrap/>
            <w:vAlign w:val="bottom"/>
          </w:tcPr>
          <w:p w:rsidR="00C166EA" w:rsidRPr="000B1C04" w:rsidRDefault="00BC7A8E" w:rsidP="00C166EA">
            <w:pPr>
              <w:spacing w:after="0" w:line="240" w:lineRule="auto"/>
              <w:ind w:left="-70"/>
              <w:jc w:val="right"/>
              <w:rPr>
                <w:rFonts w:ascii="Arial" w:hAnsi="Arial" w:cs="Arial"/>
                <w:sz w:val="20"/>
                <w:szCs w:val="20"/>
              </w:rPr>
            </w:pPr>
            <w:r>
              <w:rPr>
                <w:rFonts w:ascii="Arial" w:hAnsi="Arial" w:cs="Arial"/>
                <w:sz w:val="20"/>
                <w:szCs w:val="20"/>
              </w:rPr>
              <w:t>5,85</w:t>
            </w:r>
          </w:p>
        </w:tc>
      </w:tr>
      <w:tr w:rsidR="00C166EA" w:rsidRPr="00DD6E77" w:rsidTr="00843547">
        <w:trPr>
          <w:gridAfter w:val="1"/>
          <w:wAfter w:w="513" w:type="dxa"/>
          <w:trHeight w:val="255"/>
        </w:trPr>
        <w:tc>
          <w:tcPr>
            <w:tcW w:w="709" w:type="dxa"/>
            <w:gridSpan w:val="2"/>
            <w:tcBorders>
              <w:top w:val="single" w:sz="4" w:space="0" w:color="auto"/>
              <w:left w:val="single" w:sz="4" w:space="0" w:color="auto"/>
              <w:bottom w:val="single" w:sz="4" w:space="0" w:color="auto"/>
              <w:right w:val="single" w:sz="4" w:space="0" w:color="auto"/>
            </w:tcBorders>
            <w:noWrap/>
            <w:vAlign w:val="bottom"/>
          </w:tcPr>
          <w:p w:rsidR="00C166EA" w:rsidRPr="00DD6E77" w:rsidRDefault="00C166EA" w:rsidP="00C166EA">
            <w:pPr>
              <w:spacing w:after="0" w:line="240" w:lineRule="auto"/>
              <w:ind w:left="-70"/>
              <w:jc w:val="center"/>
              <w:rPr>
                <w:rFonts w:ascii="Arial" w:hAnsi="Arial" w:cs="Arial"/>
                <w:sz w:val="20"/>
                <w:szCs w:val="20"/>
              </w:rPr>
            </w:pPr>
            <w:r w:rsidRPr="00DD6E77">
              <w:rPr>
                <w:rFonts w:ascii="Arial" w:hAnsi="Arial" w:cs="Arial"/>
                <w:sz w:val="20"/>
                <w:szCs w:val="20"/>
              </w:rPr>
              <w:t>F</w:t>
            </w:r>
          </w:p>
        </w:tc>
        <w:tc>
          <w:tcPr>
            <w:tcW w:w="6379" w:type="dxa"/>
            <w:gridSpan w:val="5"/>
            <w:tcBorders>
              <w:top w:val="single" w:sz="4" w:space="0" w:color="auto"/>
              <w:left w:val="single" w:sz="4" w:space="0" w:color="auto"/>
              <w:bottom w:val="single" w:sz="4" w:space="0" w:color="auto"/>
              <w:right w:val="single" w:sz="4" w:space="0" w:color="auto"/>
            </w:tcBorders>
            <w:noWrap/>
            <w:vAlign w:val="bottom"/>
          </w:tcPr>
          <w:p w:rsidR="00C166EA" w:rsidRPr="00DD6E77" w:rsidRDefault="00C166EA" w:rsidP="00C166EA">
            <w:pPr>
              <w:spacing w:after="0" w:line="240" w:lineRule="auto"/>
              <w:ind w:left="-70"/>
              <w:rPr>
                <w:rFonts w:ascii="Arial" w:hAnsi="Arial" w:cs="Arial"/>
                <w:sz w:val="20"/>
                <w:szCs w:val="20"/>
              </w:rPr>
            </w:pPr>
            <w:r w:rsidRPr="00DD6E77">
              <w:rPr>
                <w:rFonts w:ascii="Arial" w:hAnsi="Arial" w:cs="Arial"/>
                <w:sz w:val="20"/>
                <w:szCs w:val="20"/>
              </w:rPr>
              <w:t>Multa do FGTS e CS do aviso prévio trabalhado</w:t>
            </w:r>
          </w:p>
        </w:tc>
        <w:tc>
          <w:tcPr>
            <w:tcW w:w="1417" w:type="dxa"/>
            <w:gridSpan w:val="3"/>
            <w:tcBorders>
              <w:top w:val="single" w:sz="4" w:space="0" w:color="auto"/>
              <w:left w:val="single" w:sz="4" w:space="0" w:color="auto"/>
              <w:bottom w:val="single" w:sz="4" w:space="0" w:color="auto"/>
              <w:right w:val="single" w:sz="4" w:space="0" w:color="auto"/>
            </w:tcBorders>
            <w:noWrap/>
            <w:vAlign w:val="bottom"/>
          </w:tcPr>
          <w:p w:rsidR="00C166EA" w:rsidRPr="000B1C04" w:rsidRDefault="00BC7A8E" w:rsidP="00C166EA">
            <w:pPr>
              <w:spacing w:after="0" w:line="240" w:lineRule="auto"/>
              <w:ind w:left="-70"/>
              <w:jc w:val="right"/>
              <w:rPr>
                <w:rFonts w:ascii="Arial" w:hAnsi="Arial" w:cs="Arial"/>
                <w:sz w:val="20"/>
                <w:szCs w:val="20"/>
              </w:rPr>
            </w:pPr>
            <w:r>
              <w:rPr>
                <w:rFonts w:ascii="Arial" w:hAnsi="Arial" w:cs="Arial"/>
                <w:sz w:val="20"/>
                <w:szCs w:val="20"/>
              </w:rPr>
              <w:t>9,35</w:t>
            </w:r>
          </w:p>
        </w:tc>
      </w:tr>
      <w:tr w:rsidR="00C166EA" w:rsidRPr="00DD6E77" w:rsidTr="00843547">
        <w:trPr>
          <w:gridAfter w:val="1"/>
          <w:wAfter w:w="513" w:type="dxa"/>
          <w:trHeight w:val="255"/>
        </w:trPr>
        <w:tc>
          <w:tcPr>
            <w:tcW w:w="709" w:type="dxa"/>
            <w:gridSpan w:val="2"/>
            <w:tcBorders>
              <w:top w:val="single" w:sz="4" w:space="0" w:color="auto"/>
              <w:left w:val="single" w:sz="4" w:space="0" w:color="auto"/>
              <w:bottom w:val="single" w:sz="4" w:space="0" w:color="auto"/>
              <w:right w:val="single" w:sz="4" w:space="0" w:color="auto"/>
            </w:tcBorders>
            <w:noWrap/>
            <w:vAlign w:val="bottom"/>
          </w:tcPr>
          <w:p w:rsidR="00C166EA" w:rsidRPr="00DD6E77" w:rsidRDefault="00C166EA" w:rsidP="00C166EA">
            <w:pPr>
              <w:spacing w:after="0" w:line="240" w:lineRule="auto"/>
              <w:ind w:left="-70"/>
              <w:rPr>
                <w:rFonts w:ascii="Arial" w:hAnsi="Arial" w:cs="Arial"/>
                <w:sz w:val="20"/>
                <w:szCs w:val="20"/>
              </w:rPr>
            </w:pPr>
            <w:r w:rsidRPr="00DD6E77">
              <w:rPr>
                <w:rFonts w:ascii="Arial" w:hAnsi="Arial" w:cs="Arial"/>
                <w:sz w:val="20"/>
                <w:szCs w:val="20"/>
              </w:rPr>
              <w:t> </w:t>
            </w:r>
          </w:p>
        </w:tc>
        <w:tc>
          <w:tcPr>
            <w:tcW w:w="6379" w:type="dxa"/>
            <w:gridSpan w:val="5"/>
            <w:tcBorders>
              <w:top w:val="single" w:sz="4" w:space="0" w:color="auto"/>
              <w:left w:val="nil"/>
              <w:bottom w:val="single" w:sz="4" w:space="0" w:color="auto"/>
              <w:right w:val="nil"/>
            </w:tcBorders>
            <w:noWrap/>
            <w:vAlign w:val="bottom"/>
          </w:tcPr>
          <w:p w:rsidR="00C166EA" w:rsidRPr="00DD6E77" w:rsidRDefault="00C166EA" w:rsidP="00C166EA">
            <w:pPr>
              <w:spacing w:after="0" w:line="240" w:lineRule="auto"/>
              <w:ind w:left="-70"/>
              <w:rPr>
                <w:rFonts w:ascii="Arial" w:hAnsi="Arial" w:cs="Arial"/>
                <w:b/>
                <w:bCs/>
                <w:sz w:val="20"/>
                <w:szCs w:val="20"/>
              </w:rPr>
            </w:pPr>
            <w:r w:rsidRPr="00DD6E77">
              <w:rPr>
                <w:rFonts w:ascii="Arial" w:hAnsi="Arial" w:cs="Arial"/>
                <w:b/>
                <w:bCs/>
                <w:sz w:val="20"/>
                <w:szCs w:val="20"/>
              </w:rPr>
              <w:t xml:space="preserve">Total </w:t>
            </w:r>
          </w:p>
        </w:tc>
        <w:tc>
          <w:tcPr>
            <w:tcW w:w="1417" w:type="dxa"/>
            <w:gridSpan w:val="3"/>
            <w:tcBorders>
              <w:top w:val="single" w:sz="4" w:space="0" w:color="auto"/>
              <w:left w:val="single" w:sz="4" w:space="0" w:color="auto"/>
              <w:bottom w:val="single" w:sz="4" w:space="0" w:color="auto"/>
              <w:right w:val="single" w:sz="4" w:space="0" w:color="auto"/>
            </w:tcBorders>
            <w:noWrap/>
            <w:vAlign w:val="bottom"/>
          </w:tcPr>
          <w:p w:rsidR="00271838" w:rsidRDefault="00BC7A8E">
            <w:pPr>
              <w:spacing w:after="0" w:line="240" w:lineRule="auto"/>
              <w:ind w:left="-70"/>
              <w:jc w:val="right"/>
              <w:rPr>
                <w:rFonts w:ascii="Arial" w:hAnsi="Arial" w:cs="Arial"/>
                <w:b/>
                <w:bCs/>
                <w:sz w:val="20"/>
                <w:szCs w:val="20"/>
              </w:rPr>
            </w:pPr>
            <w:r>
              <w:rPr>
                <w:rFonts w:ascii="Arial" w:hAnsi="Arial" w:cs="Arial"/>
                <w:b/>
                <w:bCs/>
                <w:sz w:val="20"/>
                <w:szCs w:val="20"/>
              </w:rPr>
              <w:t>96,50</w:t>
            </w:r>
          </w:p>
        </w:tc>
      </w:tr>
      <w:tr w:rsidR="00C166EA" w:rsidRPr="00DD6E77" w:rsidTr="00843547">
        <w:trPr>
          <w:gridAfter w:val="1"/>
          <w:wAfter w:w="513" w:type="dxa"/>
          <w:trHeight w:val="255"/>
        </w:trPr>
        <w:tc>
          <w:tcPr>
            <w:tcW w:w="8505" w:type="dxa"/>
            <w:gridSpan w:val="10"/>
            <w:tcBorders>
              <w:top w:val="nil"/>
              <w:left w:val="nil"/>
              <w:bottom w:val="nil"/>
              <w:right w:val="nil"/>
            </w:tcBorders>
            <w:noWrap/>
            <w:vAlign w:val="bottom"/>
          </w:tcPr>
          <w:p w:rsidR="00C166EA" w:rsidRPr="00DD6E77" w:rsidRDefault="00C166EA" w:rsidP="00C166EA">
            <w:pPr>
              <w:spacing w:after="0" w:line="240" w:lineRule="auto"/>
              <w:ind w:left="-70"/>
              <w:rPr>
                <w:rFonts w:ascii="Arial" w:hAnsi="Arial" w:cs="Arial"/>
                <w:sz w:val="20"/>
                <w:szCs w:val="20"/>
              </w:rPr>
            </w:pPr>
          </w:p>
        </w:tc>
      </w:tr>
      <w:tr w:rsidR="00C166EA" w:rsidRPr="00DD6E77" w:rsidTr="00843547">
        <w:trPr>
          <w:gridAfter w:val="1"/>
          <w:wAfter w:w="513" w:type="dxa"/>
          <w:trHeight w:val="255"/>
        </w:trPr>
        <w:tc>
          <w:tcPr>
            <w:tcW w:w="8505" w:type="dxa"/>
            <w:gridSpan w:val="10"/>
            <w:tcBorders>
              <w:top w:val="nil"/>
              <w:left w:val="nil"/>
              <w:bottom w:val="single" w:sz="4" w:space="0" w:color="auto"/>
              <w:right w:val="nil"/>
            </w:tcBorders>
            <w:noWrap/>
            <w:vAlign w:val="bottom"/>
          </w:tcPr>
          <w:p w:rsidR="00C166EA" w:rsidRPr="00DD6E77" w:rsidRDefault="00C166EA" w:rsidP="00C166EA">
            <w:pPr>
              <w:spacing w:after="0" w:line="240" w:lineRule="auto"/>
              <w:ind w:left="-70"/>
              <w:rPr>
                <w:rFonts w:ascii="Arial" w:hAnsi="Arial" w:cs="Arial"/>
                <w:sz w:val="20"/>
                <w:szCs w:val="20"/>
              </w:rPr>
            </w:pPr>
            <w:r w:rsidRPr="00DD6E77">
              <w:rPr>
                <w:rFonts w:ascii="Arial" w:hAnsi="Arial" w:cs="Arial"/>
                <w:b/>
                <w:bCs/>
                <w:sz w:val="20"/>
                <w:szCs w:val="20"/>
              </w:rPr>
              <w:t>Submódulo 4.5 - Custo de Reposição do Profissional Ausente</w:t>
            </w:r>
          </w:p>
        </w:tc>
      </w:tr>
      <w:tr w:rsidR="00C166EA" w:rsidRPr="00DD6E77" w:rsidTr="00843547">
        <w:trPr>
          <w:gridAfter w:val="1"/>
          <w:wAfter w:w="513" w:type="dxa"/>
          <w:trHeight w:val="255"/>
        </w:trPr>
        <w:tc>
          <w:tcPr>
            <w:tcW w:w="709" w:type="dxa"/>
            <w:gridSpan w:val="2"/>
            <w:tcBorders>
              <w:top w:val="single" w:sz="4" w:space="0" w:color="auto"/>
              <w:left w:val="single" w:sz="4" w:space="0" w:color="auto"/>
              <w:bottom w:val="single" w:sz="4" w:space="0" w:color="auto"/>
              <w:right w:val="single" w:sz="4" w:space="0" w:color="auto"/>
            </w:tcBorders>
            <w:shd w:val="clear" w:color="auto" w:fill="C0C0C0"/>
            <w:noWrap/>
            <w:vAlign w:val="bottom"/>
          </w:tcPr>
          <w:p w:rsidR="00C166EA" w:rsidRPr="00DD6E77" w:rsidRDefault="00C166EA" w:rsidP="00C166EA">
            <w:pPr>
              <w:spacing w:after="0" w:line="240" w:lineRule="auto"/>
              <w:ind w:left="-70"/>
              <w:jc w:val="center"/>
              <w:rPr>
                <w:rFonts w:ascii="Arial" w:hAnsi="Arial" w:cs="Arial"/>
                <w:sz w:val="20"/>
                <w:szCs w:val="20"/>
              </w:rPr>
            </w:pPr>
            <w:r w:rsidRPr="00DD6E77">
              <w:rPr>
                <w:rFonts w:ascii="Arial" w:hAnsi="Arial" w:cs="Arial"/>
                <w:sz w:val="20"/>
                <w:szCs w:val="20"/>
              </w:rPr>
              <w:t>4.5</w:t>
            </w:r>
          </w:p>
        </w:tc>
        <w:tc>
          <w:tcPr>
            <w:tcW w:w="6379" w:type="dxa"/>
            <w:gridSpan w:val="5"/>
            <w:tcBorders>
              <w:top w:val="single" w:sz="4" w:space="0" w:color="auto"/>
              <w:left w:val="single" w:sz="4" w:space="0" w:color="auto"/>
              <w:bottom w:val="single" w:sz="4" w:space="0" w:color="auto"/>
              <w:right w:val="single" w:sz="4" w:space="0" w:color="auto"/>
            </w:tcBorders>
            <w:shd w:val="clear" w:color="auto" w:fill="C0C0C0"/>
            <w:noWrap/>
            <w:vAlign w:val="bottom"/>
          </w:tcPr>
          <w:p w:rsidR="00C166EA" w:rsidRPr="00DD6E77" w:rsidRDefault="00C166EA" w:rsidP="00C166EA">
            <w:pPr>
              <w:spacing w:after="0" w:line="240" w:lineRule="auto"/>
              <w:ind w:left="-70"/>
              <w:rPr>
                <w:rFonts w:ascii="Arial" w:hAnsi="Arial" w:cs="Arial"/>
                <w:sz w:val="20"/>
                <w:szCs w:val="20"/>
              </w:rPr>
            </w:pPr>
            <w:r w:rsidRPr="00DD6E77">
              <w:rPr>
                <w:rFonts w:ascii="Arial" w:hAnsi="Arial" w:cs="Arial"/>
                <w:sz w:val="20"/>
                <w:szCs w:val="20"/>
              </w:rPr>
              <w:t>Composição do custo de reposição do profissional ausente</w:t>
            </w:r>
          </w:p>
        </w:tc>
        <w:tc>
          <w:tcPr>
            <w:tcW w:w="1417" w:type="dxa"/>
            <w:gridSpan w:val="3"/>
            <w:tcBorders>
              <w:top w:val="single" w:sz="4" w:space="0" w:color="auto"/>
              <w:left w:val="single" w:sz="4" w:space="0" w:color="auto"/>
              <w:bottom w:val="single" w:sz="4" w:space="0" w:color="auto"/>
              <w:right w:val="single" w:sz="4" w:space="0" w:color="auto"/>
            </w:tcBorders>
            <w:shd w:val="clear" w:color="auto" w:fill="C0C0C0"/>
            <w:noWrap/>
            <w:vAlign w:val="bottom"/>
          </w:tcPr>
          <w:p w:rsidR="00C166EA" w:rsidRPr="00DD6E77" w:rsidRDefault="00C166EA" w:rsidP="00C166EA">
            <w:pPr>
              <w:spacing w:after="0" w:line="240" w:lineRule="auto"/>
              <w:ind w:left="-70"/>
              <w:jc w:val="center"/>
              <w:rPr>
                <w:rFonts w:ascii="Arial" w:hAnsi="Arial" w:cs="Arial"/>
                <w:sz w:val="20"/>
                <w:szCs w:val="20"/>
              </w:rPr>
            </w:pPr>
            <w:r w:rsidRPr="00DD6E77">
              <w:rPr>
                <w:rFonts w:ascii="Arial" w:hAnsi="Arial" w:cs="Arial"/>
                <w:sz w:val="20"/>
                <w:szCs w:val="20"/>
              </w:rPr>
              <w:t>Valor R$</w:t>
            </w:r>
          </w:p>
        </w:tc>
      </w:tr>
      <w:tr w:rsidR="00C166EA" w:rsidRPr="00DD6E77" w:rsidTr="00843547">
        <w:trPr>
          <w:gridAfter w:val="1"/>
          <w:wAfter w:w="513" w:type="dxa"/>
          <w:trHeight w:val="255"/>
        </w:trPr>
        <w:tc>
          <w:tcPr>
            <w:tcW w:w="709" w:type="dxa"/>
            <w:gridSpan w:val="2"/>
            <w:tcBorders>
              <w:top w:val="single" w:sz="4" w:space="0" w:color="auto"/>
              <w:left w:val="single" w:sz="4" w:space="0" w:color="auto"/>
              <w:bottom w:val="single" w:sz="4" w:space="0" w:color="auto"/>
              <w:right w:val="single" w:sz="4" w:space="0" w:color="auto"/>
            </w:tcBorders>
            <w:noWrap/>
            <w:vAlign w:val="bottom"/>
          </w:tcPr>
          <w:p w:rsidR="00C166EA" w:rsidRPr="00DD6E77" w:rsidRDefault="00C166EA" w:rsidP="00C166EA">
            <w:pPr>
              <w:spacing w:after="0" w:line="240" w:lineRule="auto"/>
              <w:ind w:left="-70"/>
              <w:jc w:val="center"/>
              <w:rPr>
                <w:rFonts w:ascii="Arial" w:hAnsi="Arial" w:cs="Arial"/>
                <w:sz w:val="20"/>
                <w:szCs w:val="20"/>
              </w:rPr>
            </w:pPr>
            <w:r w:rsidRPr="00DD6E77">
              <w:rPr>
                <w:rFonts w:ascii="Arial" w:hAnsi="Arial" w:cs="Arial"/>
                <w:sz w:val="20"/>
                <w:szCs w:val="20"/>
              </w:rPr>
              <w:t>A</w:t>
            </w:r>
          </w:p>
        </w:tc>
        <w:tc>
          <w:tcPr>
            <w:tcW w:w="6379" w:type="dxa"/>
            <w:gridSpan w:val="5"/>
            <w:tcBorders>
              <w:top w:val="single" w:sz="4" w:space="0" w:color="auto"/>
              <w:left w:val="single" w:sz="4" w:space="0" w:color="auto"/>
              <w:bottom w:val="single" w:sz="4" w:space="0" w:color="auto"/>
              <w:right w:val="single" w:sz="4" w:space="0" w:color="auto"/>
            </w:tcBorders>
            <w:noWrap/>
            <w:vAlign w:val="bottom"/>
          </w:tcPr>
          <w:p w:rsidR="00C166EA" w:rsidRPr="00DD6E77" w:rsidRDefault="00C166EA" w:rsidP="00C166EA">
            <w:pPr>
              <w:spacing w:after="0" w:line="240" w:lineRule="auto"/>
              <w:ind w:left="-70"/>
              <w:rPr>
                <w:rFonts w:ascii="Arial" w:hAnsi="Arial" w:cs="Arial"/>
                <w:sz w:val="20"/>
                <w:szCs w:val="20"/>
              </w:rPr>
            </w:pPr>
            <w:r w:rsidRPr="00DD6E77">
              <w:rPr>
                <w:rFonts w:ascii="Arial" w:hAnsi="Arial" w:cs="Arial"/>
                <w:sz w:val="20"/>
                <w:szCs w:val="20"/>
              </w:rPr>
              <w:t>Férias</w:t>
            </w:r>
          </w:p>
        </w:tc>
        <w:tc>
          <w:tcPr>
            <w:tcW w:w="1417" w:type="dxa"/>
            <w:gridSpan w:val="3"/>
            <w:tcBorders>
              <w:top w:val="single" w:sz="4" w:space="0" w:color="auto"/>
              <w:left w:val="single" w:sz="4" w:space="0" w:color="auto"/>
              <w:bottom w:val="single" w:sz="4" w:space="0" w:color="auto"/>
              <w:right w:val="single" w:sz="4" w:space="0" w:color="auto"/>
            </w:tcBorders>
            <w:noWrap/>
            <w:vAlign w:val="bottom"/>
          </w:tcPr>
          <w:p w:rsidR="00271838" w:rsidRDefault="00BC7A8E">
            <w:pPr>
              <w:spacing w:after="0" w:line="240" w:lineRule="auto"/>
              <w:ind w:left="-70"/>
              <w:jc w:val="right"/>
              <w:rPr>
                <w:rFonts w:ascii="Arial" w:hAnsi="Arial" w:cs="Arial"/>
                <w:color w:val="000000"/>
                <w:sz w:val="20"/>
                <w:szCs w:val="20"/>
              </w:rPr>
            </w:pPr>
            <w:r>
              <w:rPr>
                <w:rFonts w:ascii="Arial" w:hAnsi="Arial" w:cs="Arial"/>
                <w:color w:val="000000"/>
                <w:sz w:val="20"/>
                <w:szCs w:val="20"/>
              </w:rPr>
              <w:t>97,69</w:t>
            </w:r>
          </w:p>
        </w:tc>
      </w:tr>
      <w:tr w:rsidR="00C166EA" w:rsidRPr="00DD6E77" w:rsidTr="00843547">
        <w:trPr>
          <w:gridAfter w:val="1"/>
          <w:wAfter w:w="513" w:type="dxa"/>
          <w:trHeight w:val="255"/>
        </w:trPr>
        <w:tc>
          <w:tcPr>
            <w:tcW w:w="709" w:type="dxa"/>
            <w:gridSpan w:val="2"/>
            <w:tcBorders>
              <w:top w:val="single" w:sz="4" w:space="0" w:color="auto"/>
              <w:left w:val="single" w:sz="4" w:space="0" w:color="auto"/>
              <w:bottom w:val="single" w:sz="4" w:space="0" w:color="auto"/>
              <w:right w:val="single" w:sz="4" w:space="0" w:color="auto"/>
            </w:tcBorders>
            <w:noWrap/>
            <w:vAlign w:val="bottom"/>
          </w:tcPr>
          <w:p w:rsidR="00C166EA" w:rsidRPr="00DD6E77" w:rsidRDefault="00C166EA" w:rsidP="00C166EA">
            <w:pPr>
              <w:spacing w:after="0" w:line="240" w:lineRule="auto"/>
              <w:ind w:left="-70"/>
              <w:jc w:val="center"/>
              <w:rPr>
                <w:rFonts w:ascii="Arial" w:hAnsi="Arial" w:cs="Arial"/>
                <w:sz w:val="20"/>
                <w:szCs w:val="20"/>
              </w:rPr>
            </w:pPr>
            <w:r w:rsidRPr="00DD6E77">
              <w:rPr>
                <w:rFonts w:ascii="Arial" w:hAnsi="Arial" w:cs="Arial"/>
                <w:sz w:val="20"/>
                <w:szCs w:val="20"/>
              </w:rPr>
              <w:t>B</w:t>
            </w:r>
          </w:p>
        </w:tc>
        <w:tc>
          <w:tcPr>
            <w:tcW w:w="6379" w:type="dxa"/>
            <w:gridSpan w:val="5"/>
            <w:tcBorders>
              <w:top w:val="single" w:sz="4" w:space="0" w:color="auto"/>
              <w:left w:val="single" w:sz="4" w:space="0" w:color="auto"/>
              <w:bottom w:val="single" w:sz="4" w:space="0" w:color="auto"/>
              <w:right w:val="single" w:sz="4" w:space="0" w:color="auto"/>
            </w:tcBorders>
            <w:noWrap/>
            <w:vAlign w:val="bottom"/>
          </w:tcPr>
          <w:p w:rsidR="00C166EA" w:rsidRPr="00DD6E77" w:rsidRDefault="00C166EA" w:rsidP="00C166EA">
            <w:pPr>
              <w:spacing w:after="0" w:line="240" w:lineRule="auto"/>
              <w:ind w:left="-70"/>
              <w:rPr>
                <w:rFonts w:ascii="Arial" w:hAnsi="Arial" w:cs="Arial"/>
                <w:sz w:val="20"/>
                <w:szCs w:val="20"/>
              </w:rPr>
            </w:pPr>
            <w:r w:rsidRPr="00DD6E77">
              <w:rPr>
                <w:rFonts w:ascii="Arial" w:hAnsi="Arial" w:cs="Arial"/>
                <w:sz w:val="20"/>
                <w:szCs w:val="20"/>
              </w:rPr>
              <w:t>Ausência por doença</w:t>
            </w:r>
          </w:p>
        </w:tc>
        <w:tc>
          <w:tcPr>
            <w:tcW w:w="1417" w:type="dxa"/>
            <w:gridSpan w:val="3"/>
            <w:tcBorders>
              <w:top w:val="single" w:sz="4" w:space="0" w:color="auto"/>
              <w:left w:val="single" w:sz="4" w:space="0" w:color="auto"/>
              <w:bottom w:val="single" w:sz="4" w:space="0" w:color="auto"/>
              <w:right w:val="single" w:sz="4" w:space="0" w:color="auto"/>
            </w:tcBorders>
            <w:noWrap/>
            <w:vAlign w:val="bottom"/>
          </w:tcPr>
          <w:p w:rsidR="00C166EA" w:rsidRPr="006A1DBA" w:rsidRDefault="00BC7A8E" w:rsidP="009E41D7">
            <w:pPr>
              <w:spacing w:after="0" w:line="240" w:lineRule="auto"/>
              <w:ind w:left="-70"/>
              <w:jc w:val="right"/>
              <w:rPr>
                <w:rFonts w:ascii="Arial" w:hAnsi="Arial" w:cs="Arial"/>
                <w:color w:val="000000"/>
                <w:sz w:val="20"/>
                <w:szCs w:val="20"/>
              </w:rPr>
            </w:pPr>
            <w:r>
              <w:rPr>
                <w:rFonts w:ascii="Arial" w:hAnsi="Arial" w:cs="Arial"/>
                <w:color w:val="000000"/>
                <w:sz w:val="20"/>
                <w:szCs w:val="20"/>
              </w:rPr>
              <w:t>11,20</w:t>
            </w:r>
          </w:p>
        </w:tc>
      </w:tr>
      <w:tr w:rsidR="00C166EA" w:rsidRPr="00DD6E77" w:rsidTr="00843547">
        <w:trPr>
          <w:gridAfter w:val="1"/>
          <w:wAfter w:w="513" w:type="dxa"/>
          <w:trHeight w:val="255"/>
        </w:trPr>
        <w:tc>
          <w:tcPr>
            <w:tcW w:w="709" w:type="dxa"/>
            <w:gridSpan w:val="2"/>
            <w:tcBorders>
              <w:top w:val="single" w:sz="4" w:space="0" w:color="auto"/>
              <w:left w:val="single" w:sz="4" w:space="0" w:color="auto"/>
              <w:bottom w:val="single" w:sz="4" w:space="0" w:color="auto"/>
              <w:right w:val="single" w:sz="4" w:space="0" w:color="auto"/>
            </w:tcBorders>
            <w:noWrap/>
            <w:vAlign w:val="bottom"/>
          </w:tcPr>
          <w:p w:rsidR="00C166EA" w:rsidRPr="00DD6E77" w:rsidRDefault="00C166EA" w:rsidP="00C166EA">
            <w:pPr>
              <w:spacing w:after="0" w:line="240" w:lineRule="auto"/>
              <w:ind w:left="-70"/>
              <w:jc w:val="center"/>
              <w:rPr>
                <w:rFonts w:ascii="Arial" w:hAnsi="Arial" w:cs="Arial"/>
                <w:sz w:val="20"/>
                <w:szCs w:val="20"/>
              </w:rPr>
            </w:pPr>
            <w:r w:rsidRPr="00DD6E77">
              <w:rPr>
                <w:rFonts w:ascii="Arial" w:hAnsi="Arial" w:cs="Arial"/>
                <w:sz w:val="20"/>
                <w:szCs w:val="20"/>
              </w:rPr>
              <w:t>C</w:t>
            </w:r>
          </w:p>
        </w:tc>
        <w:tc>
          <w:tcPr>
            <w:tcW w:w="6379" w:type="dxa"/>
            <w:gridSpan w:val="5"/>
            <w:tcBorders>
              <w:top w:val="single" w:sz="4" w:space="0" w:color="auto"/>
              <w:left w:val="single" w:sz="4" w:space="0" w:color="auto"/>
              <w:bottom w:val="single" w:sz="4" w:space="0" w:color="auto"/>
              <w:right w:val="single" w:sz="4" w:space="0" w:color="auto"/>
            </w:tcBorders>
            <w:noWrap/>
            <w:vAlign w:val="bottom"/>
          </w:tcPr>
          <w:p w:rsidR="00C166EA" w:rsidRPr="00DD6E77" w:rsidRDefault="00C166EA" w:rsidP="00C166EA">
            <w:pPr>
              <w:spacing w:after="0" w:line="240" w:lineRule="auto"/>
              <w:ind w:left="-70"/>
              <w:rPr>
                <w:rFonts w:ascii="Arial" w:hAnsi="Arial" w:cs="Arial"/>
                <w:sz w:val="20"/>
                <w:szCs w:val="20"/>
              </w:rPr>
            </w:pPr>
            <w:r w:rsidRPr="00DD6E77">
              <w:rPr>
                <w:rFonts w:ascii="Arial" w:hAnsi="Arial" w:cs="Arial"/>
                <w:sz w:val="20"/>
                <w:szCs w:val="20"/>
              </w:rPr>
              <w:t>Licença paternidade</w:t>
            </w:r>
          </w:p>
        </w:tc>
        <w:tc>
          <w:tcPr>
            <w:tcW w:w="1417" w:type="dxa"/>
            <w:gridSpan w:val="3"/>
            <w:tcBorders>
              <w:top w:val="single" w:sz="4" w:space="0" w:color="auto"/>
              <w:left w:val="single" w:sz="4" w:space="0" w:color="auto"/>
              <w:bottom w:val="single" w:sz="4" w:space="0" w:color="auto"/>
              <w:right w:val="single" w:sz="4" w:space="0" w:color="auto"/>
            </w:tcBorders>
            <w:noWrap/>
            <w:vAlign w:val="bottom"/>
          </w:tcPr>
          <w:p w:rsidR="00C166EA" w:rsidRPr="006A1DBA" w:rsidRDefault="00BC7A8E" w:rsidP="009E41D7">
            <w:pPr>
              <w:spacing w:after="0" w:line="240" w:lineRule="auto"/>
              <w:ind w:left="-70"/>
              <w:jc w:val="right"/>
              <w:rPr>
                <w:rFonts w:ascii="Arial" w:hAnsi="Arial" w:cs="Arial"/>
                <w:color w:val="000000"/>
                <w:sz w:val="20"/>
                <w:szCs w:val="20"/>
              </w:rPr>
            </w:pPr>
            <w:r>
              <w:rPr>
                <w:rFonts w:ascii="Arial" w:hAnsi="Arial" w:cs="Arial"/>
                <w:color w:val="000000"/>
                <w:sz w:val="20"/>
                <w:szCs w:val="20"/>
              </w:rPr>
              <w:t>0,16</w:t>
            </w:r>
          </w:p>
        </w:tc>
      </w:tr>
      <w:tr w:rsidR="00C166EA" w:rsidRPr="00DD6E77" w:rsidTr="00843547">
        <w:trPr>
          <w:gridAfter w:val="1"/>
          <w:wAfter w:w="513" w:type="dxa"/>
          <w:trHeight w:val="255"/>
        </w:trPr>
        <w:tc>
          <w:tcPr>
            <w:tcW w:w="709" w:type="dxa"/>
            <w:gridSpan w:val="2"/>
            <w:tcBorders>
              <w:top w:val="single" w:sz="4" w:space="0" w:color="auto"/>
              <w:left w:val="single" w:sz="4" w:space="0" w:color="auto"/>
              <w:bottom w:val="single" w:sz="4" w:space="0" w:color="auto"/>
              <w:right w:val="single" w:sz="4" w:space="0" w:color="auto"/>
            </w:tcBorders>
            <w:noWrap/>
            <w:vAlign w:val="bottom"/>
          </w:tcPr>
          <w:p w:rsidR="00C166EA" w:rsidRPr="00DD6E77" w:rsidRDefault="00C166EA" w:rsidP="00C166EA">
            <w:pPr>
              <w:spacing w:after="0" w:line="240" w:lineRule="auto"/>
              <w:ind w:left="-70"/>
              <w:jc w:val="center"/>
              <w:rPr>
                <w:rFonts w:ascii="Arial" w:hAnsi="Arial" w:cs="Arial"/>
                <w:sz w:val="20"/>
                <w:szCs w:val="20"/>
              </w:rPr>
            </w:pPr>
            <w:r w:rsidRPr="00DD6E77">
              <w:rPr>
                <w:rFonts w:ascii="Arial" w:hAnsi="Arial" w:cs="Arial"/>
                <w:sz w:val="20"/>
                <w:szCs w:val="20"/>
              </w:rPr>
              <w:t>D</w:t>
            </w:r>
          </w:p>
        </w:tc>
        <w:tc>
          <w:tcPr>
            <w:tcW w:w="6379" w:type="dxa"/>
            <w:gridSpan w:val="5"/>
            <w:tcBorders>
              <w:top w:val="single" w:sz="4" w:space="0" w:color="auto"/>
              <w:left w:val="single" w:sz="4" w:space="0" w:color="auto"/>
              <w:bottom w:val="single" w:sz="4" w:space="0" w:color="auto"/>
              <w:right w:val="single" w:sz="4" w:space="0" w:color="auto"/>
            </w:tcBorders>
            <w:noWrap/>
            <w:vAlign w:val="bottom"/>
          </w:tcPr>
          <w:p w:rsidR="00C166EA" w:rsidRPr="00DD6E77" w:rsidRDefault="00C166EA" w:rsidP="00C166EA">
            <w:pPr>
              <w:spacing w:after="0" w:line="240" w:lineRule="auto"/>
              <w:ind w:left="-70"/>
              <w:rPr>
                <w:rFonts w:ascii="Arial" w:hAnsi="Arial" w:cs="Arial"/>
                <w:sz w:val="20"/>
                <w:szCs w:val="20"/>
              </w:rPr>
            </w:pPr>
            <w:r w:rsidRPr="00DD6E77">
              <w:rPr>
                <w:rFonts w:ascii="Arial" w:hAnsi="Arial" w:cs="Arial"/>
                <w:sz w:val="20"/>
                <w:szCs w:val="20"/>
              </w:rPr>
              <w:t>Ausências legais</w:t>
            </w:r>
          </w:p>
        </w:tc>
        <w:tc>
          <w:tcPr>
            <w:tcW w:w="1417" w:type="dxa"/>
            <w:gridSpan w:val="3"/>
            <w:tcBorders>
              <w:top w:val="single" w:sz="4" w:space="0" w:color="auto"/>
              <w:left w:val="single" w:sz="4" w:space="0" w:color="auto"/>
              <w:bottom w:val="single" w:sz="4" w:space="0" w:color="auto"/>
              <w:right w:val="single" w:sz="4" w:space="0" w:color="auto"/>
            </w:tcBorders>
            <w:noWrap/>
            <w:vAlign w:val="bottom"/>
          </w:tcPr>
          <w:p w:rsidR="00C166EA" w:rsidRPr="006A1DBA" w:rsidRDefault="00BC7A8E" w:rsidP="00C166EA">
            <w:pPr>
              <w:spacing w:after="0" w:line="240" w:lineRule="auto"/>
              <w:ind w:left="-70"/>
              <w:jc w:val="right"/>
              <w:rPr>
                <w:rFonts w:ascii="Arial" w:hAnsi="Arial" w:cs="Arial"/>
                <w:color w:val="000000"/>
                <w:sz w:val="20"/>
                <w:szCs w:val="20"/>
              </w:rPr>
            </w:pPr>
            <w:r>
              <w:rPr>
                <w:rFonts w:ascii="Arial" w:hAnsi="Arial" w:cs="Arial"/>
                <w:color w:val="000000"/>
                <w:sz w:val="20"/>
                <w:szCs w:val="20"/>
              </w:rPr>
              <w:t>2,26</w:t>
            </w:r>
          </w:p>
        </w:tc>
      </w:tr>
      <w:tr w:rsidR="00C166EA" w:rsidRPr="00DD6E77" w:rsidTr="00843547">
        <w:trPr>
          <w:gridAfter w:val="1"/>
          <w:wAfter w:w="513" w:type="dxa"/>
          <w:trHeight w:val="255"/>
        </w:trPr>
        <w:tc>
          <w:tcPr>
            <w:tcW w:w="709" w:type="dxa"/>
            <w:gridSpan w:val="2"/>
            <w:tcBorders>
              <w:top w:val="single" w:sz="4" w:space="0" w:color="auto"/>
              <w:left w:val="single" w:sz="4" w:space="0" w:color="auto"/>
              <w:bottom w:val="single" w:sz="4" w:space="0" w:color="auto"/>
              <w:right w:val="single" w:sz="4" w:space="0" w:color="auto"/>
            </w:tcBorders>
            <w:noWrap/>
            <w:vAlign w:val="bottom"/>
          </w:tcPr>
          <w:p w:rsidR="00C166EA" w:rsidRPr="00DD6E77" w:rsidRDefault="00C166EA" w:rsidP="00C166EA">
            <w:pPr>
              <w:spacing w:after="0" w:line="240" w:lineRule="auto"/>
              <w:ind w:left="-70"/>
              <w:jc w:val="center"/>
              <w:rPr>
                <w:rFonts w:ascii="Arial" w:hAnsi="Arial" w:cs="Arial"/>
                <w:sz w:val="20"/>
                <w:szCs w:val="20"/>
              </w:rPr>
            </w:pPr>
            <w:r w:rsidRPr="00DD6E77">
              <w:rPr>
                <w:rFonts w:ascii="Arial" w:hAnsi="Arial" w:cs="Arial"/>
                <w:sz w:val="20"/>
                <w:szCs w:val="20"/>
              </w:rPr>
              <w:t>E</w:t>
            </w:r>
          </w:p>
        </w:tc>
        <w:tc>
          <w:tcPr>
            <w:tcW w:w="6379" w:type="dxa"/>
            <w:gridSpan w:val="5"/>
            <w:tcBorders>
              <w:top w:val="single" w:sz="4" w:space="0" w:color="auto"/>
              <w:left w:val="single" w:sz="4" w:space="0" w:color="auto"/>
              <w:bottom w:val="single" w:sz="4" w:space="0" w:color="auto"/>
              <w:right w:val="single" w:sz="4" w:space="0" w:color="auto"/>
            </w:tcBorders>
            <w:noWrap/>
            <w:vAlign w:val="bottom"/>
          </w:tcPr>
          <w:p w:rsidR="00C166EA" w:rsidRPr="00DD6E77" w:rsidRDefault="00C166EA" w:rsidP="00C166EA">
            <w:pPr>
              <w:spacing w:after="0" w:line="240" w:lineRule="auto"/>
              <w:ind w:left="-70"/>
              <w:rPr>
                <w:rFonts w:ascii="Arial" w:hAnsi="Arial" w:cs="Arial"/>
                <w:sz w:val="20"/>
                <w:szCs w:val="20"/>
              </w:rPr>
            </w:pPr>
            <w:r w:rsidRPr="00DD6E77">
              <w:rPr>
                <w:rFonts w:ascii="Arial" w:hAnsi="Arial" w:cs="Arial"/>
                <w:sz w:val="20"/>
                <w:szCs w:val="20"/>
              </w:rPr>
              <w:t>Ausência por Acidente de trabalho</w:t>
            </w:r>
          </w:p>
        </w:tc>
        <w:tc>
          <w:tcPr>
            <w:tcW w:w="1417" w:type="dxa"/>
            <w:gridSpan w:val="3"/>
            <w:tcBorders>
              <w:top w:val="single" w:sz="4" w:space="0" w:color="auto"/>
              <w:left w:val="single" w:sz="4" w:space="0" w:color="auto"/>
              <w:bottom w:val="single" w:sz="4" w:space="0" w:color="auto"/>
              <w:right w:val="single" w:sz="4" w:space="0" w:color="auto"/>
            </w:tcBorders>
            <w:noWrap/>
            <w:vAlign w:val="bottom"/>
          </w:tcPr>
          <w:p w:rsidR="00C166EA" w:rsidRPr="006A1DBA" w:rsidRDefault="00BC7A8E" w:rsidP="009E41D7">
            <w:pPr>
              <w:spacing w:after="0" w:line="240" w:lineRule="auto"/>
              <w:ind w:left="-70"/>
              <w:jc w:val="right"/>
              <w:rPr>
                <w:rFonts w:ascii="Arial" w:hAnsi="Arial" w:cs="Arial"/>
                <w:color w:val="000000"/>
                <w:sz w:val="20"/>
                <w:szCs w:val="20"/>
              </w:rPr>
            </w:pPr>
            <w:r>
              <w:rPr>
                <w:rFonts w:ascii="Arial" w:hAnsi="Arial" w:cs="Arial"/>
                <w:color w:val="000000"/>
                <w:sz w:val="20"/>
                <w:szCs w:val="20"/>
              </w:rPr>
              <w:t>2,66</w:t>
            </w:r>
          </w:p>
        </w:tc>
      </w:tr>
      <w:tr w:rsidR="00C166EA" w:rsidRPr="00DD6E77" w:rsidTr="00843547">
        <w:trPr>
          <w:gridAfter w:val="1"/>
          <w:wAfter w:w="513" w:type="dxa"/>
          <w:trHeight w:val="255"/>
        </w:trPr>
        <w:tc>
          <w:tcPr>
            <w:tcW w:w="709" w:type="dxa"/>
            <w:gridSpan w:val="2"/>
            <w:tcBorders>
              <w:top w:val="single" w:sz="4" w:space="0" w:color="auto"/>
              <w:left w:val="single" w:sz="4" w:space="0" w:color="auto"/>
              <w:bottom w:val="single" w:sz="4" w:space="0" w:color="auto"/>
              <w:right w:val="single" w:sz="4" w:space="0" w:color="auto"/>
            </w:tcBorders>
            <w:noWrap/>
            <w:vAlign w:val="bottom"/>
          </w:tcPr>
          <w:p w:rsidR="00C166EA" w:rsidRPr="00DD6E77" w:rsidRDefault="00C166EA" w:rsidP="00C166EA">
            <w:pPr>
              <w:spacing w:after="0" w:line="240" w:lineRule="auto"/>
              <w:ind w:left="-70"/>
              <w:jc w:val="center"/>
              <w:rPr>
                <w:rFonts w:ascii="Arial" w:hAnsi="Arial" w:cs="Arial"/>
                <w:sz w:val="20"/>
                <w:szCs w:val="20"/>
              </w:rPr>
            </w:pPr>
            <w:r w:rsidRPr="00DD6E77">
              <w:rPr>
                <w:rFonts w:ascii="Arial" w:hAnsi="Arial" w:cs="Arial"/>
                <w:sz w:val="20"/>
                <w:szCs w:val="20"/>
              </w:rPr>
              <w:t>F</w:t>
            </w:r>
          </w:p>
        </w:tc>
        <w:tc>
          <w:tcPr>
            <w:tcW w:w="6379" w:type="dxa"/>
            <w:gridSpan w:val="5"/>
            <w:tcBorders>
              <w:top w:val="single" w:sz="4" w:space="0" w:color="auto"/>
              <w:left w:val="single" w:sz="4" w:space="0" w:color="auto"/>
              <w:bottom w:val="single" w:sz="4" w:space="0" w:color="auto"/>
              <w:right w:val="single" w:sz="4" w:space="0" w:color="auto"/>
            </w:tcBorders>
            <w:noWrap/>
            <w:vAlign w:val="bottom"/>
          </w:tcPr>
          <w:p w:rsidR="00C166EA" w:rsidRPr="00DD6E77" w:rsidRDefault="00C166EA" w:rsidP="00C166EA">
            <w:pPr>
              <w:spacing w:after="0" w:line="240" w:lineRule="auto"/>
              <w:ind w:left="-70"/>
              <w:rPr>
                <w:rFonts w:ascii="Arial" w:hAnsi="Arial" w:cs="Arial"/>
                <w:sz w:val="20"/>
                <w:szCs w:val="20"/>
              </w:rPr>
            </w:pPr>
            <w:r w:rsidRPr="00DD6E77">
              <w:rPr>
                <w:rFonts w:ascii="Arial" w:hAnsi="Arial" w:cs="Arial"/>
                <w:sz w:val="20"/>
                <w:szCs w:val="20"/>
              </w:rPr>
              <w:t>Outros (especificar)</w:t>
            </w:r>
          </w:p>
        </w:tc>
        <w:tc>
          <w:tcPr>
            <w:tcW w:w="1417" w:type="dxa"/>
            <w:gridSpan w:val="3"/>
            <w:tcBorders>
              <w:top w:val="single" w:sz="4" w:space="0" w:color="auto"/>
              <w:left w:val="single" w:sz="4" w:space="0" w:color="auto"/>
              <w:bottom w:val="single" w:sz="4" w:space="0" w:color="auto"/>
              <w:right w:val="single" w:sz="4" w:space="0" w:color="auto"/>
            </w:tcBorders>
            <w:noWrap/>
            <w:vAlign w:val="bottom"/>
          </w:tcPr>
          <w:p w:rsidR="00C166EA" w:rsidRPr="006A1DBA" w:rsidRDefault="00C166EA" w:rsidP="00C166EA">
            <w:pPr>
              <w:spacing w:after="0" w:line="240" w:lineRule="auto"/>
              <w:ind w:left="-70"/>
              <w:jc w:val="right"/>
              <w:rPr>
                <w:rFonts w:ascii="Arial" w:hAnsi="Arial" w:cs="Arial"/>
                <w:color w:val="000000"/>
                <w:sz w:val="20"/>
                <w:szCs w:val="20"/>
              </w:rPr>
            </w:pPr>
            <w:r>
              <w:rPr>
                <w:rFonts w:ascii="Arial" w:hAnsi="Arial" w:cs="Arial"/>
                <w:color w:val="000000"/>
                <w:sz w:val="20"/>
                <w:szCs w:val="20"/>
              </w:rPr>
              <w:t>0,00</w:t>
            </w:r>
          </w:p>
        </w:tc>
      </w:tr>
      <w:tr w:rsidR="00C166EA" w:rsidRPr="00DD6E77" w:rsidTr="00843547">
        <w:trPr>
          <w:gridAfter w:val="1"/>
          <w:wAfter w:w="513" w:type="dxa"/>
          <w:trHeight w:val="255"/>
        </w:trPr>
        <w:tc>
          <w:tcPr>
            <w:tcW w:w="709" w:type="dxa"/>
            <w:gridSpan w:val="2"/>
            <w:tcBorders>
              <w:top w:val="single" w:sz="4" w:space="0" w:color="auto"/>
              <w:left w:val="single" w:sz="4" w:space="0" w:color="auto"/>
              <w:bottom w:val="single" w:sz="4" w:space="0" w:color="auto"/>
              <w:right w:val="single" w:sz="4" w:space="0" w:color="auto"/>
            </w:tcBorders>
            <w:noWrap/>
            <w:vAlign w:val="bottom"/>
          </w:tcPr>
          <w:p w:rsidR="00C166EA" w:rsidRPr="00DD6E77" w:rsidRDefault="00C166EA" w:rsidP="00C166EA">
            <w:pPr>
              <w:spacing w:after="0" w:line="240" w:lineRule="auto"/>
              <w:ind w:left="-70"/>
              <w:rPr>
                <w:rFonts w:ascii="Arial" w:hAnsi="Arial" w:cs="Arial"/>
                <w:sz w:val="20"/>
                <w:szCs w:val="20"/>
              </w:rPr>
            </w:pPr>
            <w:r w:rsidRPr="00DD6E77">
              <w:rPr>
                <w:rFonts w:ascii="Arial" w:hAnsi="Arial" w:cs="Arial"/>
                <w:sz w:val="20"/>
                <w:szCs w:val="20"/>
              </w:rPr>
              <w:t> </w:t>
            </w:r>
          </w:p>
        </w:tc>
        <w:tc>
          <w:tcPr>
            <w:tcW w:w="6379" w:type="dxa"/>
            <w:gridSpan w:val="5"/>
            <w:tcBorders>
              <w:top w:val="single" w:sz="4" w:space="0" w:color="auto"/>
              <w:left w:val="single" w:sz="4" w:space="0" w:color="auto"/>
              <w:bottom w:val="single" w:sz="4" w:space="0" w:color="auto"/>
              <w:right w:val="single" w:sz="4" w:space="0" w:color="auto"/>
            </w:tcBorders>
            <w:noWrap/>
            <w:vAlign w:val="bottom"/>
          </w:tcPr>
          <w:p w:rsidR="00C166EA" w:rsidRPr="00DD6E77" w:rsidRDefault="00C166EA" w:rsidP="00C166EA">
            <w:pPr>
              <w:spacing w:after="0" w:line="240" w:lineRule="auto"/>
              <w:ind w:left="-70"/>
              <w:rPr>
                <w:rFonts w:ascii="Arial" w:hAnsi="Arial" w:cs="Arial"/>
                <w:b/>
                <w:bCs/>
                <w:sz w:val="20"/>
                <w:szCs w:val="20"/>
              </w:rPr>
            </w:pPr>
            <w:r w:rsidRPr="00DD6E77">
              <w:rPr>
                <w:rFonts w:ascii="Arial" w:hAnsi="Arial" w:cs="Arial"/>
                <w:b/>
                <w:bCs/>
                <w:sz w:val="20"/>
                <w:szCs w:val="20"/>
              </w:rPr>
              <w:t>Subtotal</w:t>
            </w:r>
          </w:p>
        </w:tc>
        <w:tc>
          <w:tcPr>
            <w:tcW w:w="1417" w:type="dxa"/>
            <w:gridSpan w:val="3"/>
            <w:tcBorders>
              <w:top w:val="single" w:sz="4" w:space="0" w:color="auto"/>
              <w:left w:val="single" w:sz="4" w:space="0" w:color="auto"/>
              <w:bottom w:val="single" w:sz="4" w:space="0" w:color="auto"/>
              <w:right w:val="single" w:sz="4" w:space="0" w:color="auto"/>
            </w:tcBorders>
            <w:noWrap/>
            <w:vAlign w:val="bottom"/>
          </w:tcPr>
          <w:p w:rsidR="00C166EA" w:rsidRPr="006A1DBA" w:rsidRDefault="009E41D7" w:rsidP="009E41D7">
            <w:pPr>
              <w:spacing w:after="0" w:line="240" w:lineRule="auto"/>
              <w:ind w:left="-70"/>
              <w:jc w:val="right"/>
              <w:rPr>
                <w:rFonts w:ascii="Arial" w:hAnsi="Arial" w:cs="Arial"/>
                <w:sz w:val="20"/>
                <w:szCs w:val="20"/>
              </w:rPr>
            </w:pPr>
            <w:r>
              <w:rPr>
                <w:rFonts w:ascii="Arial" w:hAnsi="Arial" w:cs="Arial"/>
                <w:sz w:val="20"/>
                <w:szCs w:val="20"/>
              </w:rPr>
              <w:t>1</w:t>
            </w:r>
            <w:r w:rsidR="00B82386">
              <w:rPr>
                <w:rFonts w:ascii="Arial" w:hAnsi="Arial" w:cs="Arial"/>
                <w:sz w:val="20"/>
                <w:szCs w:val="20"/>
              </w:rPr>
              <w:t>13,96</w:t>
            </w:r>
          </w:p>
        </w:tc>
      </w:tr>
      <w:tr w:rsidR="00C166EA" w:rsidRPr="00DD6E77" w:rsidTr="00843547">
        <w:trPr>
          <w:gridAfter w:val="1"/>
          <w:wAfter w:w="513" w:type="dxa"/>
          <w:trHeight w:val="255"/>
        </w:trPr>
        <w:tc>
          <w:tcPr>
            <w:tcW w:w="709" w:type="dxa"/>
            <w:gridSpan w:val="2"/>
            <w:tcBorders>
              <w:top w:val="single" w:sz="4" w:space="0" w:color="auto"/>
              <w:left w:val="single" w:sz="4" w:space="0" w:color="auto"/>
              <w:bottom w:val="single" w:sz="4" w:space="0" w:color="auto"/>
              <w:right w:val="single" w:sz="4" w:space="0" w:color="auto"/>
            </w:tcBorders>
            <w:noWrap/>
            <w:vAlign w:val="bottom"/>
          </w:tcPr>
          <w:p w:rsidR="00C166EA" w:rsidRPr="00DD6E77" w:rsidRDefault="00C166EA" w:rsidP="00C166EA">
            <w:pPr>
              <w:spacing w:after="0" w:line="240" w:lineRule="auto"/>
              <w:ind w:left="-70"/>
              <w:jc w:val="center"/>
              <w:rPr>
                <w:rFonts w:ascii="Arial" w:hAnsi="Arial" w:cs="Arial"/>
                <w:sz w:val="20"/>
                <w:szCs w:val="20"/>
              </w:rPr>
            </w:pPr>
            <w:r w:rsidRPr="00DD6E77">
              <w:rPr>
                <w:rFonts w:ascii="Arial" w:hAnsi="Arial" w:cs="Arial"/>
                <w:sz w:val="20"/>
                <w:szCs w:val="20"/>
              </w:rPr>
              <w:t>G</w:t>
            </w:r>
          </w:p>
        </w:tc>
        <w:tc>
          <w:tcPr>
            <w:tcW w:w="6379" w:type="dxa"/>
            <w:gridSpan w:val="5"/>
            <w:tcBorders>
              <w:top w:val="single" w:sz="4" w:space="0" w:color="auto"/>
              <w:left w:val="single" w:sz="4" w:space="0" w:color="auto"/>
              <w:bottom w:val="single" w:sz="4" w:space="0" w:color="auto"/>
              <w:right w:val="single" w:sz="4" w:space="0" w:color="auto"/>
            </w:tcBorders>
            <w:noWrap/>
            <w:vAlign w:val="bottom"/>
          </w:tcPr>
          <w:p w:rsidR="00C166EA" w:rsidRPr="00DD6E77" w:rsidRDefault="00C166EA" w:rsidP="00C166EA">
            <w:pPr>
              <w:spacing w:after="0" w:line="240" w:lineRule="auto"/>
              <w:ind w:left="-70"/>
              <w:rPr>
                <w:rFonts w:ascii="Arial" w:hAnsi="Arial" w:cs="Arial"/>
                <w:sz w:val="20"/>
                <w:szCs w:val="20"/>
              </w:rPr>
            </w:pPr>
            <w:r w:rsidRPr="00DD6E77">
              <w:rPr>
                <w:rFonts w:ascii="Arial" w:hAnsi="Arial" w:cs="Arial"/>
                <w:sz w:val="20"/>
                <w:szCs w:val="20"/>
              </w:rPr>
              <w:t>Incidência do submódulo 4.1 sobre o Custo de reposição</w:t>
            </w:r>
          </w:p>
        </w:tc>
        <w:tc>
          <w:tcPr>
            <w:tcW w:w="1417" w:type="dxa"/>
            <w:gridSpan w:val="3"/>
            <w:tcBorders>
              <w:top w:val="single" w:sz="4" w:space="0" w:color="auto"/>
              <w:left w:val="single" w:sz="4" w:space="0" w:color="auto"/>
              <w:bottom w:val="single" w:sz="4" w:space="0" w:color="auto"/>
              <w:right w:val="single" w:sz="4" w:space="0" w:color="auto"/>
            </w:tcBorders>
            <w:noWrap/>
            <w:vAlign w:val="bottom"/>
          </w:tcPr>
          <w:p w:rsidR="00C166EA" w:rsidRPr="006A1DBA" w:rsidRDefault="00B82386" w:rsidP="00C166EA">
            <w:pPr>
              <w:spacing w:after="0" w:line="240" w:lineRule="auto"/>
              <w:ind w:left="-70"/>
              <w:jc w:val="right"/>
              <w:rPr>
                <w:rFonts w:ascii="Arial" w:hAnsi="Arial" w:cs="Arial"/>
                <w:sz w:val="20"/>
                <w:szCs w:val="20"/>
              </w:rPr>
            </w:pPr>
            <w:r>
              <w:rPr>
                <w:rFonts w:ascii="Arial" w:hAnsi="Arial" w:cs="Arial"/>
                <w:sz w:val="20"/>
                <w:szCs w:val="20"/>
              </w:rPr>
              <w:t>42,67</w:t>
            </w:r>
          </w:p>
        </w:tc>
      </w:tr>
      <w:tr w:rsidR="00C166EA" w:rsidRPr="00DD6E77" w:rsidTr="00843547">
        <w:trPr>
          <w:gridAfter w:val="1"/>
          <w:wAfter w:w="513" w:type="dxa"/>
          <w:trHeight w:val="255"/>
        </w:trPr>
        <w:tc>
          <w:tcPr>
            <w:tcW w:w="709" w:type="dxa"/>
            <w:gridSpan w:val="2"/>
            <w:tcBorders>
              <w:top w:val="single" w:sz="4" w:space="0" w:color="auto"/>
              <w:left w:val="single" w:sz="4" w:space="0" w:color="auto"/>
              <w:bottom w:val="single" w:sz="4" w:space="0" w:color="auto"/>
              <w:right w:val="single" w:sz="4" w:space="0" w:color="auto"/>
            </w:tcBorders>
            <w:noWrap/>
            <w:vAlign w:val="bottom"/>
          </w:tcPr>
          <w:p w:rsidR="00C166EA" w:rsidRPr="00DD6E77" w:rsidRDefault="00C166EA" w:rsidP="00C166EA">
            <w:pPr>
              <w:spacing w:after="0" w:line="240" w:lineRule="auto"/>
              <w:ind w:left="-70"/>
              <w:rPr>
                <w:rFonts w:ascii="Arial" w:hAnsi="Arial" w:cs="Arial"/>
                <w:sz w:val="20"/>
                <w:szCs w:val="20"/>
              </w:rPr>
            </w:pPr>
            <w:r w:rsidRPr="00DD6E77">
              <w:rPr>
                <w:rFonts w:ascii="Arial" w:hAnsi="Arial" w:cs="Arial"/>
                <w:sz w:val="20"/>
                <w:szCs w:val="20"/>
              </w:rPr>
              <w:t> </w:t>
            </w:r>
          </w:p>
        </w:tc>
        <w:tc>
          <w:tcPr>
            <w:tcW w:w="6379" w:type="dxa"/>
            <w:gridSpan w:val="5"/>
            <w:tcBorders>
              <w:top w:val="single" w:sz="4" w:space="0" w:color="auto"/>
              <w:left w:val="single" w:sz="4" w:space="0" w:color="auto"/>
              <w:bottom w:val="single" w:sz="4" w:space="0" w:color="auto"/>
              <w:right w:val="single" w:sz="4" w:space="0" w:color="auto"/>
            </w:tcBorders>
            <w:noWrap/>
            <w:vAlign w:val="bottom"/>
          </w:tcPr>
          <w:p w:rsidR="00C166EA" w:rsidRPr="00DD6E77" w:rsidRDefault="00C166EA" w:rsidP="00C166EA">
            <w:pPr>
              <w:spacing w:after="0" w:line="240" w:lineRule="auto"/>
              <w:ind w:left="-70"/>
              <w:rPr>
                <w:rFonts w:ascii="Arial" w:hAnsi="Arial" w:cs="Arial"/>
                <w:b/>
                <w:bCs/>
                <w:sz w:val="20"/>
                <w:szCs w:val="20"/>
              </w:rPr>
            </w:pPr>
            <w:r w:rsidRPr="00DD6E77">
              <w:rPr>
                <w:rFonts w:ascii="Arial" w:hAnsi="Arial" w:cs="Arial"/>
                <w:b/>
                <w:bCs/>
                <w:sz w:val="20"/>
                <w:szCs w:val="20"/>
              </w:rPr>
              <w:t xml:space="preserve">Total </w:t>
            </w:r>
          </w:p>
        </w:tc>
        <w:tc>
          <w:tcPr>
            <w:tcW w:w="1417" w:type="dxa"/>
            <w:gridSpan w:val="3"/>
            <w:tcBorders>
              <w:top w:val="single" w:sz="4" w:space="0" w:color="auto"/>
              <w:left w:val="single" w:sz="4" w:space="0" w:color="auto"/>
              <w:bottom w:val="single" w:sz="4" w:space="0" w:color="auto"/>
              <w:right w:val="single" w:sz="4" w:space="0" w:color="auto"/>
            </w:tcBorders>
            <w:noWrap/>
            <w:vAlign w:val="bottom"/>
          </w:tcPr>
          <w:p w:rsidR="00C166EA" w:rsidRPr="00DD6E77" w:rsidRDefault="00B82386" w:rsidP="00C166EA">
            <w:pPr>
              <w:spacing w:after="0" w:line="240" w:lineRule="auto"/>
              <w:ind w:left="-70"/>
              <w:jc w:val="right"/>
              <w:rPr>
                <w:rFonts w:ascii="Arial" w:hAnsi="Arial" w:cs="Arial"/>
                <w:b/>
                <w:bCs/>
                <w:sz w:val="20"/>
                <w:szCs w:val="20"/>
              </w:rPr>
            </w:pPr>
            <w:r>
              <w:rPr>
                <w:rFonts w:ascii="Arial" w:hAnsi="Arial" w:cs="Arial"/>
                <w:b/>
                <w:bCs/>
                <w:sz w:val="20"/>
                <w:szCs w:val="20"/>
              </w:rPr>
              <w:t>156,63</w:t>
            </w:r>
          </w:p>
        </w:tc>
      </w:tr>
      <w:tr w:rsidR="00C166EA" w:rsidRPr="00DD6E77" w:rsidTr="00843547">
        <w:trPr>
          <w:gridAfter w:val="1"/>
          <w:wAfter w:w="513" w:type="dxa"/>
          <w:trHeight w:val="255"/>
        </w:trPr>
        <w:tc>
          <w:tcPr>
            <w:tcW w:w="8505" w:type="dxa"/>
            <w:gridSpan w:val="10"/>
            <w:tcBorders>
              <w:top w:val="nil"/>
              <w:left w:val="nil"/>
              <w:bottom w:val="nil"/>
              <w:right w:val="nil"/>
            </w:tcBorders>
            <w:noWrap/>
            <w:vAlign w:val="bottom"/>
          </w:tcPr>
          <w:p w:rsidR="00C166EA" w:rsidRPr="00DD6E77" w:rsidRDefault="00C166EA" w:rsidP="00C166EA">
            <w:pPr>
              <w:spacing w:after="0" w:line="240" w:lineRule="auto"/>
              <w:ind w:left="-70"/>
              <w:rPr>
                <w:rFonts w:ascii="Arial" w:hAnsi="Arial" w:cs="Arial"/>
                <w:sz w:val="20"/>
                <w:szCs w:val="20"/>
              </w:rPr>
            </w:pPr>
          </w:p>
        </w:tc>
      </w:tr>
      <w:tr w:rsidR="00C166EA" w:rsidRPr="00DD6E77" w:rsidTr="00843547">
        <w:trPr>
          <w:gridAfter w:val="1"/>
          <w:wAfter w:w="513" w:type="dxa"/>
          <w:trHeight w:val="255"/>
        </w:trPr>
        <w:tc>
          <w:tcPr>
            <w:tcW w:w="8505" w:type="dxa"/>
            <w:gridSpan w:val="10"/>
            <w:tcBorders>
              <w:top w:val="nil"/>
              <w:left w:val="nil"/>
              <w:bottom w:val="single" w:sz="4" w:space="0" w:color="auto"/>
              <w:right w:val="nil"/>
            </w:tcBorders>
            <w:noWrap/>
            <w:vAlign w:val="bottom"/>
          </w:tcPr>
          <w:p w:rsidR="00C166EA" w:rsidRPr="00DD6E77" w:rsidRDefault="00C166EA" w:rsidP="00C166EA">
            <w:pPr>
              <w:spacing w:after="0" w:line="240" w:lineRule="auto"/>
              <w:ind w:left="-70"/>
              <w:rPr>
                <w:rFonts w:ascii="Arial" w:hAnsi="Arial" w:cs="Arial"/>
                <w:sz w:val="20"/>
                <w:szCs w:val="20"/>
              </w:rPr>
            </w:pPr>
            <w:r w:rsidRPr="00DD6E77">
              <w:rPr>
                <w:rFonts w:ascii="Arial" w:hAnsi="Arial" w:cs="Arial"/>
                <w:b/>
                <w:bCs/>
                <w:sz w:val="20"/>
                <w:szCs w:val="20"/>
              </w:rPr>
              <w:t>Quadro-Resumo - Módulo 4 - Encargos Sociais e Trabalhistas</w:t>
            </w:r>
          </w:p>
        </w:tc>
      </w:tr>
      <w:tr w:rsidR="00C166EA" w:rsidRPr="00DD6E77" w:rsidTr="00843547">
        <w:trPr>
          <w:gridAfter w:val="1"/>
          <w:wAfter w:w="513" w:type="dxa"/>
          <w:trHeight w:val="255"/>
        </w:trPr>
        <w:tc>
          <w:tcPr>
            <w:tcW w:w="709" w:type="dxa"/>
            <w:gridSpan w:val="2"/>
            <w:tcBorders>
              <w:top w:val="single" w:sz="4" w:space="0" w:color="auto"/>
              <w:left w:val="single" w:sz="4" w:space="0" w:color="auto"/>
              <w:bottom w:val="single" w:sz="4" w:space="0" w:color="auto"/>
              <w:right w:val="single" w:sz="4" w:space="0" w:color="auto"/>
            </w:tcBorders>
            <w:shd w:val="clear" w:color="auto" w:fill="C0C0C0"/>
            <w:noWrap/>
            <w:vAlign w:val="bottom"/>
          </w:tcPr>
          <w:p w:rsidR="00C166EA" w:rsidRPr="00DD6E77" w:rsidRDefault="00C166EA" w:rsidP="00C166EA">
            <w:pPr>
              <w:spacing w:after="0" w:line="240" w:lineRule="auto"/>
              <w:ind w:left="-70"/>
              <w:jc w:val="center"/>
              <w:rPr>
                <w:rFonts w:ascii="Arial" w:hAnsi="Arial" w:cs="Arial"/>
                <w:sz w:val="20"/>
                <w:szCs w:val="20"/>
              </w:rPr>
            </w:pPr>
            <w:r w:rsidRPr="00DD6E77">
              <w:rPr>
                <w:rFonts w:ascii="Arial" w:hAnsi="Arial" w:cs="Arial"/>
                <w:sz w:val="20"/>
                <w:szCs w:val="20"/>
              </w:rPr>
              <w:t>4</w:t>
            </w:r>
          </w:p>
        </w:tc>
        <w:tc>
          <w:tcPr>
            <w:tcW w:w="6379" w:type="dxa"/>
            <w:gridSpan w:val="5"/>
            <w:tcBorders>
              <w:top w:val="single" w:sz="4" w:space="0" w:color="auto"/>
              <w:left w:val="single" w:sz="4" w:space="0" w:color="auto"/>
              <w:bottom w:val="single" w:sz="4" w:space="0" w:color="auto"/>
              <w:right w:val="single" w:sz="4" w:space="0" w:color="auto"/>
            </w:tcBorders>
            <w:shd w:val="clear" w:color="auto" w:fill="C0C0C0"/>
            <w:noWrap/>
            <w:vAlign w:val="bottom"/>
          </w:tcPr>
          <w:p w:rsidR="00C166EA" w:rsidRPr="00DD6E77" w:rsidRDefault="00C166EA" w:rsidP="00C166EA">
            <w:pPr>
              <w:spacing w:after="0" w:line="240" w:lineRule="auto"/>
              <w:ind w:left="-70"/>
              <w:rPr>
                <w:rFonts w:ascii="Arial" w:hAnsi="Arial" w:cs="Arial"/>
                <w:sz w:val="20"/>
                <w:szCs w:val="20"/>
              </w:rPr>
            </w:pPr>
            <w:r w:rsidRPr="00DD6E77">
              <w:rPr>
                <w:rFonts w:ascii="Arial" w:hAnsi="Arial" w:cs="Arial"/>
                <w:sz w:val="20"/>
                <w:szCs w:val="20"/>
              </w:rPr>
              <w:t>Módulo 4 - Encargos Sociais e Trabalhistas</w:t>
            </w:r>
          </w:p>
        </w:tc>
        <w:tc>
          <w:tcPr>
            <w:tcW w:w="1417" w:type="dxa"/>
            <w:gridSpan w:val="3"/>
            <w:tcBorders>
              <w:top w:val="single" w:sz="4" w:space="0" w:color="auto"/>
              <w:left w:val="single" w:sz="4" w:space="0" w:color="auto"/>
              <w:bottom w:val="single" w:sz="4" w:space="0" w:color="auto"/>
              <w:right w:val="single" w:sz="4" w:space="0" w:color="auto"/>
            </w:tcBorders>
            <w:shd w:val="clear" w:color="auto" w:fill="C0C0C0"/>
            <w:noWrap/>
            <w:vAlign w:val="bottom"/>
          </w:tcPr>
          <w:p w:rsidR="00C166EA" w:rsidRPr="00DD6E77" w:rsidRDefault="00C166EA" w:rsidP="00C166EA">
            <w:pPr>
              <w:spacing w:after="0" w:line="240" w:lineRule="auto"/>
              <w:ind w:left="-70"/>
              <w:jc w:val="center"/>
              <w:rPr>
                <w:rFonts w:ascii="Arial" w:hAnsi="Arial" w:cs="Arial"/>
                <w:sz w:val="20"/>
                <w:szCs w:val="20"/>
              </w:rPr>
            </w:pPr>
            <w:r w:rsidRPr="00DD6E77">
              <w:rPr>
                <w:rFonts w:ascii="Arial" w:hAnsi="Arial" w:cs="Arial"/>
                <w:sz w:val="20"/>
                <w:szCs w:val="20"/>
              </w:rPr>
              <w:t>Valor R$</w:t>
            </w:r>
          </w:p>
        </w:tc>
      </w:tr>
      <w:tr w:rsidR="00C166EA" w:rsidRPr="00DD6E77" w:rsidTr="00843547">
        <w:trPr>
          <w:gridAfter w:val="1"/>
          <w:wAfter w:w="513" w:type="dxa"/>
          <w:trHeight w:val="255"/>
        </w:trPr>
        <w:tc>
          <w:tcPr>
            <w:tcW w:w="709" w:type="dxa"/>
            <w:gridSpan w:val="2"/>
            <w:tcBorders>
              <w:top w:val="single" w:sz="4" w:space="0" w:color="auto"/>
              <w:left w:val="single" w:sz="4" w:space="0" w:color="auto"/>
              <w:bottom w:val="single" w:sz="4" w:space="0" w:color="auto"/>
              <w:right w:val="single" w:sz="4" w:space="0" w:color="auto"/>
            </w:tcBorders>
            <w:noWrap/>
            <w:vAlign w:val="bottom"/>
          </w:tcPr>
          <w:p w:rsidR="00C166EA" w:rsidRPr="00DD6E77" w:rsidRDefault="00C166EA" w:rsidP="00C166EA">
            <w:pPr>
              <w:spacing w:after="0" w:line="240" w:lineRule="auto"/>
              <w:ind w:left="-70"/>
              <w:jc w:val="center"/>
              <w:rPr>
                <w:rFonts w:ascii="Arial" w:hAnsi="Arial" w:cs="Arial"/>
                <w:sz w:val="20"/>
                <w:szCs w:val="20"/>
              </w:rPr>
            </w:pPr>
            <w:r w:rsidRPr="00DD6E77">
              <w:rPr>
                <w:rFonts w:ascii="Arial" w:hAnsi="Arial" w:cs="Arial"/>
                <w:sz w:val="20"/>
                <w:szCs w:val="20"/>
              </w:rPr>
              <w:t>4.1</w:t>
            </w:r>
          </w:p>
        </w:tc>
        <w:tc>
          <w:tcPr>
            <w:tcW w:w="6379" w:type="dxa"/>
            <w:gridSpan w:val="5"/>
            <w:tcBorders>
              <w:top w:val="single" w:sz="4" w:space="0" w:color="auto"/>
              <w:left w:val="single" w:sz="4" w:space="0" w:color="auto"/>
              <w:bottom w:val="single" w:sz="4" w:space="0" w:color="auto"/>
              <w:right w:val="single" w:sz="4" w:space="0" w:color="auto"/>
            </w:tcBorders>
            <w:noWrap/>
            <w:vAlign w:val="bottom"/>
          </w:tcPr>
          <w:p w:rsidR="00C166EA" w:rsidRPr="00DD6E77" w:rsidRDefault="00C166EA" w:rsidP="00C166EA">
            <w:pPr>
              <w:spacing w:after="0" w:line="240" w:lineRule="auto"/>
              <w:ind w:left="-70"/>
              <w:rPr>
                <w:rFonts w:ascii="Arial" w:hAnsi="Arial" w:cs="Arial"/>
                <w:sz w:val="20"/>
                <w:szCs w:val="20"/>
              </w:rPr>
            </w:pPr>
            <w:r w:rsidRPr="00DD6E77">
              <w:rPr>
                <w:rFonts w:ascii="Arial" w:hAnsi="Arial" w:cs="Arial"/>
                <w:sz w:val="20"/>
                <w:szCs w:val="20"/>
              </w:rPr>
              <w:t>13º salário + Adicional de férias</w:t>
            </w:r>
          </w:p>
        </w:tc>
        <w:tc>
          <w:tcPr>
            <w:tcW w:w="1417" w:type="dxa"/>
            <w:gridSpan w:val="3"/>
            <w:tcBorders>
              <w:top w:val="single" w:sz="4" w:space="0" w:color="auto"/>
              <w:left w:val="single" w:sz="4" w:space="0" w:color="auto"/>
              <w:bottom w:val="single" w:sz="4" w:space="0" w:color="auto"/>
              <w:right w:val="single" w:sz="4" w:space="0" w:color="auto"/>
            </w:tcBorders>
            <w:noWrap/>
            <w:vAlign w:val="bottom"/>
          </w:tcPr>
          <w:p w:rsidR="00C166EA" w:rsidRPr="006A1DBA" w:rsidRDefault="00B82386" w:rsidP="009E41D7">
            <w:pPr>
              <w:spacing w:after="0" w:line="240" w:lineRule="auto"/>
              <w:ind w:left="-70"/>
              <w:jc w:val="right"/>
              <w:rPr>
                <w:rFonts w:ascii="Arial" w:hAnsi="Arial" w:cs="Arial"/>
                <w:sz w:val="20"/>
                <w:szCs w:val="20"/>
              </w:rPr>
            </w:pPr>
            <w:r>
              <w:rPr>
                <w:rFonts w:ascii="Arial" w:hAnsi="Arial" w:cs="Arial"/>
                <w:sz w:val="20"/>
                <w:szCs w:val="20"/>
              </w:rPr>
              <w:t>301,76</w:t>
            </w:r>
          </w:p>
        </w:tc>
      </w:tr>
      <w:tr w:rsidR="00C166EA" w:rsidRPr="00DD6E77" w:rsidTr="00843547">
        <w:trPr>
          <w:gridAfter w:val="1"/>
          <w:wAfter w:w="513" w:type="dxa"/>
          <w:trHeight w:val="255"/>
        </w:trPr>
        <w:tc>
          <w:tcPr>
            <w:tcW w:w="709" w:type="dxa"/>
            <w:gridSpan w:val="2"/>
            <w:tcBorders>
              <w:top w:val="single" w:sz="4" w:space="0" w:color="auto"/>
              <w:left w:val="single" w:sz="4" w:space="0" w:color="auto"/>
              <w:bottom w:val="single" w:sz="4" w:space="0" w:color="auto"/>
              <w:right w:val="single" w:sz="4" w:space="0" w:color="auto"/>
            </w:tcBorders>
            <w:noWrap/>
            <w:vAlign w:val="bottom"/>
          </w:tcPr>
          <w:p w:rsidR="00C166EA" w:rsidRPr="00DD6E77" w:rsidRDefault="00C166EA" w:rsidP="00C166EA">
            <w:pPr>
              <w:spacing w:after="0" w:line="240" w:lineRule="auto"/>
              <w:ind w:left="-70"/>
              <w:jc w:val="center"/>
              <w:rPr>
                <w:rFonts w:ascii="Arial" w:hAnsi="Arial" w:cs="Arial"/>
                <w:sz w:val="20"/>
                <w:szCs w:val="20"/>
              </w:rPr>
            </w:pPr>
            <w:r w:rsidRPr="00DD6E77">
              <w:rPr>
                <w:rFonts w:ascii="Arial" w:hAnsi="Arial" w:cs="Arial"/>
                <w:sz w:val="20"/>
                <w:szCs w:val="20"/>
              </w:rPr>
              <w:t>4.2</w:t>
            </w:r>
          </w:p>
        </w:tc>
        <w:tc>
          <w:tcPr>
            <w:tcW w:w="6379" w:type="dxa"/>
            <w:gridSpan w:val="5"/>
            <w:tcBorders>
              <w:top w:val="single" w:sz="4" w:space="0" w:color="auto"/>
              <w:left w:val="single" w:sz="4" w:space="0" w:color="auto"/>
              <w:bottom w:val="single" w:sz="4" w:space="0" w:color="auto"/>
              <w:right w:val="single" w:sz="4" w:space="0" w:color="auto"/>
            </w:tcBorders>
            <w:noWrap/>
            <w:vAlign w:val="bottom"/>
          </w:tcPr>
          <w:p w:rsidR="00C166EA" w:rsidRPr="00DD6E77" w:rsidRDefault="00C166EA" w:rsidP="00C166EA">
            <w:pPr>
              <w:spacing w:after="0" w:line="240" w:lineRule="auto"/>
              <w:ind w:left="-70"/>
              <w:rPr>
                <w:rFonts w:ascii="Arial" w:hAnsi="Arial" w:cs="Arial"/>
                <w:sz w:val="20"/>
                <w:szCs w:val="20"/>
              </w:rPr>
            </w:pPr>
            <w:r w:rsidRPr="00DD6E77">
              <w:rPr>
                <w:rFonts w:ascii="Arial" w:hAnsi="Arial" w:cs="Arial"/>
                <w:sz w:val="20"/>
                <w:szCs w:val="20"/>
              </w:rPr>
              <w:t>Encargos previdenciários e FGTS</w:t>
            </w:r>
          </w:p>
        </w:tc>
        <w:tc>
          <w:tcPr>
            <w:tcW w:w="1417" w:type="dxa"/>
            <w:gridSpan w:val="3"/>
            <w:tcBorders>
              <w:top w:val="single" w:sz="4" w:space="0" w:color="auto"/>
              <w:left w:val="single" w:sz="4" w:space="0" w:color="auto"/>
              <w:bottom w:val="single" w:sz="4" w:space="0" w:color="auto"/>
              <w:right w:val="single" w:sz="4" w:space="0" w:color="auto"/>
            </w:tcBorders>
            <w:noWrap/>
            <w:vAlign w:val="bottom"/>
          </w:tcPr>
          <w:p w:rsidR="00C166EA" w:rsidRPr="006A1DBA" w:rsidRDefault="00B82386" w:rsidP="00631F21">
            <w:pPr>
              <w:spacing w:after="0" w:line="240" w:lineRule="auto"/>
              <w:ind w:left="-70"/>
              <w:jc w:val="right"/>
              <w:rPr>
                <w:rFonts w:ascii="Arial" w:hAnsi="Arial" w:cs="Arial"/>
                <w:sz w:val="20"/>
                <w:szCs w:val="20"/>
              </w:rPr>
            </w:pPr>
            <w:r>
              <w:rPr>
                <w:rFonts w:ascii="Arial" w:hAnsi="Arial" w:cs="Arial"/>
                <w:sz w:val="20"/>
                <w:szCs w:val="20"/>
              </w:rPr>
              <w:t>100,69</w:t>
            </w:r>
          </w:p>
        </w:tc>
      </w:tr>
      <w:tr w:rsidR="00C166EA" w:rsidRPr="00DD6E77" w:rsidTr="00843547">
        <w:trPr>
          <w:gridAfter w:val="1"/>
          <w:wAfter w:w="513" w:type="dxa"/>
          <w:trHeight w:val="255"/>
        </w:trPr>
        <w:tc>
          <w:tcPr>
            <w:tcW w:w="709" w:type="dxa"/>
            <w:gridSpan w:val="2"/>
            <w:tcBorders>
              <w:top w:val="single" w:sz="4" w:space="0" w:color="auto"/>
              <w:left w:val="single" w:sz="4" w:space="0" w:color="auto"/>
              <w:bottom w:val="single" w:sz="4" w:space="0" w:color="auto"/>
              <w:right w:val="single" w:sz="4" w:space="0" w:color="auto"/>
            </w:tcBorders>
            <w:noWrap/>
            <w:vAlign w:val="bottom"/>
          </w:tcPr>
          <w:p w:rsidR="00C166EA" w:rsidRPr="00DD6E77" w:rsidRDefault="00C166EA" w:rsidP="00C166EA">
            <w:pPr>
              <w:spacing w:after="0" w:line="240" w:lineRule="auto"/>
              <w:ind w:left="-70"/>
              <w:jc w:val="center"/>
              <w:rPr>
                <w:rFonts w:ascii="Arial" w:hAnsi="Arial" w:cs="Arial"/>
                <w:sz w:val="20"/>
                <w:szCs w:val="20"/>
              </w:rPr>
            </w:pPr>
            <w:r w:rsidRPr="00DD6E77">
              <w:rPr>
                <w:rFonts w:ascii="Arial" w:hAnsi="Arial" w:cs="Arial"/>
                <w:sz w:val="20"/>
                <w:szCs w:val="20"/>
              </w:rPr>
              <w:t>4.3</w:t>
            </w:r>
          </w:p>
        </w:tc>
        <w:tc>
          <w:tcPr>
            <w:tcW w:w="6379" w:type="dxa"/>
            <w:gridSpan w:val="5"/>
            <w:tcBorders>
              <w:top w:val="single" w:sz="4" w:space="0" w:color="auto"/>
              <w:left w:val="single" w:sz="4" w:space="0" w:color="auto"/>
              <w:bottom w:val="single" w:sz="4" w:space="0" w:color="auto"/>
              <w:right w:val="single" w:sz="4" w:space="0" w:color="auto"/>
            </w:tcBorders>
            <w:noWrap/>
            <w:vAlign w:val="bottom"/>
          </w:tcPr>
          <w:p w:rsidR="00C166EA" w:rsidRPr="00DD6E77" w:rsidRDefault="00C166EA" w:rsidP="00C166EA">
            <w:pPr>
              <w:spacing w:after="0" w:line="240" w:lineRule="auto"/>
              <w:ind w:left="-70"/>
              <w:rPr>
                <w:rFonts w:ascii="Arial" w:hAnsi="Arial" w:cs="Arial"/>
                <w:sz w:val="20"/>
                <w:szCs w:val="20"/>
              </w:rPr>
            </w:pPr>
            <w:r w:rsidRPr="00DD6E77">
              <w:rPr>
                <w:rFonts w:ascii="Arial" w:hAnsi="Arial" w:cs="Arial"/>
                <w:sz w:val="20"/>
                <w:szCs w:val="20"/>
              </w:rPr>
              <w:t>Afastamento maternidade</w:t>
            </w:r>
          </w:p>
        </w:tc>
        <w:tc>
          <w:tcPr>
            <w:tcW w:w="1417" w:type="dxa"/>
            <w:gridSpan w:val="3"/>
            <w:tcBorders>
              <w:top w:val="single" w:sz="4" w:space="0" w:color="auto"/>
              <w:left w:val="single" w:sz="4" w:space="0" w:color="auto"/>
              <w:bottom w:val="single" w:sz="4" w:space="0" w:color="auto"/>
              <w:right w:val="single" w:sz="4" w:space="0" w:color="auto"/>
            </w:tcBorders>
            <w:noWrap/>
            <w:vAlign w:val="bottom"/>
          </w:tcPr>
          <w:p w:rsidR="00C166EA" w:rsidRPr="006A1DBA" w:rsidRDefault="00B82386" w:rsidP="00C166EA">
            <w:pPr>
              <w:spacing w:after="0" w:line="240" w:lineRule="auto"/>
              <w:ind w:left="-70"/>
              <w:jc w:val="right"/>
              <w:rPr>
                <w:rFonts w:ascii="Arial" w:hAnsi="Arial" w:cs="Arial"/>
                <w:sz w:val="20"/>
                <w:szCs w:val="20"/>
              </w:rPr>
            </w:pPr>
            <w:r>
              <w:rPr>
                <w:rFonts w:ascii="Arial" w:hAnsi="Arial" w:cs="Arial"/>
                <w:sz w:val="20"/>
                <w:szCs w:val="20"/>
              </w:rPr>
              <w:t>0,78</w:t>
            </w:r>
          </w:p>
        </w:tc>
      </w:tr>
      <w:tr w:rsidR="00C166EA" w:rsidRPr="00DD6E77" w:rsidTr="00843547">
        <w:trPr>
          <w:gridAfter w:val="1"/>
          <w:wAfter w:w="513" w:type="dxa"/>
          <w:trHeight w:val="255"/>
        </w:trPr>
        <w:tc>
          <w:tcPr>
            <w:tcW w:w="709" w:type="dxa"/>
            <w:gridSpan w:val="2"/>
            <w:tcBorders>
              <w:top w:val="single" w:sz="4" w:space="0" w:color="auto"/>
              <w:left w:val="single" w:sz="4" w:space="0" w:color="auto"/>
              <w:bottom w:val="single" w:sz="4" w:space="0" w:color="auto"/>
              <w:right w:val="single" w:sz="4" w:space="0" w:color="auto"/>
            </w:tcBorders>
            <w:noWrap/>
            <w:vAlign w:val="bottom"/>
          </w:tcPr>
          <w:p w:rsidR="00C166EA" w:rsidRPr="00DD6E77" w:rsidRDefault="00C166EA" w:rsidP="00C166EA">
            <w:pPr>
              <w:spacing w:after="0" w:line="240" w:lineRule="auto"/>
              <w:ind w:left="-70"/>
              <w:jc w:val="center"/>
              <w:rPr>
                <w:rFonts w:ascii="Arial" w:hAnsi="Arial" w:cs="Arial"/>
                <w:sz w:val="20"/>
                <w:szCs w:val="20"/>
              </w:rPr>
            </w:pPr>
            <w:r w:rsidRPr="00DD6E77">
              <w:rPr>
                <w:rFonts w:ascii="Arial" w:hAnsi="Arial" w:cs="Arial"/>
                <w:sz w:val="20"/>
                <w:szCs w:val="20"/>
              </w:rPr>
              <w:t>4.4</w:t>
            </w:r>
          </w:p>
        </w:tc>
        <w:tc>
          <w:tcPr>
            <w:tcW w:w="6379" w:type="dxa"/>
            <w:gridSpan w:val="5"/>
            <w:tcBorders>
              <w:top w:val="single" w:sz="4" w:space="0" w:color="auto"/>
              <w:left w:val="nil"/>
              <w:bottom w:val="single" w:sz="4" w:space="0" w:color="auto"/>
              <w:right w:val="nil"/>
            </w:tcBorders>
            <w:noWrap/>
            <w:vAlign w:val="bottom"/>
          </w:tcPr>
          <w:p w:rsidR="00C166EA" w:rsidRPr="00DD6E77" w:rsidRDefault="00C166EA" w:rsidP="00C166EA">
            <w:pPr>
              <w:spacing w:after="0" w:line="240" w:lineRule="auto"/>
              <w:ind w:left="-70"/>
              <w:rPr>
                <w:rFonts w:ascii="Arial" w:hAnsi="Arial" w:cs="Arial"/>
                <w:sz w:val="20"/>
                <w:szCs w:val="20"/>
              </w:rPr>
            </w:pPr>
            <w:r w:rsidRPr="00DD6E77">
              <w:rPr>
                <w:rFonts w:ascii="Arial" w:hAnsi="Arial" w:cs="Arial"/>
                <w:sz w:val="20"/>
                <w:szCs w:val="20"/>
              </w:rPr>
              <w:t>Custo de rescisão</w:t>
            </w:r>
          </w:p>
        </w:tc>
        <w:tc>
          <w:tcPr>
            <w:tcW w:w="1417" w:type="dxa"/>
            <w:gridSpan w:val="3"/>
            <w:tcBorders>
              <w:top w:val="single" w:sz="4" w:space="0" w:color="auto"/>
              <w:left w:val="single" w:sz="4" w:space="0" w:color="auto"/>
              <w:bottom w:val="single" w:sz="4" w:space="0" w:color="auto"/>
              <w:right w:val="single" w:sz="4" w:space="0" w:color="auto"/>
            </w:tcBorders>
            <w:noWrap/>
            <w:vAlign w:val="bottom"/>
          </w:tcPr>
          <w:p w:rsidR="00C166EA" w:rsidRPr="006A1DBA" w:rsidRDefault="00B82386" w:rsidP="00631F21">
            <w:pPr>
              <w:spacing w:after="0" w:line="240" w:lineRule="auto"/>
              <w:ind w:left="-70"/>
              <w:jc w:val="right"/>
              <w:rPr>
                <w:rFonts w:ascii="Arial" w:hAnsi="Arial" w:cs="Arial"/>
                <w:sz w:val="20"/>
                <w:szCs w:val="20"/>
              </w:rPr>
            </w:pPr>
            <w:r>
              <w:rPr>
                <w:rFonts w:ascii="Arial" w:hAnsi="Arial" w:cs="Arial"/>
                <w:sz w:val="20"/>
                <w:szCs w:val="20"/>
              </w:rPr>
              <w:t>96,50</w:t>
            </w:r>
          </w:p>
        </w:tc>
      </w:tr>
      <w:tr w:rsidR="00C166EA" w:rsidRPr="00DD6E77" w:rsidTr="00843547">
        <w:trPr>
          <w:gridAfter w:val="1"/>
          <w:wAfter w:w="513" w:type="dxa"/>
          <w:trHeight w:val="255"/>
        </w:trPr>
        <w:tc>
          <w:tcPr>
            <w:tcW w:w="709" w:type="dxa"/>
            <w:gridSpan w:val="2"/>
            <w:tcBorders>
              <w:top w:val="single" w:sz="4" w:space="0" w:color="auto"/>
              <w:left w:val="single" w:sz="4" w:space="0" w:color="auto"/>
              <w:bottom w:val="single" w:sz="4" w:space="0" w:color="auto"/>
              <w:right w:val="single" w:sz="4" w:space="0" w:color="auto"/>
            </w:tcBorders>
            <w:noWrap/>
            <w:vAlign w:val="bottom"/>
          </w:tcPr>
          <w:p w:rsidR="00C166EA" w:rsidRPr="00DD6E77" w:rsidRDefault="00C166EA" w:rsidP="00C166EA">
            <w:pPr>
              <w:spacing w:after="0" w:line="240" w:lineRule="auto"/>
              <w:ind w:left="-70"/>
              <w:jc w:val="center"/>
              <w:rPr>
                <w:rFonts w:ascii="Arial" w:hAnsi="Arial" w:cs="Arial"/>
                <w:sz w:val="20"/>
                <w:szCs w:val="20"/>
              </w:rPr>
            </w:pPr>
            <w:r w:rsidRPr="00DD6E77">
              <w:rPr>
                <w:rFonts w:ascii="Arial" w:hAnsi="Arial" w:cs="Arial"/>
                <w:sz w:val="20"/>
                <w:szCs w:val="20"/>
              </w:rPr>
              <w:t>4.5</w:t>
            </w:r>
          </w:p>
        </w:tc>
        <w:tc>
          <w:tcPr>
            <w:tcW w:w="6379" w:type="dxa"/>
            <w:gridSpan w:val="5"/>
            <w:tcBorders>
              <w:top w:val="single" w:sz="4" w:space="0" w:color="auto"/>
              <w:left w:val="single" w:sz="4" w:space="0" w:color="auto"/>
              <w:bottom w:val="single" w:sz="4" w:space="0" w:color="auto"/>
              <w:right w:val="single" w:sz="4" w:space="0" w:color="auto"/>
            </w:tcBorders>
            <w:noWrap/>
            <w:vAlign w:val="bottom"/>
          </w:tcPr>
          <w:p w:rsidR="00C166EA" w:rsidRPr="00DD6E77" w:rsidRDefault="00C166EA" w:rsidP="00C166EA">
            <w:pPr>
              <w:spacing w:after="0" w:line="240" w:lineRule="auto"/>
              <w:ind w:left="-70"/>
              <w:rPr>
                <w:rFonts w:ascii="Arial" w:hAnsi="Arial" w:cs="Arial"/>
                <w:sz w:val="20"/>
                <w:szCs w:val="20"/>
              </w:rPr>
            </w:pPr>
            <w:r w:rsidRPr="00DD6E77">
              <w:rPr>
                <w:rFonts w:ascii="Arial" w:hAnsi="Arial" w:cs="Arial"/>
                <w:sz w:val="20"/>
                <w:szCs w:val="20"/>
              </w:rPr>
              <w:t>Custo de reposição do profissional ausente</w:t>
            </w:r>
          </w:p>
        </w:tc>
        <w:tc>
          <w:tcPr>
            <w:tcW w:w="1417" w:type="dxa"/>
            <w:gridSpan w:val="3"/>
            <w:tcBorders>
              <w:top w:val="single" w:sz="4" w:space="0" w:color="auto"/>
              <w:left w:val="single" w:sz="4" w:space="0" w:color="auto"/>
              <w:bottom w:val="single" w:sz="4" w:space="0" w:color="auto"/>
              <w:right w:val="single" w:sz="4" w:space="0" w:color="auto"/>
            </w:tcBorders>
            <w:noWrap/>
            <w:vAlign w:val="bottom"/>
          </w:tcPr>
          <w:p w:rsidR="00C166EA" w:rsidRPr="006A1DBA" w:rsidRDefault="00B82386" w:rsidP="00C166EA">
            <w:pPr>
              <w:spacing w:after="0" w:line="240" w:lineRule="auto"/>
              <w:ind w:left="-70"/>
              <w:jc w:val="right"/>
              <w:rPr>
                <w:rFonts w:ascii="Arial" w:hAnsi="Arial" w:cs="Arial"/>
                <w:sz w:val="20"/>
                <w:szCs w:val="20"/>
              </w:rPr>
            </w:pPr>
            <w:r>
              <w:rPr>
                <w:rFonts w:ascii="Arial" w:hAnsi="Arial" w:cs="Arial"/>
                <w:sz w:val="20"/>
                <w:szCs w:val="20"/>
              </w:rPr>
              <w:t>156,63</w:t>
            </w:r>
          </w:p>
        </w:tc>
      </w:tr>
      <w:tr w:rsidR="00C166EA" w:rsidRPr="00DD6E77" w:rsidTr="00843547">
        <w:trPr>
          <w:gridAfter w:val="1"/>
          <w:wAfter w:w="513" w:type="dxa"/>
          <w:trHeight w:val="255"/>
        </w:trPr>
        <w:tc>
          <w:tcPr>
            <w:tcW w:w="709" w:type="dxa"/>
            <w:gridSpan w:val="2"/>
            <w:tcBorders>
              <w:top w:val="single" w:sz="4" w:space="0" w:color="auto"/>
              <w:left w:val="single" w:sz="4" w:space="0" w:color="auto"/>
              <w:bottom w:val="single" w:sz="4" w:space="0" w:color="auto"/>
              <w:right w:val="single" w:sz="4" w:space="0" w:color="auto"/>
            </w:tcBorders>
            <w:noWrap/>
            <w:vAlign w:val="bottom"/>
          </w:tcPr>
          <w:p w:rsidR="00C166EA" w:rsidRPr="00DD6E77" w:rsidRDefault="00C166EA" w:rsidP="00C166EA">
            <w:pPr>
              <w:spacing w:after="0" w:line="240" w:lineRule="auto"/>
              <w:ind w:left="-70"/>
              <w:jc w:val="center"/>
              <w:rPr>
                <w:rFonts w:ascii="Arial" w:hAnsi="Arial" w:cs="Arial"/>
                <w:sz w:val="20"/>
                <w:szCs w:val="20"/>
              </w:rPr>
            </w:pPr>
            <w:r w:rsidRPr="00DD6E77">
              <w:rPr>
                <w:rFonts w:ascii="Arial" w:hAnsi="Arial" w:cs="Arial"/>
                <w:sz w:val="20"/>
                <w:szCs w:val="20"/>
              </w:rPr>
              <w:t>4.6</w:t>
            </w:r>
          </w:p>
        </w:tc>
        <w:tc>
          <w:tcPr>
            <w:tcW w:w="6379" w:type="dxa"/>
            <w:gridSpan w:val="5"/>
            <w:tcBorders>
              <w:top w:val="single" w:sz="4" w:space="0" w:color="auto"/>
              <w:left w:val="single" w:sz="4" w:space="0" w:color="auto"/>
              <w:bottom w:val="single" w:sz="4" w:space="0" w:color="auto"/>
              <w:right w:val="single" w:sz="4" w:space="0" w:color="auto"/>
            </w:tcBorders>
            <w:noWrap/>
            <w:vAlign w:val="bottom"/>
          </w:tcPr>
          <w:p w:rsidR="00C166EA" w:rsidRPr="00DD6E77" w:rsidRDefault="00C166EA" w:rsidP="00C166EA">
            <w:pPr>
              <w:spacing w:after="0" w:line="240" w:lineRule="auto"/>
              <w:ind w:left="-70"/>
              <w:rPr>
                <w:rFonts w:ascii="Arial" w:hAnsi="Arial" w:cs="Arial"/>
                <w:sz w:val="20"/>
                <w:szCs w:val="20"/>
              </w:rPr>
            </w:pPr>
            <w:r w:rsidRPr="00DD6E77">
              <w:rPr>
                <w:rFonts w:ascii="Arial" w:hAnsi="Arial" w:cs="Arial"/>
                <w:sz w:val="20"/>
                <w:szCs w:val="20"/>
              </w:rPr>
              <w:t>Outros (especificar)</w:t>
            </w:r>
          </w:p>
        </w:tc>
        <w:tc>
          <w:tcPr>
            <w:tcW w:w="1417" w:type="dxa"/>
            <w:gridSpan w:val="3"/>
            <w:tcBorders>
              <w:top w:val="single" w:sz="4" w:space="0" w:color="auto"/>
              <w:left w:val="single" w:sz="4" w:space="0" w:color="auto"/>
              <w:bottom w:val="single" w:sz="4" w:space="0" w:color="auto"/>
              <w:right w:val="single" w:sz="4" w:space="0" w:color="auto"/>
            </w:tcBorders>
            <w:noWrap/>
            <w:vAlign w:val="bottom"/>
          </w:tcPr>
          <w:p w:rsidR="00C166EA" w:rsidRPr="006A1DBA" w:rsidRDefault="00C166EA" w:rsidP="00C166EA">
            <w:pPr>
              <w:spacing w:after="0" w:line="240" w:lineRule="auto"/>
              <w:ind w:left="-70"/>
              <w:jc w:val="right"/>
              <w:rPr>
                <w:rFonts w:ascii="Arial" w:hAnsi="Arial" w:cs="Arial"/>
                <w:sz w:val="20"/>
                <w:szCs w:val="20"/>
              </w:rPr>
            </w:pPr>
            <w:r>
              <w:rPr>
                <w:rFonts w:ascii="Arial" w:hAnsi="Arial" w:cs="Arial"/>
                <w:sz w:val="20"/>
                <w:szCs w:val="20"/>
              </w:rPr>
              <w:t>0,00</w:t>
            </w:r>
          </w:p>
        </w:tc>
      </w:tr>
      <w:tr w:rsidR="00C166EA" w:rsidRPr="00DD6E77" w:rsidTr="00843547">
        <w:trPr>
          <w:gridAfter w:val="1"/>
          <w:wAfter w:w="513" w:type="dxa"/>
          <w:trHeight w:val="255"/>
        </w:trPr>
        <w:tc>
          <w:tcPr>
            <w:tcW w:w="709" w:type="dxa"/>
            <w:gridSpan w:val="2"/>
            <w:tcBorders>
              <w:top w:val="single" w:sz="4" w:space="0" w:color="auto"/>
              <w:left w:val="single" w:sz="4" w:space="0" w:color="auto"/>
              <w:bottom w:val="single" w:sz="4" w:space="0" w:color="auto"/>
              <w:right w:val="single" w:sz="4" w:space="0" w:color="auto"/>
            </w:tcBorders>
            <w:noWrap/>
            <w:vAlign w:val="bottom"/>
          </w:tcPr>
          <w:p w:rsidR="00C166EA" w:rsidRPr="00DD6E77" w:rsidRDefault="00C166EA" w:rsidP="00C166EA">
            <w:pPr>
              <w:spacing w:after="0" w:line="240" w:lineRule="auto"/>
              <w:ind w:left="-70"/>
              <w:rPr>
                <w:rFonts w:ascii="Arial" w:hAnsi="Arial" w:cs="Arial"/>
                <w:sz w:val="20"/>
                <w:szCs w:val="20"/>
              </w:rPr>
            </w:pPr>
            <w:r w:rsidRPr="00DD6E77">
              <w:rPr>
                <w:rFonts w:ascii="Arial" w:hAnsi="Arial" w:cs="Arial"/>
                <w:sz w:val="20"/>
                <w:szCs w:val="20"/>
              </w:rPr>
              <w:t> </w:t>
            </w:r>
          </w:p>
        </w:tc>
        <w:tc>
          <w:tcPr>
            <w:tcW w:w="6379" w:type="dxa"/>
            <w:gridSpan w:val="5"/>
            <w:tcBorders>
              <w:top w:val="single" w:sz="4" w:space="0" w:color="auto"/>
              <w:left w:val="single" w:sz="4" w:space="0" w:color="auto"/>
              <w:bottom w:val="single" w:sz="4" w:space="0" w:color="auto"/>
              <w:right w:val="single" w:sz="4" w:space="0" w:color="auto"/>
            </w:tcBorders>
            <w:noWrap/>
            <w:vAlign w:val="bottom"/>
          </w:tcPr>
          <w:p w:rsidR="00C166EA" w:rsidRPr="00DD6E77" w:rsidRDefault="00C166EA" w:rsidP="00C166EA">
            <w:pPr>
              <w:spacing w:after="0" w:line="240" w:lineRule="auto"/>
              <w:ind w:left="-70"/>
              <w:rPr>
                <w:rFonts w:ascii="Arial" w:hAnsi="Arial" w:cs="Arial"/>
                <w:b/>
                <w:bCs/>
                <w:sz w:val="20"/>
                <w:szCs w:val="20"/>
              </w:rPr>
            </w:pPr>
            <w:r w:rsidRPr="00DD6E77">
              <w:rPr>
                <w:rFonts w:ascii="Arial" w:hAnsi="Arial" w:cs="Arial"/>
                <w:b/>
                <w:bCs/>
                <w:sz w:val="20"/>
                <w:szCs w:val="20"/>
              </w:rPr>
              <w:t>Total</w:t>
            </w:r>
          </w:p>
        </w:tc>
        <w:tc>
          <w:tcPr>
            <w:tcW w:w="1417" w:type="dxa"/>
            <w:gridSpan w:val="3"/>
            <w:tcBorders>
              <w:top w:val="single" w:sz="4" w:space="0" w:color="auto"/>
              <w:left w:val="single" w:sz="4" w:space="0" w:color="auto"/>
              <w:bottom w:val="single" w:sz="4" w:space="0" w:color="auto"/>
              <w:right w:val="single" w:sz="4" w:space="0" w:color="auto"/>
            </w:tcBorders>
            <w:noWrap/>
            <w:vAlign w:val="bottom"/>
          </w:tcPr>
          <w:p w:rsidR="00C166EA" w:rsidRPr="00DD6E77" w:rsidRDefault="00B82386" w:rsidP="00631F21">
            <w:pPr>
              <w:spacing w:after="0" w:line="240" w:lineRule="auto"/>
              <w:ind w:left="-70"/>
              <w:jc w:val="right"/>
              <w:rPr>
                <w:rFonts w:ascii="Arial" w:hAnsi="Arial" w:cs="Arial"/>
                <w:b/>
                <w:bCs/>
                <w:sz w:val="20"/>
                <w:szCs w:val="20"/>
              </w:rPr>
            </w:pPr>
            <w:r>
              <w:rPr>
                <w:rFonts w:ascii="Arial" w:hAnsi="Arial" w:cs="Arial"/>
                <w:b/>
                <w:bCs/>
                <w:sz w:val="20"/>
                <w:szCs w:val="20"/>
              </w:rPr>
              <w:t>656,36</w:t>
            </w:r>
          </w:p>
        </w:tc>
      </w:tr>
      <w:tr w:rsidR="00C166EA" w:rsidRPr="00DD6E77" w:rsidTr="00843547">
        <w:trPr>
          <w:gridAfter w:val="1"/>
          <w:wAfter w:w="513" w:type="dxa"/>
          <w:trHeight w:val="255"/>
        </w:trPr>
        <w:tc>
          <w:tcPr>
            <w:tcW w:w="8505" w:type="dxa"/>
            <w:gridSpan w:val="10"/>
            <w:tcBorders>
              <w:top w:val="nil"/>
              <w:left w:val="nil"/>
              <w:bottom w:val="nil"/>
              <w:right w:val="nil"/>
            </w:tcBorders>
            <w:noWrap/>
            <w:vAlign w:val="bottom"/>
          </w:tcPr>
          <w:p w:rsidR="00C166EA" w:rsidRPr="00DD6E77" w:rsidRDefault="00C166EA" w:rsidP="00C166EA">
            <w:pPr>
              <w:spacing w:after="0" w:line="240" w:lineRule="auto"/>
              <w:ind w:left="-70"/>
              <w:rPr>
                <w:rFonts w:ascii="Arial" w:hAnsi="Arial" w:cs="Arial"/>
                <w:sz w:val="20"/>
                <w:szCs w:val="20"/>
              </w:rPr>
            </w:pPr>
          </w:p>
        </w:tc>
      </w:tr>
      <w:tr w:rsidR="00C166EA" w:rsidRPr="00DD6E77" w:rsidTr="00843547">
        <w:trPr>
          <w:gridAfter w:val="1"/>
          <w:wAfter w:w="513" w:type="dxa"/>
          <w:trHeight w:val="255"/>
        </w:trPr>
        <w:tc>
          <w:tcPr>
            <w:tcW w:w="8505" w:type="dxa"/>
            <w:gridSpan w:val="10"/>
            <w:tcBorders>
              <w:top w:val="nil"/>
              <w:left w:val="nil"/>
              <w:bottom w:val="single" w:sz="4" w:space="0" w:color="auto"/>
              <w:right w:val="nil"/>
            </w:tcBorders>
            <w:noWrap/>
            <w:vAlign w:val="bottom"/>
          </w:tcPr>
          <w:p w:rsidR="00C166EA" w:rsidRPr="00DD6E77" w:rsidRDefault="00C166EA" w:rsidP="00C166EA">
            <w:pPr>
              <w:spacing w:after="0" w:line="240" w:lineRule="auto"/>
              <w:ind w:left="-70"/>
              <w:rPr>
                <w:rFonts w:ascii="Arial" w:hAnsi="Arial" w:cs="Arial"/>
                <w:sz w:val="20"/>
                <w:szCs w:val="20"/>
              </w:rPr>
            </w:pPr>
            <w:r w:rsidRPr="00DD6E77">
              <w:rPr>
                <w:rFonts w:ascii="Arial" w:hAnsi="Arial" w:cs="Arial"/>
                <w:b/>
                <w:bCs/>
                <w:sz w:val="20"/>
                <w:szCs w:val="20"/>
              </w:rPr>
              <w:t>Módulo 5 - Custos Indiretos, Tributos e Lucro</w:t>
            </w:r>
          </w:p>
        </w:tc>
      </w:tr>
      <w:tr w:rsidR="00C166EA" w:rsidRPr="00DD6E77" w:rsidTr="00843547">
        <w:trPr>
          <w:gridAfter w:val="1"/>
          <w:wAfter w:w="513" w:type="dxa"/>
          <w:trHeight w:val="255"/>
        </w:trPr>
        <w:tc>
          <w:tcPr>
            <w:tcW w:w="709" w:type="dxa"/>
            <w:gridSpan w:val="2"/>
            <w:tcBorders>
              <w:top w:val="single" w:sz="4" w:space="0" w:color="auto"/>
              <w:left w:val="single" w:sz="4" w:space="0" w:color="auto"/>
              <w:bottom w:val="single" w:sz="4" w:space="0" w:color="auto"/>
              <w:right w:val="single" w:sz="4" w:space="0" w:color="auto"/>
            </w:tcBorders>
            <w:shd w:val="clear" w:color="auto" w:fill="C0C0C0"/>
            <w:noWrap/>
            <w:vAlign w:val="bottom"/>
          </w:tcPr>
          <w:p w:rsidR="00C166EA" w:rsidRPr="00DD6E77" w:rsidRDefault="00C166EA" w:rsidP="00C166EA">
            <w:pPr>
              <w:spacing w:after="0" w:line="240" w:lineRule="auto"/>
              <w:ind w:left="-70"/>
              <w:jc w:val="center"/>
              <w:rPr>
                <w:rFonts w:ascii="Arial" w:hAnsi="Arial" w:cs="Arial"/>
                <w:sz w:val="20"/>
                <w:szCs w:val="20"/>
              </w:rPr>
            </w:pPr>
            <w:r w:rsidRPr="00DD6E77">
              <w:rPr>
                <w:rFonts w:ascii="Arial" w:hAnsi="Arial" w:cs="Arial"/>
                <w:sz w:val="20"/>
                <w:szCs w:val="20"/>
              </w:rPr>
              <w:t>5</w:t>
            </w:r>
          </w:p>
        </w:tc>
        <w:tc>
          <w:tcPr>
            <w:tcW w:w="5528" w:type="dxa"/>
            <w:gridSpan w:val="3"/>
            <w:tcBorders>
              <w:top w:val="single" w:sz="4" w:space="0" w:color="auto"/>
              <w:left w:val="single" w:sz="4" w:space="0" w:color="auto"/>
              <w:bottom w:val="single" w:sz="4" w:space="0" w:color="auto"/>
              <w:right w:val="single" w:sz="4" w:space="0" w:color="auto"/>
            </w:tcBorders>
            <w:shd w:val="clear" w:color="auto" w:fill="C0C0C0"/>
            <w:noWrap/>
            <w:vAlign w:val="bottom"/>
          </w:tcPr>
          <w:p w:rsidR="00C166EA" w:rsidRPr="00DD6E77" w:rsidRDefault="00C166EA" w:rsidP="00C166EA">
            <w:pPr>
              <w:spacing w:after="0" w:line="240" w:lineRule="auto"/>
              <w:ind w:left="-70"/>
              <w:rPr>
                <w:rFonts w:ascii="Arial" w:hAnsi="Arial" w:cs="Arial"/>
                <w:sz w:val="20"/>
                <w:szCs w:val="20"/>
              </w:rPr>
            </w:pPr>
            <w:r w:rsidRPr="00DD6E77">
              <w:rPr>
                <w:rFonts w:ascii="Arial" w:hAnsi="Arial" w:cs="Arial"/>
                <w:sz w:val="20"/>
                <w:szCs w:val="20"/>
              </w:rPr>
              <w:t>Encargos Previdenciários e FGTS</w:t>
            </w:r>
          </w:p>
        </w:tc>
        <w:tc>
          <w:tcPr>
            <w:tcW w:w="1134" w:type="dxa"/>
            <w:gridSpan w:val="4"/>
            <w:tcBorders>
              <w:top w:val="single" w:sz="4" w:space="0" w:color="auto"/>
              <w:left w:val="single" w:sz="4" w:space="0" w:color="auto"/>
              <w:bottom w:val="single" w:sz="4" w:space="0" w:color="auto"/>
              <w:right w:val="single" w:sz="4" w:space="0" w:color="auto"/>
            </w:tcBorders>
            <w:shd w:val="clear" w:color="auto" w:fill="C0C0C0"/>
            <w:noWrap/>
            <w:vAlign w:val="bottom"/>
          </w:tcPr>
          <w:p w:rsidR="00C166EA" w:rsidRPr="00DD6E77" w:rsidRDefault="00C166EA" w:rsidP="00C166EA">
            <w:pPr>
              <w:spacing w:after="0" w:line="240" w:lineRule="auto"/>
              <w:ind w:left="-70"/>
              <w:jc w:val="center"/>
              <w:rPr>
                <w:rFonts w:ascii="Arial" w:hAnsi="Arial" w:cs="Arial"/>
                <w:sz w:val="20"/>
                <w:szCs w:val="20"/>
              </w:rPr>
            </w:pPr>
            <w:r w:rsidRPr="00DD6E77">
              <w:rPr>
                <w:rFonts w:ascii="Arial" w:hAnsi="Arial" w:cs="Arial"/>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C0C0C0"/>
            <w:noWrap/>
            <w:vAlign w:val="bottom"/>
          </w:tcPr>
          <w:p w:rsidR="00C166EA" w:rsidRPr="00DD6E77" w:rsidRDefault="00C166EA" w:rsidP="00C166EA">
            <w:pPr>
              <w:spacing w:after="0" w:line="240" w:lineRule="auto"/>
              <w:ind w:left="-70"/>
              <w:jc w:val="center"/>
              <w:rPr>
                <w:rFonts w:ascii="Arial" w:hAnsi="Arial" w:cs="Arial"/>
                <w:sz w:val="20"/>
                <w:szCs w:val="20"/>
              </w:rPr>
            </w:pPr>
            <w:r w:rsidRPr="00DD6E77">
              <w:rPr>
                <w:rFonts w:ascii="Arial" w:hAnsi="Arial" w:cs="Arial"/>
                <w:sz w:val="20"/>
                <w:szCs w:val="20"/>
              </w:rPr>
              <w:t>Valor R$</w:t>
            </w:r>
          </w:p>
        </w:tc>
      </w:tr>
      <w:tr w:rsidR="00C166EA" w:rsidRPr="00DD6E77" w:rsidTr="00843547">
        <w:trPr>
          <w:gridAfter w:val="1"/>
          <w:wAfter w:w="513" w:type="dxa"/>
          <w:trHeight w:val="255"/>
        </w:trPr>
        <w:tc>
          <w:tcPr>
            <w:tcW w:w="709" w:type="dxa"/>
            <w:gridSpan w:val="2"/>
            <w:tcBorders>
              <w:top w:val="single" w:sz="4" w:space="0" w:color="auto"/>
              <w:left w:val="single" w:sz="4" w:space="0" w:color="auto"/>
              <w:bottom w:val="single" w:sz="4" w:space="0" w:color="auto"/>
              <w:right w:val="single" w:sz="4" w:space="0" w:color="auto"/>
            </w:tcBorders>
            <w:noWrap/>
            <w:vAlign w:val="bottom"/>
          </w:tcPr>
          <w:p w:rsidR="00C166EA" w:rsidRPr="00DD6E77" w:rsidRDefault="00C166EA" w:rsidP="00C166EA">
            <w:pPr>
              <w:spacing w:after="0" w:line="240" w:lineRule="auto"/>
              <w:ind w:left="-70"/>
              <w:jc w:val="center"/>
              <w:rPr>
                <w:rFonts w:ascii="Arial" w:hAnsi="Arial" w:cs="Arial"/>
                <w:sz w:val="20"/>
                <w:szCs w:val="20"/>
              </w:rPr>
            </w:pPr>
            <w:r w:rsidRPr="00DD6E77">
              <w:rPr>
                <w:rFonts w:ascii="Arial" w:hAnsi="Arial" w:cs="Arial"/>
                <w:sz w:val="20"/>
                <w:szCs w:val="20"/>
              </w:rPr>
              <w:t>A</w:t>
            </w:r>
          </w:p>
        </w:tc>
        <w:tc>
          <w:tcPr>
            <w:tcW w:w="5528" w:type="dxa"/>
            <w:gridSpan w:val="3"/>
            <w:tcBorders>
              <w:top w:val="single" w:sz="4" w:space="0" w:color="auto"/>
              <w:left w:val="single" w:sz="4" w:space="0" w:color="auto"/>
              <w:bottom w:val="single" w:sz="4" w:space="0" w:color="auto"/>
              <w:right w:val="single" w:sz="4" w:space="0" w:color="auto"/>
            </w:tcBorders>
            <w:noWrap/>
            <w:vAlign w:val="bottom"/>
          </w:tcPr>
          <w:p w:rsidR="00C166EA" w:rsidRPr="00DD6E77" w:rsidRDefault="00C166EA" w:rsidP="00C166EA">
            <w:pPr>
              <w:spacing w:after="0" w:line="240" w:lineRule="auto"/>
              <w:ind w:left="-70"/>
              <w:rPr>
                <w:rFonts w:ascii="Arial" w:hAnsi="Arial" w:cs="Arial"/>
                <w:sz w:val="20"/>
                <w:szCs w:val="20"/>
              </w:rPr>
            </w:pPr>
            <w:r w:rsidRPr="00DD6E77">
              <w:rPr>
                <w:rFonts w:ascii="Arial" w:hAnsi="Arial" w:cs="Arial"/>
                <w:sz w:val="20"/>
                <w:szCs w:val="20"/>
              </w:rPr>
              <w:t>Custos Indiretos</w:t>
            </w:r>
          </w:p>
        </w:tc>
        <w:tc>
          <w:tcPr>
            <w:tcW w:w="1134" w:type="dxa"/>
            <w:gridSpan w:val="4"/>
            <w:tcBorders>
              <w:top w:val="single" w:sz="4" w:space="0" w:color="auto"/>
              <w:left w:val="single" w:sz="4" w:space="0" w:color="auto"/>
              <w:bottom w:val="single" w:sz="4" w:space="0" w:color="auto"/>
              <w:right w:val="single" w:sz="4" w:space="0" w:color="auto"/>
            </w:tcBorders>
            <w:noWrap/>
            <w:vAlign w:val="bottom"/>
          </w:tcPr>
          <w:p w:rsidR="00C166EA" w:rsidRPr="00DD6E77" w:rsidRDefault="00B82386" w:rsidP="00C166EA">
            <w:pPr>
              <w:spacing w:after="0" w:line="240" w:lineRule="auto"/>
              <w:ind w:left="-70"/>
              <w:jc w:val="center"/>
              <w:rPr>
                <w:rFonts w:ascii="Arial" w:hAnsi="Arial" w:cs="Arial"/>
                <w:sz w:val="20"/>
                <w:szCs w:val="20"/>
              </w:rPr>
            </w:pPr>
            <w:r>
              <w:rPr>
                <w:rFonts w:ascii="Arial" w:hAnsi="Arial" w:cs="Arial"/>
                <w:sz w:val="20"/>
                <w:szCs w:val="20"/>
              </w:rPr>
              <w:t>12</w:t>
            </w:r>
            <w:r w:rsidR="00C166EA" w:rsidRPr="00DD6E77">
              <w:rPr>
                <w:rFonts w:ascii="Arial" w:hAnsi="Arial" w:cs="Arial"/>
                <w:sz w:val="20"/>
                <w:szCs w:val="20"/>
              </w:rPr>
              <w:t>,00%</w:t>
            </w:r>
          </w:p>
        </w:tc>
        <w:tc>
          <w:tcPr>
            <w:tcW w:w="1134" w:type="dxa"/>
            <w:tcBorders>
              <w:top w:val="single" w:sz="4" w:space="0" w:color="auto"/>
              <w:left w:val="single" w:sz="4" w:space="0" w:color="auto"/>
              <w:bottom w:val="single" w:sz="4" w:space="0" w:color="auto"/>
              <w:right w:val="single" w:sz="4" w:space="0" w:color="auto"/>
            </w:tcBorders>
            <w:noWrap/>
            <w:vAlign w:val="bottom"/>
          </w:tcPr>
          <w:p w:rsidR="00C166EA" w:rsidRPr="006A1DBA" w:rsidRDefault="00B82386" w:rsidP="00C166EA">
            <w:pPr>
              <w:spacing w:after="0" w:line="240" w:lineRule="auto"/>
              <w:ind w:left="-70"/>
              <w:jc w:val="right"/>
              <w:rPr>
                <w:rFonts w:ascii="Arial" w:hAnsi="Arial" w:cs="Arial"/>
                <w:sz w:val="20"/>
                <w:szCs w:val="20"/>
              </w:rPr>
            </w:pPr>
            <w:r>
              <w:rPr>
                <w:rFonts w:ascii="Arial" w:hAnsi="Arial" w:cs="Arial"/>
                <w:sz w:val="20"/>
                <w:szCs w:val="20"/>
              </w:rPr>
              <w:t>228,13</w:t>
            </w:r>
          </w:p>
        </w:tc>
      </w:tr>
      <w:tr w:rsidR="00C166EA" w:rsidRPr="00DD6E77" w:rsidTr="00843547">
        <w:trPr>
          <w:gridAfter w:val="1"/>
          <w:wAfter w:w="513" w:type="dxa"/>
          <w:trHeight w:val="255"/>
        </w:trPr>
        <w:tc>
          <w:tcPr>
            <w:tcW w:w="709" w:type="dxa"/>
            <w:gridSpan w:val="2"/>
            <w:tcBorders>
              <w:top w:val="single" w:sz="4" w:space="0" w:color="auto"/>
              <w:left w:val="single" w:sz="4" w:space="0" w:color="auto"/>
              <w:bottom w:val="single" w:sz="4" w:space="0" w:color="auto"/>
              <w:right w:val="single" w:sz="4" w:space="0" w:color="auto"/>
            </w:tcBorders>
            <w:noWrap/>
            <w:vAlign w:val="bottom"/>
          </w:tcPr>
          <w:p w:rsidR="00C166EA" w:rsidRPr="00DD6E77" w:rsidRDefault="00C166EA" w:rsidP="00C166EA">
            <w:pPr>
              <w:spacing w:after="0" w:line="240" w:lineRule="auto"/>
              <w:ind w:left="-70"/>
              <w:jc w:val="center"/>
              <w:rPr>
                <w:rFonts w:ascii="Arial" w:hAnsi="Arial" w:cs="Arial"/>
                <w:sz w:val="20"/>
                <w:szCs w:val="20"/>
              </w:rPr>
            </w:pPr>
            <w:r w:rsidRPr="00DD6E77">
              <w:rPr>
                <w:rFonts w:ascii="Arial" w:hAnsi="Arial" w:cs="Arial"/>
                <w:sz w:val="20"/>
                <w:szCs w:val="20"/>
              </w:rPr>
              <w:t>B</w:t>
            </w:r>
          </w:p>
        </w:tc>
        <w:tc>
          <w:tcPr>
            <w:tcW w:w="5528" w:type="dxa"/>
            <w:gridSpan w:val="3"/>
            <w:tcBorders>
              <w:top w:val="single" w:sz="4" w:space="0" w:color="auto"/>
              <w:left w:val="single" w:sz="4" w:space="0" w:color="auto"/>
              <w:bottom w:val="single" w:sz="4" w:space="0" w:color="auto"/>
              <w:right w:val="single" w:sz="4" w:space="0" w:color="auto"/>
            </w:tcBorders>
            <w:noWrap/>
            <w:vAlign w:val="bottom"/>
          </w:tcPr>
          <w:p w:rsidR="00C166EA" w:rsidRPr="00DD6E77" w:rsidRDefault="00C166EA" w:rsidP="00C166EA">
            <w:pPr>
              <w:spacing w:after="0" w:line="240" w:lineRule="auto"/>
              <w:ind w:left="-70"/>
              <w:rPr>
                <w:rFonts w:ascii="Arial" w:hAnsi="Arial" w:cs="Arial"/>
                <w:sz w:val="20"/>
                <w:szCs w:val="20"/>
              </w:rPr>
            </w:pPr>
            <w:r w:rsidRPr="00DD6E77">
              <w:rPr>
                <w:rFonts w:ascii="Arial" w:hAnsi="Arial" w:cs="Arial"/>
                <w:sz w:val="20"/>
                <w:szCs w:val="20"/>
              </w:rPr>
              <w:t>Tributos - Base de cálculo</w:t>
            </w:r>
          </w:p>
        </w:tc>
        <w:tc>
          <w:tcPr>
            <w:tcW w:w="1134" w:type="dxa"/>
            <w:gridSpan w:val="4"/>
            <w:tcBorders>
              <w:top w:val="single" w:sz="4" w:space="0" w:color="auto"/>
              <w:left w:val="single" w:sz="4" w:space="0" w:color="auto"/>
              <w:bottom w:val="single" w:sz="4" w:space="0" w:color="auto"/>
              <w:right w:val="single" w:sz="4" w:space="0" w:color="auto"/>
            </w:tcBorders>
            <w:noWrap/>
            <w:vAlign w:val="bottom"/>
          </w:tcPr>
          <w:p w:rsidR="00C166EA" w:rsidRPr="00DD6E77" w:rsidRDefault="00C166EA" w:rsidP="00C166EA">
            <w:pPr>
              <w:spacing w:after="0" w:line="240" w:lineRule="auto"/>
              <w:ind w:left="-70"/>
              <w:jc w:val="center"/>
              <w:rPr>
                <w:rFonts w:ascii="Arial" w:hAnsi="Arial" w:cs="Arial"/>
                <w:sz w:val="20"/>
                <w:szCs w:val="20"/>
              </w:rPr>
            </w:pPr>
          </w:p>
        </w:tc>
        <w:tc>
          <w:tcPr>
            <w:tcW w:w="1134" w:type="dxa"/>
            <w:tcBorders>
              <w:top w:val="single" w:sz="4" w:space="0" w:color="auto"/>
              <w:left w:val="single" w:sz="4" w:space="0" w:color="auto"/>
              <w:bottom w:val="single" w:sz="4" w:space="0" w:color="auto"/>
              <w:right w:val="single" w:sz="4" w:space="0" w:color="auto"/>
            </w:tcBorders>
            <w:noWrap/>
            <w:vAlign w:val="bottom"/>
          </w:tcPr>
          <w:p w:rsidR="00C166EA" w:rsidRPr="006A1DBA" w:rsidRDefault="00B82386" w:rsidP="00C166EA">
            <w:pPr>
              <w:spacing w:after="0" w:line="240" w:lineRule="auto"/>
              <w:ind w:left="-70"/>
              <w:jc w:val="right"/>
              <w:rPr>
                <w:rFonts w:ascii="Arial" w:hAnsi="Arial" w:cs="Arial"/>
                <w:sz w:val="20"/>
                <w:szCs w:val="20"/>
              </w:rPr>
            </w:pPr>
            <w:r>
              <w:rPr>
                <w:rFonts w:ascii="Arial" w:hAnsi="Arial" w:cs="Arial"/>
                <w:sz w:val="20"/>
                <w:szCs w:val="20"/>
              </w:rPr>
              <w:t>2.731,31</w:t>
            </w:r>
          </w:p>
        </w:tc>
      </w:tr>
      <w:tr w:rsidR="00C166EA" w:rsidRPr="00DD6E77" w:rsidTr="00843547">
        <w:trPr>
          <w:gridAfter w:val="1"/>
          <w:wAfter w:w="513" w:type="dxa"/>
          <w:trHeight w:val="255"/>
        </w:trPr>
        <w:tc>
          <w:tcPr>
            <w:tcW w:w="709" w:type="dxa"/>
            <w:gridSpan w:val="2"/>
            <w:tcBorders>
              <w:top w:val="single" w:sz="4" w:space="0" w:color="auto"/>
              <w:left w:val="single" w:sz="4" w:space="0" w:color="auto"/>
              <w:bottom w:val="single" w:sz="4" w:space="0" w:color="auto"/>
              <w:right w:val="single" w:sz="4" w:space="0" w:color="auto"/>
            </w:tcBorders>
            <w:noWrap/>
            <w:vAlign w:val="bottom"/>
          </w:tcPr>
          <w:p w:rsidR="00C166EA" w:rsidRPr="00DD6E77" w:rsidRDefault="00C166EA" w:rsidP="00C166EA">
            <w:pPr>
              <w:spacing w:after="0" w:line="240" w:lineRule="auto"/>
              <w:ind w:left="-70"/>
              <w:jc w:val="center"/>
              <w:rPr>
                <w:rFonts w:ascii="Arial" w:hAnsi="Arial" w:cs="Arial"/>
                <w:sz w:val="20"/>
                <w:szCs w:val="20"/>
              </w:rPr>
            </w:pPr>
            <w:r w:rsidRPr="00DD6E77">
              <w:rPr>
                <w:rFonts w:ascii="Arial" w:hAnsi="Arial" w:cs="Arial"/>
                <w:sz w:val="20"/>
                <w:szCs w:val="20"/>
              </w:rPr>
              <w:lastRenderedPageBreak/>
              <w:t>B.1</w:t>
            </w:r>
          </w:p>
        </w:tc>
        <w:tc>
          <w:tcPr>
            <w:tcW w:w="5528" w:type="dxa"/>
            <w:gridSpan w:val="3"/>
            <w:tcBorders>
              <w:top w:val="single" w:sz="4" w:space="0" w:color="auto"/>
              <w:left w:val="single" w:sz="4" w:space="0" w:color="auto"/>
              <w:bottom w:val="single" w:sz="4" w:space="0" w:color="auto"/>
              <w:right w:val="single" w:sz="4" w:space="0" w:color="auto"/>
            </w:tcBorders>
            <w:noWrap/>
            <w:vAlign w:val="bottom"/>
          </w:tcPr>
          <w:p w:rsidR="00C166EA" w:rsidRPr="00DD6E77" w:rsidRDefault="00C166EA" w:rsidP="00C166EA">
            <w:pPr>
              <w:spacing w:after="0" w:line="240" w:lineRule="auto"/>
              <w:ind w:left="-70"/>
              <w:rPr>
                <w:rFonts w:ascii="Arial" w:hAnsi="Arial" w:cs="Arial"/>
                <w:sz w:val="20"/>
                <w:szCs w:val="20"/>
              </w:rPr>
            </w:pPr>
            <w:r w:rsidRPr="00DD6E77">
              <w:rPr>
                <w:rFonts w:ascii="Arial" w:hAnsi="Arial" w:cs="Arial"/>
                <w:sz w:val="20"/>
                <w:szCs w:val="20"/>
              </w:rPr>
              <w:t>PIS</w:t>
            </w:r>
          </w:p>
        </w:tc>
        <w:tc>
          <w:tcPr>
            <w:tcW w:w="1134" w:type="dxa"/>
            <w:gridSpan w:val="4"/>
            <w:tcBorders>
              <w:top w:val="single" w:sz="4" w:space="0" w:color="auto"/>
              <w:left w:val="single" w:sz="4" w:space="0" w:color="auto"/>
              <w:bottom w:val="single" w:sz="4" w:space="0" w:color="auto"/>
              <w:right w:val="single" w:sz="4" w:space="0" w:color="auto"/>
            </w:tcBorders>
            <w:noWrap/>
            <w:vAlign w:val="bottom"/>
          </w:tcPr>
          <w:p w:rsidR="00C166EA" w:rsidRPr="00DD6E77" w:rsidRDefault="00C166EA" w:rsidP="00C166EA">
            <w:pPr>
              <w:spacing w:after="0" w:line="240" w:lineRule="auto"/>
              <w:ind w:left="-70"/>
              <w:jc w:val="center"/>
              <w:rPr>
                <w:rFonts w:ascii="Arial" w:hAnsi="Arial" w:cs="Arial"/>
                <w:sz w:val="20"/>
                <w:szCs w:val="20"/>
              </w:rPr>
            </w:pPr>
            <w:r>
              <w:rPr>
                <w:rFonts w:ascii="Arial" w:hAnsi="Arial" w:cs="Arial"/>
                <w:sz w:val="20"/>
                <w:szCs w:val="20"/>
              </w:rPr>
              <w:t>1</w:t>
            </w:r>
            <w:r w:rsidRPr="00DD6E77">
              <w:rPr>
                <w:rFonts w:ascii="Arial" w:hAnsi="Arial" w:cs="Arial"/>
                <w:sz w:val="20"/>
                <w:szCs w:val="20"/>
              </w:rPr>
              <w:t>,65%</w:t>
            </w:r>
          </w:p>
        </w:tc>
        <w:tc>
          <w:tcPr>
            <w:tcW w:w="1134" w:type="dxa"/>
            <w:tcBorders>
              <w:top w:val="single" w:sz="4" w:space="0" w:color="auto"/>
              <w:left w:val="single" w:sz="4" w:space="0" w:color="auto"/>
              <w:bottom w:val="single" w:sz="4" w:space="0" w:color="auto"/>
              <w:right w:val="single" w:sz="4" w:space="0" w:color="auto"/>
            </w:tcBorders>
            <w:noWrap/>
            <w:vAlign w:val="bottom"/>
          </w:tcPr>
          <w:p w:rsidR="00C166EA" w:rsidRPr="006A1DBA" w:rsidRDefault="00B82386" w:rsidP="00C166EA">
            <w:pPr>
              <w:spacing w:after="0" w:line="240" w:lineRule="auto"/>
              <w:ind w:left="-70"/>
              <w:jc w:val="right"/>
              <w:rPr>
                <w:rFonts w:ascii="Arial" w:hAnsi="Arial" w:cs="Arial"/>
                <w:sz w:val="20"/>
                <w:szCs w:val="20"/>
              </w:rPr>
            </w:pPr>
            <w:r>
              <w:rPr>
                <w:rFonts w:ascii="Arial" w:hAnsi="Arial" w:cs="Arial"/>
                <w:sz w:val="20"/>
                <w:szCs w:val="20"/>
              </w:rPr>
              <w:t>45,07</w:t>
            </w:r>
          </w:p>
        </w:tc>
      </w:tr>
      <w:tr w:rsidR="00C166EA" w:rsidRPr="00DD6E77" w:rsidTr="00843547">
        <w:trPr>
          <w:gridAfter w:val="1"/>
          <w:wAfter w:w="513" w:type="dxa"/>
          <w:trHeight w:val="255"/>
        </w:trPr>
        <w:tc>
          <w:tcPr>
            <w:tcW w:w="709" w:type="dxa"/>
            <w:gridSpan w:val="2"/>
            <w:tcBorders>
              <w:top w:val="single" w:sz="4" w:space="0" w:color="auto"/>
              <w:left w:val="single" w:sz="4" w:space="0" w:color="auto"/>
              <w:bottom w:val="single" w:sz="4" w:space="0" w:color="auto"/>
              <w:right w:val="single" w:sz="4" w:space="0" w:color="auto"/>
            </w:tcBorders>
            <w:noWrap/>
            <w:vAlign w:val="bottom"/>
          </w:tcPr>
          <w:p w:rsidR="00C166EA" w:rsidRPr="00DD6E77" w:rsidRDefault="00C166EA" w:rsidP="00C166EA">
            <w:pPr>
              <w:spacing w:after="0" w:line="240" w:lineRule="auto"/>
              <w:ind w:left="-70"/>
              <w:jc w:val="center"/>
              <w:rPr>
                <w:rFonts w:ascii="Arial" w:hAnsi="Arial" w:cs="Arial"/>
                <w:sz w:val="20"/>
                <w:szCs w:val="20"/>
              </w:rPr>
            </w:pPr>
            <w:r w:rsidRPr="00DD6E77">
              <w:rPr>
                <w:rFonts w:ascii="Arial" w:hAnsi="Arial" w:cs="Arial"/>
                <w:sz w:val="20"/>
                <w:szCs w:val="20"/>
              </w:rPr>
              <w:t>B.2</w:t>
            </w:r>
          </w:p>
        </w:tc>
        <w:tc>
          <w:tcPr>
            <w:tcW w:w="5528" w:type="dxa"/>
            <w:gridSpan w:val="3"/>
            <w:tcBorders>
              <w:top w:val="single" w:sz="4" w:space="0" w:color="auto"/>
              <w:left w:val="single" w:sz="4" w:space="0" w:color="auto"/>
              <w:bottom w:val="single" w:sz="4" w:space="0" w:color="auto"/>
              <w:right w:val="single" w:sz="4" w:space="0" w:color="auto"/>
            </w:tcBorders>
            <w:noWrap/>
            <w:vAlign w:val="bottom"/>
          </w:tcPr>
          <w:p w:rsidR="00C166EA" w:rsidRPr="00DD6E77" w:rsidRDefault="00C166EA" w:rsidP="00C166EA">
            <w:pPr>
              <w:spacing w:after="0" w:line="240" w:lineRule="auto"/>
              <w:ind w:left="-70"/>
              <w:rPr>
                <w:rFonts w:ascii="Arial" w:hAnsi="Arial" w:cs="Arial"/>
                <w:sz w:val="20"/>
                <w:szCs w:val="20"/>
              </w:rPr>
            </w:pPr>
            <w:r w:rsidRPr="00DD6E77">
              <w:rPr>
                <w:rFonts w:ascii="Arial" w:hAnsi="Arial" w:cs="Arial"/>
                <w:sz w:val="20"/>
                <w:szCs w:val="20"/>
              </w:rPr>
              <w:t>COFINS</w:t>
            </w:r>
          </w:p>
        </w:tc>
        <w:tc>
          <w:tcPr>
            <w:tcW w:w="1134" w:type="dxa"/>
            <w:gridSpan w:val="4"/>
            <w:tcBorders>
              <w:top w:val="single" w:sz="4" w:space="0" w:color="auto"/>
              <w:left w:val="single" w:sz="4" w:space="0" w:color="auto"/>
              <w:bottom w:val="single" w:sz="4" w:space="0" w:color="auto"/>
              <w:right w:val="single" w:sz="4" w:space="0" w:color="auto"/>
            </w:tcBorders>
            <w:noWrap/>
            <w:vAlign w:val="bottom"/>
          </w:tcPr>
          <w:p w:rsidR="00C166EA" w:rsidRPr="00DD6E77" w:rsidRDefault="00C166EA" w:rsidP="00C166EA">
            <w:pPr>
              <w:spacing w:after="0" w:line="240" w:lineRule="auto"/>
              <w:ind w:left="-70"/>
              <w:jc w:val="center"/>
              <w:rPr>
                <w:rFonts w:ascii="Arial" w:hAnsi="Arial" w:cs="Arial"/>
                <w:sz w:val="20"/>
                <w:szCs w:val="20"/>
              </w:rPr>
            </w:pPr>
            <w:r>
              <w:rPr>
                <w:rFonts w:ascii="Arial" w:hAnsi="Arial" w:cs="Arial"/>
                <w:sz w:val="20"/>
                <w:szCs w:val="20"/>
              </w:rPr>
              <w:t>7,6</w:t>
            </w:r>
            <w:r w:rsidRPr="00DD6E77">
              <w:rPr>
                <w:rFonts w:ascii="Arial" w:hAnsi="Arial" w:cs="Arial"/>
                <w:sz w:val="20"/>
                <w:szCs w:val="20"/>
              </w:rPr>
              <w:t>0%</w:t>
            </w:r>
          </w:p>
        </w:tc>
        <w:tc>
          <w:tcPr>
            <w:tcW w:w="1134" w:type="dxa"/>
            <w:tcBorders>
              <w:top w:val="single" w:sz="4" w:space="0" w:color="auto"/>
              <w:left w:val="single" w:sz="4" w:space="0" w:color="auto"/>
              <w:bottom w:val="single" w:sz="4" w:space="0" w:color="auto"/>
              <w:right w:val="single" w:sz="4" w:space="0" w:color="auto"/>
            </w:tcBorders>
            <w:noWrap/>
            <w:vAlign w:val="bottom"/>
          </w:tcPr>
          <w:p w:rsidR="00C166EA" w:rsidRPr="006A1DBA" w:rsidRDefault="00B82386" w:rsidP="00631F21">
            <w:pPr>
              <w:spacing w:after="0" w:line="240" w:lineRule="auto"/>
              <w:ind w:left="-70"/>
              <w:jc w:val="right"/>
              <w:rPr>
                <w:rFonts w:ascii="Arial" w:hAnsi="Arial" w:cs="Arial"/>
                <w:sz w:val="20"/>
                <w:szCs w:val="20"/>
              </w:rPr>
            </w:pPr>
            <w:r>
              <w:rPr>
                <w:rFonts w:ascii="Arial" w:hAnsi="Arial" w:cs="Arial"/>
                <w:sz w:val="20"/>
                <w:szCs w:val="20"/>
              </w:rPr>
              <w:t>207,58</w:t>
            </w:r>
          </w:p>
        </w:tc>
      </w:tr>
      <w:tr w:rsidR="00C166EA" w:rsidRPr="00DD6E77" w:rsidTr="00843547">
        <w:trPr>
          <w:gridAfter w:val="1"/>
          <w:wAfter w:w="513" w:type="dxa"/>
          <w:trHeight w:val="255"/>
        </w:trPr>
        <w:tc>
          <w:tcPr>
            <w:tcW w:w="709" w:type="dxa"/>
            <w:gridSpan w:val="2"/>
            <w:tcBorders>
              <w:top w:val="single" w:sz="4" w:space="0" w:color="auto"/>
              <w:left w:val="single" w:sz="4" w:space="0" w:color="auto"/>
              <w:bottom w:val="single" w:sz="4" w:space="0" w:color="auto"/>
              <w:right w:val="single" w:sz="4" w:space="0" w:color="auto"/>
            </w:tcBorders>
            <w:noWrap/>
            <w:vAlign w:val="bottom"/>
          </w:tcPr>
          <w:p w:rsidR="00C166EA" w:rsidRPr="00DD6E77" w:rsidRDefault="00C166EA" w:rsidP="00C166EA">
            <w:pPr>
              <w:spacing w:after="0" w:line="240" w:lineRule="auto"/>
              <w:ind w:left="-70"/>
              <w:jc w:val="center"/>
              <w:rPr>
                <w:rFonts w:ascii="Arial" w:hAnsi="Arial" w:cs="Arial"/>
                <w:sz w:val="20"/>
                <w:szCs w:val="20"/>
              </w:rPr>
            </w:pPr>
            <w:r w:rsidRPr="00DD6E77">
              <w:rPr>
                <w:rFonts w:ascii="Arial" w:hAnsi="Arial" w:cs="Arial"/>
                <w:sz w:val="20"/>
                <w:szCs w:val="20"/>
              </w:rPr>
              <w:t>B.3</w:t>
            </w:r>
          </w:p>
        </w:tc>
        <w:tc>
          <w:tcPr>
            <w:tcW w:w="5528" w:type="dxa"/>
            <w:gridSpan w:val="3"/>
            <w:tcBorders>
              <w:top w:val="single" w:sz="4" w:space="0" w:color="auto"/>
              <w:left w:val="single" w:sz="4" w:space="0" w:color="auto"/>
              <w:bottom w:val="single" w:sz="4" w:space="0" w:color="auto"/>
              <w:right w:val="single" w:sz="4" w:space="0" w:color="auto"/>
            </w:tcBorders>
            <w:noWrap/>
            <w:vAlign w:val="bottom"/>
          </w:tcPr>
          <w:p w:rsidR="00C166EA" w:rsidRPr="00DD6E77" w:rsidRDefault="00C166EA" w:rsidP="00C166EA">
            <w:pPr>
              <w:spacing w:after="0" w:line="240" w:lineRule="auto"/>
              <w:ind w:left="-70"/>
              <w:rPr>
                <w:rFonts w:ascii="Arial" w:hAnsi="Arial" w:cs="Arial"/>
                <w:sz w:val="20"/>
                <w:szCs w:val="20"/>
              </w:rPr>
            </w:pPr>
            <w:r w:rsidRPr="00DD6E77">
              <w:rPr>
                <w:rFonts w:ascii="Arial" w:hAnsi="Arial" w:cs="Arial"/>
                <w:sz w:val="20"/>
                <w:szCs w:val="20"/>
              </w:rPr>
              <w:t>ISS</w:t>
            </w:r>
          </w:p>
        </w:tc>
        <w:tc>
          <w:tcPr>
            <w:tcW w:w="1134" w:type="dxa"/>
            <w:gridSpan w:val="4"/>
            <w:tcBorders>
              <w:top w:val="single" w:sz="4" w:space="0" w:color="auto"/>
              <w:left w:val="single" w:sz="4" w:space="0" w:color="auto"/>
              <w:bottom w:val="single" w:sz="4" w:space="0" w:color="auto"/>
              <w:right w:val="single" w:sz="4" w:space="0" w:color="auto"/>
            </w:tcBorders>
            <w:noWrap/>
            <w:vAlign w:val="bottom"/>
          </w:tcPr>
          <w:p w:rsidR="00C166EA" w:rsidRPr="00DD6E77" w:rsidRDefault="00C166EA" w:rsidP="00C166EA">
            <w:pPr>
              <w:spacing w:after="0" w:line="240" w:lineRule="auto"/>
              <w:ind w:left="-70"/>
              <w:jc w:val="center"/>
              <w:rPr>
                <w:rFonts w:ascii="Arial" w:hAnsi="Arial" w:cs="Arial"/>
                <w:sz w:val="20"/>
                <w:szCs w:val="20"/>
              </w:rPr>
            </w:pPr>
            <w:r w:rsidRPr="00DD6E77">
              <w:rPr>
                <w:rFonts w:ascii="Arial" w:hAnsi="Arial" w:cs="Arial"/>
                <w:sz w:val="20"/>
                <w:szCs w:val="20"/>
              </w:rPr>
              <w:t>5,00%</w:t>
            </w:r>
          </w:p>
        </w:tc>
        <w:tc>
          <w:tcPr>
            <w:tcW w:w="1134" w:type="dxa"/>
            <w:tcBorders>
              <w:top w:val="single" w:sz="4" w:space="0" w:color="auto"/>
              <w:left w:val="single" w:sz="4" w:space="0" w:color="auto"/>
              <w:bottom w:val="single" w:sz="4" w:space="0" w:color="auto"/>
              <w:right w:val="single" w:sz="4" w:space="0" w:color="auto"/>
            </w:tcBorders>
            <w:noWrap/>
            <w:vAlign w:val="bottom"/>
          </w:tcPr>
          <w:p w:rsidR="00C166EA" w:rsidRPr="006A1DBA" w:rsidRDefault="00B82386" w:rsidP="00C166EA">
            <w:pPr>
              <w:spacing w:after="0" w:line="240" w:lineRule="auto"/>
              <w:ind w:left="-70"/>
              <w:jc w:val="right"/>
              <w:rPr>
                <w:rFonts w:ascii="Arial" w:hAnsi="Arial" w:cs="Arial"/>
                <w:sz w:val="20"/>
                <w:szCs w:val="20"/>
              </w:rPr>
            </w:pPr>
            <w:r>
              <w:rPr>
                <w:rFonts w:ascii="Arial" w:hAnsi="Arial" w:cs="Arial"/>
                <w:sz w:val="20"/>
                <w:szCs w:val="20"/>
              </w:rPr>
              <w:t>136,57</w:t>
            </w:r>
          </w:p>
        </w:tc>
      </w:tr>
      <w:tr w:rsidR="00C166EA" w:rsidRPr="00DD6E77" w:rsidTr="00843547">
        <w:trPr>
          <w:gridAfter w:val="1"/>
          <w:wAfter w:w="513" w:type="dxa"/>
          <w:trHeight w:val="255"/>
        </w:trPr>
        <w:tc>
          <w:tcPr>
            <w:tcW w:w="709" w:type="dxa"/>
            <w:gridSpan w:val="2"/>
            <w:tcBorders>
              <w:top w:val="single" w:sz="4" w:space="0" w:color="auto"/>
              <w:left w:val="single" w:sz="4" w:space="0" w:color="auto"/>
              <w:bottom w:val="single" w:sz="4" w:space="0" w:color="auto"/>
              <w:right w:val="single" w:sz="4" w:space="0" w:color="auto"/>
            </w:tcBorders>
            <w:noWrap/>
            <w:vAlign w:val="bottom"/>
          </w:tcPr>
          <w:p w:rsidR="00C166EA" w:rsidRPr="00DD6E77" w:rsidRDefault="00C166EA" w:rsidP="00C166EA">
            <w:pPr>
              <w:spacing w:after="0" w:line="240" w:lineRule="auto"/>
              <w:ind w:left="-70"/>
              <w:jc w:val="center"/>
              <w:rPr>
                <w:rFonts w:ascii="Arial" w:hAnsi="Arial" w:cs="Arial"/>
                <w:sz w:val="20"/>
                <w:szCs w:val="20"/>
              </w:rPr>
            </w:pPr>
            <w:r w:rsidRPr="00DD6E77">
              <w:rPr>
                <w:rFonts w:ascii="Arial" w:hAnsi="Arial" w:cs="Arial"/>
                <w:sz w:val="20"/>
                <w:szCs w:val="20"/>
              </w:rPr>
              <w:t>B.4</w:t>
            </w:r>
          </w:p>
        </w:tc>
        <w:tc>
          <w:tcPr>
            <w:tcW w:w="5528" w:type="dxa"/>
            <w:gridSpan w:val="3"/>
            <w:tcBorders>
              <w:top w:val="single" w:sz="4" w:space="0" w:color="auto"/>
              <w:left w:val="single" w:sz="4" w:space="0" w:color="auto"/>
              <w:bottom w:val="single" w:sz="4" w:space="0" w:color="auto"/>
              <w:right w:val="single" w:sz="4" w:space="0" w:color="auto"/>
            </w:tcBorders>
            <w:noWrap/>
            <w:vAlign w:val="bottom"/>
          </w:tcPr>
          <w:p w:rsidR="00C166EA" w:rsidRPr="00DD6E77" w:rsidRDefault="00C166EA" w:rsidP="00C166EA">
            <w:pPr>
              <w:spacing w:after="0" w:line="240" w:lineRule="auto"/>
              <w:ind w:left="-70"/>
              <w:rPr>
                <w:rFonts w:ascii="Arial" w:hAnsi="Arial" w:cs="Arial"/>
                <w:sz w:val="20"/>
                <w:szCs w:val="20"/>
              </w:rPr>
            </w:pPr>
            <w:r w:rsidRPr="00DD6E77">
              <w:rPr>
                <w:rFonts w:ascii="Arial" w:hAnsi="Arial" w:cs="Arial"/>
                <w:sz w:val="20"/>
                <w:szCs w:val="20"/>
              </w:rPr>
              <w:t xml:space="preserve">Outros tributos </w:t>
            </w:r>
          </w:p>
        </w:tc>
        <w:tc>
          <w:tcPr>
            <w:tcW w:w="1134" w:type="dxa"/>
            <w:gridSpan w:val="4"/>
            <w:tcBorders>
              <w:top w:val="single" w:sz="4" w:space="0" w:color="auto"/>
              <w:left w:val="single" w:sz="4" w:space="0" w:color="auto"/>
              <w:bottom w:val="single" w:sz="4" w:space="0" w:color="auto"/>
              <w:right w:val="single" w:sz="4" w:space="0" w:color="auto"/>
            </w:tcBorders>
            <w:noWrap/>
            <w:vAlign w:val="bottom"/>
          </w:tcPr>
          <w:p w:rsidR="00C166EA" w:rsidRPr="00DD6E77" w:rsidRDefault="00C166EA" w:rsidP="00C166EA">
            <w:pPr>
              <w:spacing w:after="0" w:line="240" w:lineRule="auto"/>
              <w:ind w:left="-70"/>
              <w:jc w:val="center"/>
              <w:rPr>
                <w:rFonts w:ascii="Arial" w:hAnsi="Arial" w:cs="Arial"/>
                <w:sz w:val="20"/>
                <w:szCs w:val="20"/>
              </w:rPr>
            </w:pPr>
            <w:r w:rsidRPr="00DD6E77">
              <w:rPr>
                <w:rFonts w:ascii="Arial" w:hAnsi="Arial" w:cs="Arial"/>
                <w:sz w:val="20"/>
                <w:szCs w:val="20"/>
              </w:rPr>
              <w:t>0,00%</w:t>
            </w:r>
          </w:p>
        </w:tc>
        <w:tc>
          <w:tcPr>
            <w:tcW w:w="1134" w:type="dxa"/>
            <w:tcBorders>
              <w:top w:val="single" w:sz="4" w:space="0" w:color="auto"/>
              <w:left w:val="single" w:sz="4" w:space="0" w:color="auto"/>
              <w:bottom w:val="single" w:sz="4" w:space="0" w:color="auto"/>
              <w:right w:val="single" w:sz="4" w:space="0" w:color="auto"/>
            </w:tcBorders>
            <w:noWrap/>
            <w:vAlign w:val="bottom"/>
          </w:tcPr>
          <w:p w:rsidR="00C166EA" w:rsidRPr="006A1DBA" w:rsidRDefault="00C166EA" w:rsidP="00C166EA">
            <w:pPr>
              <w:spacing w:after="0" w:line="240" w:lineRule="auto"/>
              <w:ind w:left="-70"/>
              <w:jc w:val="right"/>
              <w:rPr>
                <w:rFonts w:ascii="Arial" w:hAnsi="Arial" w:cs="Arial"/>
                <w:sz w:val="20"/>
                <w:szCs w:val="20"/>
              </w:rPr>
            </w:pPr>
            <w:r>
              <w:rPr>
                <w:rFonts w:ascii="Arial" w:hAnsi="Arial" w:cs="Arial"/>
                <w:sz w:val="20"/>
                <w:szCs w:val="20"/>
              </w:rPr>
              <w:t>0,00</w:t>
            </w:r>
          </w:p>
        </w:tc>
      </w:tr>
      <w:tr w:rsidR="00C166EA" w:rsidRPr="00DD6E77" w:rsidTr="00843547">
        <w:trPr>
          <w:gridAfter w:val="1"/>
          <w:wAfter w:w="513" w:type="dxa"/>
          <w:trHeight w:val="255"/>
        </w:trPr>
        <w:tc>
          <w:tcPr>
            <w:tcW w:w="709" w:type="dxa"/>
            <w:gridSpan w:val="2"/>
            <w:tcBorders>
              <w:top w:val="single" w:sz="4" w:space="0" w:color="auto"/>
              <w:left w:val="single" w:sz="4" w:space="0" w:color="auto"/>
              <w:bottom w:val="single" w:sz="4" w:space="0" w:color="auto"/>
              <w:right w:val="single" w:sz="4" w:space="0" w:color="auto"/>
            </w:tcBorders>
            <w:noWrap/>
            <w:vAlign w:val="bottom"/>
          </w:tcPr>
          <w:p w:rsidR="00C166EA" w:rsidRPr="00DD6E77" w:rsidRDefault="00C166EA" w:rsidP="00C166EA">
            <w:pPr>
              <w:spacing w:after="0" w:line="240" w:lineRule="auto"/>
              <w:ind w:left="-70"/>
              <w:jc w:val="center"/>
              <w:rPr>
                <w:rFonts w:ascii="Arial" w:hAnsi="Arial" w:cs="Arial"/>
                <w:sz w:val="20"/>
                <w:szCs w:val="20"/>
              </w:rPr>
            </w:pPr>
            <w:r w:rsidRPr="00DD6E77">
              <w:rPr>
                <w:rFonts w:ascii="Arial" w:hAnsi="Arial" w:cs="Arial"/>
                <w:sz w:val="20"/>
                <w:szCs w:val="20"/>
              </w:rPr>
              <w:t>C</w:t>
            </w:r>
          </w:p>
        </w:tc>
        <w:tc>
          <w:tcPr>
            <w:tcW w:w="5528" w:type="dxa"/>
            <w:gridSpan w:val="3"/>
            <w:tcBorders>
              <w:top w:val="single" w:sz="4" w:space="0" w:color="auto"/>
              <w:left w:val="single" w:sz="4" w:space="0" w:color="auto"/>
              <w:bottom w:val="single" w:sz="4" w:space="0" w:color="auto"/>
              <w:right w:val="single" w:sz="4" w:space="0" w:color="auto"/>
            </w:tcBorders>
            <w:noWrap/>
            <w:vAlign w:val="bottom"/>
          </w:tcPr>
          <w:p w:rsidR="00C166EA" w:rsidRPr="00DD6E77" w:rsidRDefault="00C166EA" w:rsidP="00C166EA">
            <w:pPr>
              <w:spacing w:after="0" w:line="240" w:lineRule="auto"/>
              <w:ind w:left="-70"/>
              <w:rPr>
                <w:rFonts w:ascii="Arial" w:hAnsi="Arial" w:cs="Arial"/>
                <w:sz w:val="20"/>
                <w:szCs w:val="20"/>
              </w:rPr>
            </w:pPr>
            <w:r w:rsidRPr="00DD6E77">
              <w:rPr>
                <w:rFonts w:ascii="Arial" w:hAnsi="Arial" w:cs="Arial"/>
                <w:sz w:val="20"/>
                <w:szCs w:val="20"/>
              </w:rPr>
              <w:t>Lucro</w:t>
            </w:r>
          </w:p>
        </w:tc>
        <w:tc>
          <w:tcPr>
            <w:tcW w:w="1134" w:type="dxa"/>
            <w:gridSpan w:val="4"/>
            <w:tcBorders>
              <w:top w:val="single" w:sz="4" w:space="0" w:color="auto"/>
              <w:left w:val="single" w:sz="4" w:space="0" w:color="auto"/>
              <w:bottom w:val="single" w:sz="4" w:space="0" w:color="auto"/>
              <w:right w:val="single" w:sz="4" w:space="0" w:color="auto"/>
            </w:tcBorders>
            <w:noWrap/>
            <w:vAlign w:val="bottom"/>
          </w:tcPr>
          <w:p w:rsidR="00C166EA" w:rsidRPr="00DD6E77" w:rsidRDefault="00C166EA" w:rsidP="00C166EA">
            <w:pPr>
              <w:spacing w:after="0" w:line="240" w:lineRule="auto"/>
              <w:ind w:left="-70"/>
              <w:jc w:val="center"/>
              <w:rPr>
                <w:rFonts w:ascii="Arial" w:hAnsi="Arial" w:cs="Arial"/>
                <w:sz w:val="20"/>
                <w:szCs w:val="20"/>
              </w:rPr>
            </w:pPr>
            <w:r>
              <w:rPr>
                <w:rFonts w:ascii="Arial" w:hAnsi="Arial" w:cs="Arial"/>
                <w:sz w:val="20"/>
                <w:szCs w:val="20"/>
              </w:rPr>
              <w:t>10</w:t>
            </w:r>
            <w:r w:rsidRPr="00DD6E77">
              <w:rPr>
                <w:rFonts w:ascii="Arial" w:hAnsi="Arial" w:cs="Arial"/>
                <w:sz w:val="20"/>
                <w:szCs w:val="20"/>
              </w:rPr>
              <w:t>,00%</w:t>
            </w:r>
          </w:p>
        </w:tc>
        <w:tc>
          <w:tcPr>
            <w:tcW w:w="1134" w:type="dxa"/>
            <w:tcBorders>
              <w:top w:val="single" w:sz="4" w:space="0" w:color="auto"/>
              <w:left w:val="single" w:sz="4" w:space="0" w:color="auto"/>
              <w:bottom w:val="single" w:sz="4" w:space="0" w:color="auto"/>
              <w:right w:val="single" w:sz="4" w:space="0" w:color="auto"/>
            </w:tcBorders>
            <w:noWrap/>
            <w:vAlign w:val="bottom"/>
          </w:tcPr>
          <w:p w:rsidR="00C166EA" w:rsidRPr="006A1DBA" w:rsidRDefault="00B82386" w:rsidP="00631F21">
            <w:pPr>
              <w:spacing w:after="0" w:line="240" w:lineRule="auto"/>
              <w:ind w:left="-70"/>
              <w:jc w:val="right"/>
              <w:rPr>
                <w:rFonts w:ascii="Arial" w:hAnsi="Arial" w:cs="Arial"/>
                <w:sz w:val="20"/>
                <w:szCs w:val="20"/>
              </w:rPr>
            </w:pPr>
            <w:r>
              <w:rPr>
                <w:rFonts w:ascii="Arial" w:hAnsi="Arial" w:cs="Arial"/>
                <w:sz w:val="20"/>
                <w:szCs w:val="20"/>
              </w:rPr>
              <w:t>212,92</w:t>
            </w:r>
          </w:p>
        </w:tc>
      </w:tr>
      <w:tr w:rsidR="00C166EA" w:rsidRPr="00DD6E77" w:rsidTr="00843547">
        <w:trPr>
          <w:gridAfter w:val="1"/>
          <w:wAfter w:w="513" w:type="dxa"/>
          <w:trHeight w:val="255"/>
        </w:trPr>
        <w:tc>
          <w:tcPr>
            <w:tcW w:w="709" w:type="dxa"/>
            <w:gridSpan w:val="2"/>
            <w:tcBorders>
              <w:top w:val="single" w:sz="4" w:space="0" w:color="auto"/>
              <w:left w:val="single" w:sz="4" w:space="0" w:color="auto"/>
              <w:bottom w:val="single" w:sz="4" w:space="0" w:color="auto"/>
              <w:right w:val="single" w:sz="4" w:space="0" w:color="auto"/>
            </w:tcBorders>
            <w:noWrap/>
            <w:vAlign w:val="bottom"/>
          </w:tcPr>
          <w:p w:rsidR="00C166EA" w:rsidRPr="00DD6E77" w:rsidRDefault="00C166EA" w:rsidP="00C166EA">
            <w:pPr>
              <w:spacing w:after="0" w:line="240" w:lineRule="auto"/>
              <w:ind w:left="-70"/>
              <w:rPr>
                <w:rFonts w:ascii="Arial" w:hAnsi="Arial" w:cs="Arial"/>
                <w:sz w:val="20"/>
                <w:szCs w:val="20"/>
              </w:rPr>
            </w:pPr>
            <w:r w:rsidRPr="00DD6E77">
              <w:rPr>
                <w:rFonts w:ascii="Arial" w:hAnsi="Arial" w:cs="Arial"/>
                <w:sz w:val="20"/>
                <w:szCs w:val="20"/>
              </w:rPr>
              <w:t> </w:t>
            </w:r>
          </w:p>
        </w:tc>
        <w:tc>
          <w:tcPr>
            <w:tcW w:w="5528" w:type="dxa"/>
            <w:gridSpan w:val="3"/>
            <w:tcBorders>
              <w:top w:val="single" w:sz="4" w:space="0" w:color="auto"/>
              <w:left w:val="single" w:sz="4" w:space="0" w:color="auto"/>
              <w:bottom w:val="single" w:sz="4" w:space="0" w:color="auto"/>
              <w:right w:val="single" w:sz="4" w:space="0" w:color="auto"/>
            </w:tcBorders>
            <w:noWrap/>
            <w:vAlign w:val="bottom"/>
          </w:tcPr>
          <w:p w:rsidR="00C166EA" w:rsidRPr="00DD6E77" w:rsidRDefault="00C166EA" w:rsidP="00C166EA">
            <w:pPr>
              <w:spacing w:after="0" w:line="240" w:lineRule="auto"/>
              <w:ind w:left="-70"/>
              <w:rPr>
                <w:rFonts w:ascii="Arial" w:hAnsi="Arial" w:cs="Arial"/>
                <w:b/>
                <w:bCs/>
                <w:sz w:val="20"/>
                <w:szCs w:val="20"/>
              </w:rPr>
            </w:pPr>
            <w:r w:rsidRPr="00DD6E77">
              <w:rPr>
                <w:rFonts w:ascii="Arial" w:hAnsi="Arial" w:cs="Arial"/>
                <w:b/>
                <w:bCs/>
                <w:sz w:val="20"/>
                <w:szCs w:val="20"/>
              </w:rPr>
              <w:t xml:space="preserve">Total </w:t>
            </w:r>
          </w:p>
        </w:tc>
        <w:tc>
          <w:tcPr>
            <w:tcW w:w="1134" w:type="dxa"/>
            <w:gridSpan w:val="4"/>
            <w:tcBorders>
              <w:top w:val="single" w:sz="4" w:space="0" w:color="auto"/>
              <w:left w:val="single" w:sz="4" w:space="0" w:color="auto"/>
              <w:bottom w:val="single" w:sz="4" w:space="0" w:color="auto"/>
              <w:right w:val="single" w:sz="4" w:space="0" w:color="auto"/>
            </w:tcBorders>
            <w:noWrap/>
            <w:vAlign w:val="bottom"/>
          </w:tcPr>
          <w:p w:rsidR="00C166EA" w:rsidRPr="00DD6E77" w:rsidRDefault="00C166EA" w:rsidP="00C166EA">
            <w:pPr>
              <w:spacing w:after="0" w:line="240" w:lineRule="auto"/>
              <w:ind w:left="-70"/>
              <w:rPr>
                <w:rFonts w:ascii="Arial" w:hAnsi="Arial" w:cs="Arial"/>
                <w:b/>
                <w:bCs/>
                <w:sz w:val="20"/>
                <w:szCs w:val="20"/>
              </w:rPr>
            </w:pPr>
            <w:r w:rsidRPr="00DD6E77">
              <w:rPr>
                <w:rFonts w:ascii="Arial" w:hAnsi="Arial" w:cs="Arial"/>
                <w:b/>
                <w:bCs/>
                <w:sz w:val="20"/>
                <w:szCs w:val="20"/>
              </w:rPr>
              <w:t> </w:t>
            </w:r>
          </w:p>
        </w:tc>
        <w:tc>
          <w:tcPr>
            <w:tcW w:w="1134" w:type="dxa"/>
            <w:tcBorders>
              <w:top w:val="single" w:sz="4" w:space="0" w:color="auto"/>
              <w:left w:val="single" w:sz="4" w:space="0" w:color="auto"/>
              <w:bottom w:val="single" w:sz="4" w:space="0" w:color="auto"/>
              <w:right w:val="single" w:sz="4" w:space="0" w:color="auto"/>
            </w:tcBorders>
            <w:noWrap/>
            <w:vAlign w:val="bottom"/>
          </w:tcPr>
          <w:p w:rsidR="00C166EA" w:rsidRPr="00DD6E77" w:rsidRDefault="00B82386" w:rsidP="00631F21">
            <w:pPr>
              <w:spacing w:after="0" w:line="240" w:lineRule="auto"/>
              <w:ind w:left="-70"/>
              <w:jc w:val="right"/>
              <w:rPr>
                <w:rFonts w:ascii="Arial" w:hAnsi="Arial" w:cs="Arial"/>
                <w:b/>
                <w:bCs/>
                <w:sz w:val="20"/>
                <w:szCs w:val="20"/>
              </w:rPr>
            </w:pPr>
            <w:r>
              <w:rPr>
                <w:rFonts w:ascii="Arial" w:hAnsi="Arial" w:cs="Arial"/>
                <w:b/>
                <w:bCs/>
                <w:sz w:val="20"/>
                <w:szCs w:val="20"/>
              </w:rPr>
              <w:t>830,26</w:t>
            </w:r>
          </w:p>
        </w:tc>
      </w:tr>
      <w:tr w:rsidR="00C166EA" w:rsidRPr="00DD6E77" w:rsidTr="00843547">
        <w:trPr>
          <w:gridAfter w:val="1"/>
          <w:wAfter w:w="513" w:type="dxa"/>
          <w:trHeight w:val="255"/>
        </w:trPr>
        <w:tc>
          <w:tcPr>
            <w:tcW w:w="8505" w:type="dxa"/>
            <w:gridSpan w:val="10"/>
            <w:tcBorders>
              <w:top w:val="nil"/>
              <w:left w:val="nil"/>
              <w:bottom w:val="nil"/>
              <w:right w:val="nil"/>
            </w:tcBorders>
            <w:noWrap/>
            <w:vAlign w:val="bottom"/>
          </w:tcPr>
          <w:p w:rsidR="00C166EA" w:rsidRPr="00DD6E77" w:rsidRDefault="00C166EA" w:rsidP="00C166EA">
            <w:pPr>
              <w:spacing w:after="0" w:line="240" w:lineRule="auto"/>
              <w:ind w:left="-70"/>
              <w:rPr>
                <w:rFonts w:ascii="Arial" w:hAnsi="Arial" w:cs="Arial"/>
                <w:sz w:val="20"/>
                <w:szCs w:val="20"/>
              </w:rPr>
            </w:pPr>
          </w:p>
        </w:tc>
      </w:tr>
      <w:tr w:rsidR="00C166EA" w:rsidRPr="00DD6E77" w:rsidTr="00C166EA">
        <w:trPr>
          <w:gridAfter w:val="1"/>
          <w:wAfter w:w="513" w:type="dxa"/>
          <w:trHeight w:val="255"/>
        </w:trPr>
        <w:tc>
          <w:tcPr>
            <w:tcW w:w="8505" w:type="dxa"/>
            <w:gridSpan w:val="10"/>
            <w:tcBorders>
              <w:top w:val="nil"/>
              <w:left w:val="nil"/>
              <w:bottom w:val="nil"/>
              <w:right w:val="nil"/>
            </w:tcBorders>
            <w:noWrap/>
            <w:vAlign w:val="bottom"/>
          </w:tcPr>
          <w:p w:rsidR="005812DE" w:rsidRDefault="005812DE" w:rsidP="00C166EA">
            <w:pPr>
              <w:spacing w:after="0" w:line="240" w:lineRule="auto"/>
              <w:ind w:left="-70"/>
              <w:jc w:val="center"/>
              <w:rPr>
                <w:rFonts w:ascii="Arial" w:hAnsi="Arial" w:cs="Arial"/>
                <w:b/>
                <w:bCs/>
                <w:sz w:val="20"/>
                <w:szCs w:val="20"/>
              </w:rPr>
            </w:pPr>
          </w:p>
          <w:p w:rsidR="00C166EA" w:rsidRPr="00DD6E77" w:rsidRDefault="00C166EA" w:rsidP="00C166EA">
            <w:pPr>
              <w:spacing w:after="0" w:line="240" w:lineRule="auto"/>
              <w:ind w:left="-70"/>
              <w:jc w:val="center"/>
              <w:rPr>
                <w:rFonts w:ascii="Arial" w:hAnsi="Arial" w:cs="Arial"/>
                <w:b/>
                <w:bCs/>
                <w:sz w:val="20"/>
                <w:szCs w:val="20"/>
              </w:rPr>
            </w:pPr>
            <w:r w:rsidRPr="00DD6E77">
              <w:rPr>
                <w:rFonts w:ascii="Arial" w:hAnsi="Arial" w:cs="Arial"/>
                <w:b/>
                <w:bCs/>
                <w:sz w:val="20"/>
                <w:szCs w:val="20"/>
              </w:rPr>
              <w:t xml:space="preserve">QUADRO-RESUMO DO CUSTO POR </w:t>
            </w:r>
            <w:r w:rsidR="00CC3A2D">
              <w:rPr>
                <w:rFonts w:ascii="Arial" w:hAnsi="Arial" w:cs="Arial"/>
                <w:b/>
                <w:bCs/>
                <w:sz w:val="20"/>
                <w:szCs w:val="20"/>
              </w:rPr>
              <w:t>AUXILIAR ADMINISTRATIVO</w:t>
            </w:r>
            <w:r w:rsidRPr="00DD6E77">
              <w:rPr>
                <w:rFonts w:ascii="Arial" w:hAnsi="Arial" w:cs="Arial"/>
                <w:b/>
                <w:bCs/>
                <w:sz w:val="20"/>
                <w:szCs w:val="20"/>
              </w:rPr>
              <w:t xml:space="preserve"> (POR MÊS)</w:t>
            </w:r>
          </w:p>
        </w:tc>
      </w:tr>
      <w:tr w:rsidR="00C166EA" w:rsidRPr="00DD6E77" w:rsidTr="00C166EA">
        <w:trPr>
          <w:gridAfter w:val="1"/>
          <w:wAfter w:w="513" w:type="dxa"/>
          <w:trHeight w:val="255"/>
        </w:trPr>
        <w:tc>
          <w:tcPr>
            <w:tcW w:w="8505" w:type="dxa"/>
            <w:gridSpan w:val="10"/>
            <w:tcBorders>
              <w:top w:val="nil"/>
              <w:left w:val="nil"/>
              <w:bottom w:val="single" w:sz="4" w:space="0" w:color="auto"/>
              <w:right w:val="nil"/>
            </w:tcBorders>
            <w:noWrap/>
            <w:vAlign w:val="bottom"/>
          </w:tcPr>
          <w:p w:rsidR="00C166EA" w:rsidRPr="00DD6E77" w:rsidRDefault="00C166EA" w:rsidP="00C166EA">
            <w:pPr>
              <w:spacing w:after="0" w:line="240" w:lineRule="auto"/>
              <w:ind w:left="-70"/>
              <w:rPr>
                <w:rFonts w:ascii="Arial" w:hAnsi="Arial" w:cs="Arial"/>
                <w:sz w:val="20"/>
                <w:szCs w:val="20"/>
              </w:rPr>
            </w:pPr>
          </w:p>
        </w:tc>
      </w:tr>
      <w:tr w:rsidR="00C166EA" w:rsidRPr="00DD6E77" w:rsidTr="00C166EA">
        <w:trPr>
          <w:gridAfter w:val="1"/>
          <w:wAfter w:w="513" w:type="dxa"/>
          <w:trHeight w:val="255"/>
        </w:trPr>
        <w:tc>
          <w:tcPr>
            <w:tcW w:w="709" w:type="dxa"/>
            <w:gridSpan w:val="2"/>
            <w:tcBorders>
              <w:top w:val="single" w:sz="4" w:space="0" w:color="auto"/>
              <w:left w:val="single" w:sz="4" w:space="0" w:color="auto"/>
              <w:bottom w:val="single" w:sz="4" w:space="0" w:color="auto"/>
              <w:right w:val="single" w:sz="4" w:space="0" w:color="auto"/>
            </w:tcBorders>
            <w:shd w:val="clear" w:color="auto" w:fill="C0C0C0"/>
            <w:noWrap/>
            <w:vAlign w:val="bottom"/>
          </w:tcPr>
          <w:p w:rsidR="00C166EA" w:rsidRPr="00DD6E77" w:rsidRDefault="00C166EA" w:rsidP="00C166EA">
            <w:pPr>
              <w:spacing w:after="0" w:line="240" w:lineRule="auto"/>
              <w:ind w:left="-70"/>
              <w:jc w:val="center"/>
              <w:rPr>
                <w:rFonts w:ascii="Arial" w:hAnsi="Arial" w:cs="Arial"/>
                <w:sz w:val="20"/>
                <w:szCs w:val="20"/>
              </w:rPr>
            </w:pPr>
            <w:r w:rsidRPr="00DD6E77">
              <w:rPr>
                <w:rFonts w:ascii="Arial" w:hAnsi="Arial" w:cs="Arial"/>
                <w:sz w:val="20"/>
                <w:szCs w:val="20"/>
              </w:rPr>
              <w:t> </w:t>
            </w:r>
          </w:p>
        </w:tc>
        <w:tc>
          <w:tcPr>
            <w:tcW w:w="6521" w:type="dxa"/>
            <w:gridSpan w:val="6"/>
            <w:tcBorders>
              <w:top w:val="single" w:sz="4" w:space="0" w:color="auto"/>
              <w:left w:val="single" w:sz="4" w:space="0" w:color="auto"/>
              <w:bottom w:val="single" w:sz="4" w:space="0" w:color="auto"/>
              <w:right w:val="single" w:sz="4" w:space="0" w:color="auto"/>
            </w:tcBorders>
            <w:shd w:val="clear" w:color="auto" w:fill="C0C0C0"/>
            <w:noWrap/>
            <w:vAlign w:val="bottom"/>
          </w:tcPr>
          <w:p w:rsidR="00C166EA" w:rsidRPr="00DD6E77" w:rsidRDefault="00C166EA" w:rsidP="00C166EA">
            <w:pPr>
              <w:spacing w:after="0" w:line="240" w:lineRule="auto"/>
              <w:ind w:left="-70"/>
              <w:rPr>
                <w:rFonts w:ascii="Arial" w:hAnsi="Arial" w:cs="Arial"/>
                <w:sz w:val="20"/>
                <w:szCs w:val="20"/>
              </w:rPr>
            </w:pPr>
            <w:r w:rsidRPr="00DD6E77">
              <w:rPr>
                <w:rFonts w:ascii="Arial" w:hAnsi="Arial" w:cs="Arial"/>
                <w:sz w:val="20"/>
                <w:szCs w:val="20"/>
              </w:rPr>
              <w:t> </w:t>
            </w:r>
          </w:p>
        </w:tc>
        <w:tc>
          <w:tcPr>
            <w:tcW w:w="1275" w:type="dxa"/>
            <w:gridSpan w:val="2"/>
            <w:tcBorders>
              <w:top w:val="single" w:sz="4" w:space="0" w:color="auto"/>
              <w:left w:val="single" w:sz="4" w:space="0" w:color="auto"/>
              <w:bottom w:val="single" w:sz="4" w:space="0" w:color="auto"/>
              <w:right w:val="single" w:sz="4" w:space="0" w:color="auto"/>
            </w:tcBorders>
            <w:shd w:val="clear" w:color="auto" w:fill="C0C0C0"/>
            <w:noWrap/>
            <w:vAlign w:val="bottom"/>
          </w:tcPr>
          <w:p w:rsidR="00C166EA" w:rsidRPr="00DD6E77" w:rsidRDefault="00C166EA" w:rsidP="00C166EA">
            <w:pPr>
              <w:spacing w:after="0" w:line="240" w:lineRule="auto"/>
              <w:ind w:left="-70"/>
              <w:jc w:val="center"/>
              <w:rPr>
                <w:rFonts w:ascii="Arial" w:hAnsi="Arial" w:cs="Arial"/>
                <w:sz w:val="20"/>
                <w:szCs w:val="20"/>
              </w:rPr>
            </w:pPr>
            <w:r w:rsidRPr="00DD6E77">
              <w:rPr>
                <w:rFonts w:ascii="Arial" w:hAnsi="Arial" w:cs="Arial"/>
                <w:sz w:val="20"/>
                <w:szCs w:val="20"/>
              </w:rPr>
              <w:t>Valor R$</w:t>
            </w:r>
          </w:p>
        </w:tc>
      </w:tr>
      <w:tr w:rsidR="00C166EA" w:rsidRPr="00DD6E77" w:rsidTr="00C166EA">
        <w:trPr>
          <w:gridAfter w:val="1"/>
          <w:wAfter w:w="513" w:type="dxa"/>
          <w:trHeight w:val="255"/>
        </w:trPr>
        <w:tc>
          <w:tcPr>
            <w:tcW w:w="709" w:type="dxa"/>
            <w:gridSpan w:val="2"/>
            <w:tcBorders>
              <w:top w:val="single" w:sz="4" w:space="0" w:color="auto"/>
              <w:left w:val="single" w:sz="4" w:space="0" w:color="auto"/>
              <w:bottom w:val="single" w:sz="4" w:space="0" w:color="auto"/>
              <w:right w:val="single" w:sz="4" w:space="0" w:color="auto"/>
            </w:tcBorders>
            <w:noWrap/>
            <w:vAlign w:val="bottom"/>
          </w:tcPr>
          <w:p w:rsidR="00C166EA" w:rsidRPr="00DD6E77" w:rsidRDefault="00C166EA" w:rsidP="00C166EA">
            <w:pPr>
              <w:spacing w:after="0" w:line="240" w:lineRule="auto"/>
              <w:ind w:left="-70"/>
              <w:jc w:val="center"/>
              <w:rPr>
                <w:rFonts w:ascii="Arial" w:hAnsi="Arial" w:cs="Arial"/>
                <w:sz w:val="20"/>
                <w:szCs w:val="20"/>
              </w:rPr>
            </w:pPr>
            <w:r w:rsidRPr="00DD6E77">
              <w:rPr>
                <w:rFonts w:ascii="Arial" w:hAnsi="Arial" w:cs="Arial"/>
                <w:sz w:val="20"/>
                <w:szCs w:val="20"/>
              </w:rPr>
              <w:t>A</w:t>
            </w:r>
          </w:p>
        </w:tc>
        <w:tc>
          <w:tcPr>
            <w:tcW w:w="6521" w:type="dxa"/>
            <w:gridSpan w:val="6"/>
            <w:tcBorders>
              <w:top w:val="single" w:sz="4" w:space="0" w:color="auto"/>
              <w:left w:val="single" w:sz="4" w:space="0" w:color="auto"/>
              <w:bottom w:val="single" w:sz="4" w:space="0" w:color="auto"/>
              <w:right w:val="single" w:sz="4" w:space="0" w:color="auto"/>
            </w:tcBorders>
            <w:noWrap/>
            <w:vAlign w:val="bottom"/>
          </w:tcPr>
          <w:p w:rsidR="00C166EA" w:rsidRPr="00DD6E77" w:rsidRDefault="00C166EA" w:rsidP="00C166EA">
            <w:pPr>
              <w:spacing w:after="0" w:line="240" w:lineRule="auto"/>
              <w:ind w:left="-70"/>
              <w:rPr>
                <w:rFonts w:ascii="Arial" w:hAnsi="Arial" w:cs="Arial"/>
                <w:sz w:val="20"/>
                <w:szCs w:val="20"/>
              </w:rPr>
            </w:pPr>
            <w:r w:rsidRPr="00DD6E77">
              <w:rPr>
                <w:rFonts w:ascii="Arial" w:hAnsi="Arial" w:cs="Arial"/>
                <w:sz w:val="20"/>
                <w:szCs w:val="20"/>
              </w:rPr>
              <w:t>Módulo 1 - Composição da remuneração</w:t>
            </w:r>
          </w:p>
        </w:tc>
        <w:tc>
          <w:tcPr>
            <w:tcW w:w="1275" w:type="dxa"/>
            <w:gridSpan w:val="2"/>
            <w:tcBorders>
              <w:top w:val="single" w:sz="4" w:space="0" w:color="auto"/>
              <w:left w:val="single" w:sz="4" w:space="0" w:color="auto"/>
              <w:bottom w:val="single" w:sz="4" w:space="0" w:color="auto"/>
              <w:right w:val="single" w:sz="4" w:space="0" w:color="auto"/>
            </w:tcBorders>
            <w:noWrap/>
            <w:vAlign w:val="bottom"/>
          </w:tcPr>
          <w:p w:rsidR="00C166EA" w:rsidRPr="00414CA0" w:rsidRDefault="00B82386" w:rsidP="00C166EA">
            <w:pPr>
              <w:spacing w:after="0" w:line="240" w:lineRule="auto"/>
              <w:ind w:left="-70"/>
              <w:jc w:val="right"/>
              <w:rPr>
                <w:rFonts w:ascii="Arial" w:hAnsi="Arial" w:cs="Arial"/>
                <w:sz w:val="20"/>
                <w:szCs w:val="20"/>
              </w:rPr>
            </w:pPr>
            <w:r>
              <w:rPr>
                <w:rFonts w:ascii="Arial" w:hAnsi="Arial" w:cs="Arial"/>
                <w:sz w:val="20"/>
                <w:szCs w:val="20"/>
              </w:rPr>
              <w:t>805,99</w:t>
            </w:r>
          </w:p>
        </w:tc>
      </w:tr>
      <w:tr w:rsidR="00C166EA" w:rsidRPr="00DD6E77" w:rsidTr="00C166EA">
        <w:trPr>
          <w:gridAfter w:val="1"/>
          <w:wAfter w:w="513" w:type="dxa"/>
          <w:trHeight w:val="255"/>
        </w:trPr>
        <w:tc>
          <w:tcPr>
            <w:tcW w:w="709" w:type="dxa"/>
            <w:gridSpan w:val="2"/>
            <w:tcBorders>
              <w:top w:val="single" w:sz="4" w:space="0" w:color="auto"/>
              <w:left w:val="single" w:sz="4" w:space="0" w:color="auto"/>
              <w:bottom w:val="single" w:sz="4" w:space="0" w:color="auto"/>
              <w:right w:val="single" w:sz="4" w:space="0" w:color="auto"/>
            </w:tcBorders>
            <w:noWrap/>
            <w:vAlign w:val="bottom"/>
          </w:tcPr>
          <w:p w:rsidR="00C166EA" w:rsidRPr="00DD6E77" w:rsidRDefault="00C166EA" w:rsidP="00C166EA">
            <w:pPr>
              <w:spacing w:after="0" w:line="240" w:lineRule="auto"/>
              <w:ind w:left="-70"/>
              <w:jc w:val="center"/>
              <w:rPr>
                <w:rFonts w:ascii="Arial" w:hAnsi="Arial" w:cs="Arial"/>
                <w:sz w:val="20"/>
                <w:szCs w:val="20"/>
              </w:rPr>
            </w:pPr>
            <w:r w:rsidRPr="00DD6E77">
              <w:rPr>
                <w:rFonts w:ascii="Arial" w:hAnsi="Arial" w:cs="Arial"/>
                <w:sz w:val="20"/>
                <w:szCs w:val="20"/>
              </w:rPr>
              <w:t>B</w:t>
            </w:r>
          </w:p>
        </w:tc>
        <w:tc>
          <w:tcPr>
            <w:tcW w:w="6521" w:type="dxa"/>
            <w:gridSpan w:val="6"/>
            <w:tcBorders>
              <w:top w:val="single" w:sz="4" w:space="0" w:color="auto"/>
              <w:left w:val="single" w:sz="4" w:space="0" w:color="auto"/>
              <w:bottom w:val="single" w:sz="4" w:space="0" w:color="auto"/>
              <w:right w:val="single" w:sz="4" w:space="0" w:color="auto"/>
            </w:tcBorders>
            <w:noWrap/>
            <w:vAlign w:val="bottom"/>
          </w:tcPr>
          <w:p w:rsidR="00C166EA" w:rsidRPr="00DD6E77" w:rsidRDefault="00C166EA" w:rsidP="00C166EA">
            <w:pPr>
              <w:spacing w:after="0" w:line="240" w:lineRule="auto"/>
              <w:ind w:left="-70"/>
              <w:rPr>
                <w:rFonts w:ascii="Arial" w:hAnsi="Arial" w:cs="Arial"/>
                <w:sz w:val="20"/>
                <w:szCs w:val="20"/>
              </w:rPr>
            </w:pPr>
            <w:r w:rsidRPr="00DD6E77">
              <w:rPr>
                <w:rFonts w:ascii="Arial" w:hAnsi="Arial" w:cs="Arial"/>
                <w:sz w:val="20"/>
                <w:szCs w:val="20"/>
              </w:rPr>
              <w:t>Módulo 2 - Benefícios Mensais e Diários</w:t>
            </w:r>
          </w:p>
        </w:tc>
        <w:tc>
          <w:tcPr>
            <w:tcW w:w="1275" w:type="dxa"/>
            <w:gridSpan w:val="2"/>
            <w:tcBorders>
              <w:top w:val="single" w:sz="4" w:space="0" w:color="auto"/>
              <w:left w:val="single" w:sz="4" w:space="0" w:color="auto"/>
              <w:bottom w:val="single" w:sz="4" w:space="0" w:color="auto"/>
              <w:right w:val="single" w:sz="4" w:space="0" w:color="auto"/>
            </w:tcBorders>
            <w:noWrap/>
            <w:vAlign w:val="bottom"/>
          </w:tcPr>
          <w:p w:rsidR="00C166EA" w:rsidRPr="00414CA0" w:rsidRDefault="00B82386" w:rsidP="00631F21">
            <w:pPr>
              <w:spacing w:after="0" w:line="240" w:lineRule="auto"/>
              <w:ind w:left="-70"/>
              <w:jc w:val="right"/>
              <w:rPr>
                <w:rFonts w:ascii="Arial" w:hAnsi="Arial" w:cs="Arial"/>
                <w:sz w:val="20"/>
                <w:szCs w:val="20"/>
              </w:rPr>
            </w:pPr>
            <w:r>
              <w:rPr>
                <w:rFonts w:ascii="Arial" w:hAnsi="Arial" w:cs="Arial"/>
                <w:sz w:val="20"/>
                <w:szCs w:val="20"/>
              </w:rPr>
              <w:t>398,70</w:t>
            </w:r>
          </w:p>
        </w:tc>
      </w:tr>
      <w:tr w:rsidR="00C166EA" w:rsidRPr="00DD6E77" w:rsidTr="00C166EA">
        <w:trPr>
          <w:gridAfter w:val="1"/>
          <w:wAfter w:w="513" w:type="dxa"/>
          <w:trHeight w:val="255"/>
        </w:trPr>
        <w:tc>
          <w:tcPr>
            <w:tcW w:w="709" w:type="dxa"/>
            <w:gridSpan w:val="2"/>
            <w:tcBorders>
              <w:top w:val="single" w:sz="4" w:space="0" w:color="auto"/>
              <w:left w:val="single" w:sz="4" w:space="0" w:color="auto"/>
              <w:bottom w:val="single" w:sz="4" w:space="0" w:color="auto"/>
              <w:right w:val="single" w:sz="4" w:space="0" w:color="auto"/>
            </w:tcBorders>
            <w:noWrap/>
            <w:vAlign w:val="bottom"/>
          </w:tcPr>
          <w:p w:rsidR="00C166EA" w:rsidRPr="00DD6E77" w:rsidRDefault="00C166EA" w:rsidP="00C166EA">
            <w:pPr>
              <w:spacing w:after="0" w:line="240" w:lineRule="auto"/>
              <w:ind w:left="-70"/>
              <w:jc w:val="center"/>
              <w:rPr>
                <w:rFonts w:ascii="Arial" w:hAnsi="Arial" w:cs="Arial"/>
                <w:sz w:val="20"/>
                <w:szCs w:val="20"/>
              </w:rPr>
            </w:pPr>
            <w:r w:rsidRPr="00DD6E77">
              <w:rPr>
                <w:rFonts w:ascii="Arial" w:hAnsi="Arial" w:cs="Arial"/>
                <w:sz w:val="20"/>
                <w:szCs w:val="20"/>
              </w:rPr>
              <w:t>C</w:t>
            </w:r>
          </w:p>
        </w:tc>
        <w:tc>
          <w:tcPr>
            <w:tcW w:w="6521" w:type="dxa"/>
            <w:gridSpan w:val="6"/>
            <w:tcBorders>
              <w:top w:val="single" w:sz="4" w:space="0" w:color="auto"/>
              <w:left w:val="single" w:sz="4" w:space="0" w:color="auto"/>
              <w:bottom w:val="single" w:sz="4" w:space="0" w:color="auto"/>
              <w:right w:val="single" w:sz="4" w:space="0" w:color="auto"/>
            </w:tcBorders>
            <w:noWrap/>
            <w:vAlign w:val="bottom"/>
          </w:tcPr>
          <w:p w:rsidR="00C166EA" w:rsidRPr="00DD6E77" w:rsidRDefault="00C166EA" w:rsidP="00C166EA">
            <w:pPr>
              <w:spacing w:after="0" w:line="240" w:lineRule="auto"/>
              <w:ind w:left="-70"/>
              <w:rPr>
                <w:rFonts w:ascii="Arial" w:hAnsi="Arial" w:cs="Arial"/>
                <w:sz w:val="20"/>
                <w:szCs w:val="20"/>
              </w:rPr>
            </w:pPr>
            <w:r w:rsidRPr="00DD6E77">
              <w:rPr>
                <w:rFonts w:ascii="Arial" w:hAnsi="Arial" w:cs="Arial"/>
                <w:sz w:val="20"/>
                <w:szCs w:val="20"/>
              </w:rPr>
              <w:t>Módulo 3 - Insumos Diversos</w:t>
            </w:r>
          </w:p>
        </w:tc>
        <w:tc>
          <w:tcPr>
            <w:tcW w:w="1275" w:type="dxa"/>
            <w:gridSpan w:val="2"/>
            <w:tcBorders>
              <w:top w:val="single" w:sz="4" w:space="0" w:color="auto"/>
              <w:left w:val="single" w:sz="4" w:space="0" w:color="auto"/>
              <w:bottom w:val="single" w:sz="4" w:space="0" w:color="auto"/>
              <w:right w:val="single" w:sz="4" w:space="0" w:color="auto"/>
            </w:tcBorders>
            <w:noWrap/>
            <w:vAlign w:val="bottom"/>
          </w:tcPr>
          <w:p w:rsidR="00C166EA" w:rsidRPr="00414CA0" w:rsidRDefault="00B82386" w:rsidP="00C166EA">
            <w:pPr>
              <w:spacing w:after="0" w:line="240" w:lineRule="auto"/>
              <w:ind w:left="-70"/>
              <w:jc w:val="right"/>
              <w:rPr>
                <w:rFonts w:ascii="Arial" w:hAnsi="Arial" w:cs="Arial"/>
                <w:sz w:val="20"/>
                <w:szCs w:val="20"/>
              </w:rPr>
            </w:pPr>
            <w:r>
              <w:rPr>
                <w:rFonts w:ascii="Arial" w:hAnsi="Arial" w:cs="Arial"/>
                <w:sz w:val="20"/>
                <w:szCs w:val="20"/>
              </w:rPr>
              <w:t>40,00</w:t>
            </w:r>
          </w:p>
        </w:tc>
      </w:tr>
      <w:tr w:rsidR="00C166EA" w:rsidRPr="00DD6E77" w:rsidTr="00C166EA">
        <w:trPr>
          <w:gridAfter w:val="1"/>
          <w:wAfter w:w="513" w:type="dxa"/>
          <w:trHeight w:val="255"/>
        </w:trPr>
        <w:tc>
          <w:tcPr>
            <w:tcW w:w="709" w:type="dxa"/>
            <w:gridSpan w:val="2"/>
            <w:tcBorders>
              <w:top w:val="single" w:sz="4" w:space="0" w:color="auto"/>
              <w:left w:val="single" w:sz="4" w:space="0" w:color="auto"/>
              <w:bottom w:val="single" w:sz="4" w:space="0" w:color="auto"/>
              <w:right w:val="single" w:sz="4" w:space="0" w:color="auto"/>
            </w:tcBorders>
            <w:noWrap/>
            <w:vAlign w:val="bottom"/>
          </w:tcPr>
          <w:p w:rsidR="00C166EA" w:rsidRPr="00DD6E77" w:rsidRDefault="00C166EA" w:rsidP="00C166EA">
            <w:pPr>
              <w:spacing w:after="0" w:line="240" w:lineRule="auto"/>
              <w:ind w:left="-70"/>
              <w:jc w:val="center"/>
              <w:rPr>
                <w:rFonts w:ascii="Arial" w:hAnsi="Arial" w:cs="Arial"/>
                <w:sz w:val="20"/>
                <w:szCs w:val="20"/>
              </w:rPr>
            </w:pPr>
            <w:r w:rsidRPr="00DD6E77">
              <w:rPr>
                <w:rFonts w:ascii="Arial" w:hAnsi="Arial" w:cs="Arial"/>
                <w:sz w:val="20"/>
                <w:szCs w:val="20"/>
              </w:rPr>
              <w:t>D</w:t>
            </w:r>
          </w:p>
        </w:tc>
        <w:tc>
          <w:tcPr>
            <w:tcW w:w="6521" w:type="dxa"/>
            <w:gridSpan w:val="6"/>
            <w:tcBorders>
              <w:top w:val="single" w:sz="4" w:space="0" w:color="auto"/>
              <w:left w:val="single" w:sz="4" w:space="0" w:color="auto"/>
              <w:bottom w:val="single" w:sz="4" w:space="0" w:color="auto"/>
              <w:right w:val="single" w:sz="4" w:space="0" w:color="auto"/>
            </w:tcBorders>
            <w:noWrap/>
            <w:vAlign w:val="bottom"/>
          </w:tcPr>
          <w:p w:rsidR="00C166EA" w:rsidRPr="00DD6E77" w:rsidRDefault="00C166EA" w:rsidP="00C166EA">
            <w:pPr>
              <w:spacing w:after="0" w:line="240" w:lineRule="auto"/>
              <w:ind w:left="-70"/>
              <w:rPr>
                <w:rFonts w:ascii="Arial" w:hAnsi="Arial" w:cs="Arial"/>
                <w:sz w:val="20"/>
                <w:szCs w:val="20"/>
              </w:rPr>
            </w:pPr>
            <w:r w:rsidRPr="00DD6E77">
              <w:rPr>
                <w:rFonts w:ascii="Arial" w:hAnsi="Arial" w:cs="Arial"/>
                <w:sz w:val="20"/>
                <w:szCs w:val="20"/>
              </w:rPr>
              <w:t>Módulo 4 - Encargos Sociais e Trabalhistas</w:t>
            </w:r>
          </w:p>
        </w:tc>
        <w:tc>
          <w:tcPr>
            <w:tcW w:w="1275" w:type="dxa"/>
            <w:gridSpan w:val="2"/>
            <w:tcBorders>
              <w:top w:val="single" w:sz="4" w:space="0" w:color="auto"/>
              <w:left w:val="single" w:sz="4" w:space="0" w:color="auto"/>
              <w:bottom w:val="single" w:sz="4" w:space="0" w:color="auto"/>
              <w:right w:val="single" w:sz="4" w:space="0" w:color="auto"/>
            </w:tcBorders>
            <w:noWrap/>
            <w:vAlign w:val="bottom"/>
          </w:tcPr>
          <w:p w:rsidR="00C166EA" w:rsidRPr="00414CA0" w:rsidRDefault="00B82386" w:rsidP="00631F21">
            <w:pPr>
              <w:spacing w:after="0" w:line="240" w:lineRule="auto"/>
              <w:ind w:left="-70"/>
              <w:jc w:val="right"/>
              <w:rPr>
                <w:rFonts w:ascii="Arial" w:hAnsi="Arial" w:cs="Arial"/>
                <w:sz w:val="20"/>
                <w:szCs w:val="20"/>
              </w:rPr>
            </w:pPr>
            <w:r>
              <w:rPr>
                <w:rFonts w:ascii="Arial" w:hAnsi="Arial" w:cs="Arial"/>
                <w:sz w:val="20"/>
                <w:szCs w:val="20"/>
              </w:rPr>
              <w:t>656,36</w:t>
            </w:r>
          </w:p>
        </w:tc>
      </w:tr>
      <w:tr w:rsidR="00C166EA" w:rsidRPr="00DD6E77" w:rsidTr="00C166EA">
        <w:trPr>
          <w:gridAfter w:val="1"/>
          <w:wAfter w:w="513" w:type="dxa"/>
          <w:trHeight w:val="368"/>
        </w:trPr>
        <w:tc>
          <w:tcPr>
            <w:tcW w:w="7230" w:type="dxa"/>
            <w:gridSpan w:val="8"/>
            <w:tcBorders>
              <w:top w:val="single" w:sz="4" w:space="0" w:color="auto"/>
              <w:left w:val="single" w:sz="4" w:space="0" w:color="auto"/>
              <w:bottom w:val="single" w:sz="4" w:space="0" w:color="auto"/>
              <w:right w:val="single" w:sz="4" w:space="0" w:color="auto"/>
            </w:tcBorders>
            <w:noWrap/>
            <w:vAlign w:val="center"/>
          </w:tcPr>
          <w:p w:rsidR="00C166EA" w:rsidRPr="00DD6E77" w:rsidRDefault="00C166EA" w:rsidP="00C166EA">
            <w:pPr>
              <w:spacing w:after="0" w:line="240" w:lineRule="auto"/>
              <w:ind w:left="-70"/>
              <w:rPr>
                <w:rFonts w:ascii="Arial" w:hAnsi="Arial" w:cs="Arial"/>
                <w:b/>
                <w:bCs/>
                <w:sz w:val="20"/>
                <w:szCs w:val="20"/>
              </w:rPr>
            </w:pPr>
            <w:r w:rsidRPr="00DD6E77">
              <w:rPr>
                <w:rFonts w:ascii="Arial" w:hAnsi="Arial" w:cs="Arial"/>
                <w:b/>
                <w:bCs/>
                <w:sz w:val="20"/>
                <w:szCs w:val="20"/>
              </w:rPr>
              <w:t>Subtotal (A+B+C+D)</w:t>
            </w:r>
          </w:p>
        </w:tc>
        <w:tc>
          <w:tcPr>
            <w:tcW w:w="1275" w:type="dxa"/>
            <w:gridSpan w:val="2"/>
            <w:tcBorders>
              <w:top w:val="single" w:sz="4" w:space="0" w:color="auto"/>
              <w:left w:val="single" w:sz="4" w:space="0" w:color="auto"/>
              <w:bottom w:val="single" w:sz="4" w:space="0" w:color="auto"/>
              <w:right w:val="single" w:sz="4" w:space="0" w:color="auto"/>
            </w:tcBorders>
            <w:noWrap/>
            <w:vAlign w:val="bottom"/>
          </w:tcPr>
          <w:p w:rsidR="00C166EA" w:rsidRPr="00414CA0" w:rsidRDefault="00B82386" w:rsidP="00631F21">
            <w:pPr>
              <w:spacing w:after="0" w:line="240" w:lineRule="auto"/>
              <w:ind w:left="-70"/>
              <w:jc w:val="right"/>
              <w:rPr>
                <w:rFonts w:ascii="Arial" w:hAnsi="Arial" w:cs="Arial"/>
                <w:b/>
                <w:bCs/>
                <w:sz w:val="20"/>
                <w:szCs w:val="20"/>
              </w:rPr>
            </w:pPr>
            <w:r>
              <w:rPr>
                <w:rFonts w:ascii="Arial" w:hAnsi="Arial" w:cs="Arial"/>
                <w:b/>
                <w:bCs/>
                <w:sz w:val="20"/>
                <w:szCs w:val="20"/>
              </w:rPr>
              <w:t>1.901,05</w:t>
            </w:r>
          </w:p>
        </w:tc>
      </w:tr>
      <w:tr w:rsidR="00C166EA" w:rsidRPr="00DD6E77" w:rsidTr="00C166EA">
        <w:trPr>
          <w:gridAfter w:val="1"/>
          <w:wAfter w:w="513" w:type="dxa"/>
          <w:trHeight w:val="255"/>
        </w:trPr>
        <w:tc>
          <w:tcPr>
            <w:tcW w:w="371" w:type="dxa"/>
            <w:tcBorders>
              <w:top w:val="single" w:sz="4" w:space="0" w:color="auto"/>
              <w:left w:val="single" w:sz="4" w:space="0" w:color="auto"/>
              <w:bottom w:val="single" w:sz="4" w:space="0" w:color="auto"/>
              <w:right w:val="single" w:sz="4" w:space="0" w:color="auto"/>
            </w:tcBorders>
            <w:noWrap/>
            <w:vAlign w:val="bottom"/>
          </w:tcPr>
          <w:p w:rsidR="00C166EA" w:rsidRPr="00DD6E77" w:rsidRDefault="00C166EA" w:rsidP="00C166EA">
            <w:pPr>
              <w:spacing w:after="0" w:line="240" w:lineRule="auto"/>
              <w:ind w:left="-70"/>
              <w:jc w:val="center"/>
              <w:rPr>
                <w:rFonts w:ascii="Arial" w:hAnsi="Arial" w:cs="Arial"/>
                <w:sz w:val="20"/>
                <w:szCs w:val="20"/>
              </w:rPr>
            </w:pPr>
            <w:r w:rsidRPr="00DD6E77">
              <w:rPr>
                <w:rFonts w:ascii="Arial" w:hAnsi="Arial" w:cs="Arial"/>
                <w:sz w:val="20"/>
                <w:szCs w:val="20"/>
              </w:rPr>
              <w:t>E</w:t>
            </w:r>
          </w:p>
        </w:tc>
        <w:tc>
          <w:tcPr>
            <w:tcW w:w="6859" w:type="dxa"/>
            <w:gridSpan w:val="7"/>
            <w:tcBorders>
              <w:top w:val="single" w:sz="4" w:space="0" w:color="auto"/>
              <w:left w:val="single" w:sz="4" w:space="0" w:color="auto"/>
              <w:bottom w:val="single" w:sz="4" w:space="0" w:color="auto"/>
              <w:right w:val="single" w:sz="4" w:space="0" w:color="auto"/>
            </w:tcBorders>
            <w:noWrap/>
            <w:vAlign w:val="bottom"/>
          </w:tcPr>
          <w:p w:rsidR="00C166EA" w:rsidRPr="00DD6E77" w:rsidRDefault="00C166EA" w:rsidP="00C166EA">
            <w:pPr>
              <w:spacing w:after="0" w:line="240" w:lineRule="auto"/>
              <w:ind w:left="-70"/>
              <w:rPr>
                <w:rFonts w:ascii="Arial" w:hAnsi="Arial" w:cs="Arial"/>
                <w:sz w:val="20"/>
                <w:szCs w:val="20"/>
              </w:rPr>
            </w:pPr>
            <w:r w:rsidRPr="00DD6E77">
              <w:rPr>
                <w:rFonts w:ascii="Arial" w:hAnsi="Arial" w:cs="Arial"/>
                <w:sz w:val="20"/>
                <w:szCs w:val="20"/>
              </w:rPr>
              <w:t>Módulo 5 - Custos Indiretos, Tributos e Lucro</w:t>
            </w:r>
          </w:p>
        </w:tc>
        <w:tc>
          <w:tcPr>
            <w:tcW w:w="1275" w:type="dxa"/>
            <w:gridSpan w:val="2"/>
            <w:tcBorders>
              <w:top w:val="single" w:sz="4" w:space="0" w:color="auto"/>
              <w:left w:val="single" w:sz="4" w:space="0" w:color="auto"/>
              <w:bottom w:val="single" w:sz="4" w:space="0" w:color="auto"/>
              <w:right w:val="single" w:sz="4" w:space="0" w:color="auto"/>
            </w:tcBorders>
            <w:noWrap/>
            <w:vAlign w:val="bottom"/>
          </w:tcPr>
          <w:p w:rsidR="00C166EA" w:rsidRPr="00414CA0" w:rsidRDefault="00B82386" w:rsidP="00631F21">
            <w:pPr>
              <w:spacing w:after="0" w:line="240" w:lineRule="auto"/>
              <w:ind w:left="-70"/>
              <w:jc w:val="right"/>
              <w:rPr>
                <w:rFonts w:ascii="Arial" w:hAnsi="Arial" w:cs="Arial"/>
                <w:sz w:val="20"/>
                <w:szCs w:val="20"/>
              </w:rPr>
            </w:pPr>
            <w:r>
              <w:rPr>
                <w:rFonts w:ascii="Arial" w:hAnsi="Arial" w:cs="Arial"/>
                <w:sz w:val="20"/>
                <w:szCs w:val="20"/>
              </w:rPr>
              <w:t>830,26</w:t>
            </w:r>
          </w:p>
        </w:tc>
      </w:tr>
      <w:tr w:rsidR="00C166EA" w:rsidRPr="00414CA0" w:rsidTr="00C166EA">
        <w:trPr>
          <w:gridAfter w:val="1"/>
          <w:wAfter w:w="513" w:type="dxa"/>
          <w:trHeight w:val="255"/>
        </w:trPr>
        <w:tc>
          <w:tcPr>
            <w:tcW w:w="7230" w:type="dxa"/>
            <w:gridSpan w:val="8"/>
            <w:tcBorders>
              <w:top w:val="single" w:sz="4" w:space="0" w:color="auto"/>
              <w:left w:val="single" w:sz="4" w:space="0" w:color="auto"/>
              <w:bottom w:val="single" w:sz="4" w:space="0" w:color="auto"/>
              <w:right w:val="single" w:sz="4" w:space="0" w:color="auto"/>
            </w:tcBorders>
            <w:noWrap/>
            <w:vAlign w:val="bottom"/>
          </w:tcPr>
          <w:p w:rsidR="00C166EA" w:rsidRPr="00414CA0" w:rsidRDefault="00C166EA" w:rsidP="00CC3A2D">
            <w:pPr>
              <w:spacing w:after="0" w:line="240" w:lineRule="auto"/>
              <w:ind w:left="-70"/>
              <w:rPr>
                <w:rFonts w:ascii="Arial" w:hAnsi="Arial" w:cs="Arial"/>
                <w:b/>
                <w:bCs/>
                <w:sz w:val="20"/>
                <w:szCs w:val="20"/>
              </w:rPr>
            </w:pPr>
            <w:r w:rsidRPr="00414CA0">
              <w:rPr>
                <w:rFonts w:ascii="Arial" w:hAnsi="Arial" w:cs="Arial"/>
                <w:b/>
                <w:bCs/>
                <w:sz w:val="20"/>
                <w:szCs w:val="20"/>
              </w:rPr>
              <w:t xml:space="preserve">Valor total por empregado – </w:t>
            </w:r>
            <w:r w:rsidR="00CC3A2D">
              <w:rPr>
                <w:rFonts w:ascii="Arial" w:hAnsi="Arial" w:cs="Arial"/>
                <w:b/>
                <w:bCs/>
                <w:sz w:val="20"/>
                <w:szCs w:val="20"/>
              </w:rPr>
              <w:t>Auxiliar Administrativo</w:t>
            </w:r>
            <w:r w:rsidRPr="00414CA0">
              <w:rPr>
                <w:rFonts w:ascii="Arial" w:hAnsi="Arial" w:cs="Arial"/>
                <w:b/>
                <w:bCs/>
                <w:sz w:val="20"/>
                <w:szCs w:val="20"/>
              </w:rPr>
              <w:t xml:space="preserve"> =</w:t>
            </w:r>
          </w:p>
        </w:tc>
        <w:tc>
          <w:tcPr>
            <w:tcW w:w="1275" w:type="dxa"/>
            <w:gridSpan w:val="2"/>
            <w:tcBorders>
              <w:top w:val="single" w:sz="4" w:space="0" w:color="auto"/>
              <w:left w:val="single" w:sz="4" w:space="0" w:color="auto"/>
              <w:bottom w:val="single" w:sz="4" w:space="0" w:color="auto"/>
              <w:right w:val="single" w:sz="4" w:space="0" w:color="auto"/>
            </w:tcBorders>
            <w:noWrap/>
            <w:vAlign w:val="bottom"/>
          </w:tcPr>
          <w:p w:rsidR="00C166EA" w:rsidRPr="00414CA0" w:rsidRDefault="00B82386" w:rsidP="00C166EA">
            <w:pPr>
              <w:spacing w:after="0" w:line="240" w:lineRule="auto"/>
              <w:ind w:left="-70"/>
              <w:jc w:val="right"/>
              <w:rPr>
                <w:rFonts w:ascii="Arial" w:hAnsi="Arial" w:cs="Arial"/>
                <w:b/>
                <w:bCs/>
                <w:sz w:val="20"/>
                <w:szCs w:val="20"/>
              </w:rPr>
            </w:pPr>
            <w:r>
              <w:rPr>
                <w:rFonts w:ascii="Arial" w:hAnsi="Arial" w:cs="Arial"/>
                <w:b/>
                <w:bCs/>
                <w:sz w:val="20"/>
                <w:szCs w:val="20"/>
              </w:rPr>
              <w:t>2.731,31</w:t>
            </w:r>
          </w:p>
        </w:tc>
      </w:tr>
      <w:tr w:rsidR="00C166EA" w:rsidRPr="00DD6E77" w:rsidTr="00C166EA">
        <w:trPr>
          <w:gridAfter w:val="1"/>
          <w:wAfter w:w="513" w:type="dxa"/>
          <w:trHeight w:val="255"/>
        </w:trPr>
        <w:tc>
          <w:tcPr>
            <w:tcW w:w="8505" w:type="dxa"/>
            <w:gridSpan w:val="10"/>
            <w:tcBorders>
              <w:top w:val="nil"/>
              <w:left w:val="nil"/>
              <w:bottom w:val="nil"/>
              <w:right w:val="nil"/>
            </w:tcBorders>
            <w:noWrap/>
            <w:vAlign w:val="bottom"/>
          </w:tcPr>
          <w:p w:rsidR="00C166EA" w:rsidRDefault="00C166EA" w:rsidP="00C166EA">
            <w:pPr>
              <w:spacing w:after="0" w:line="240" w:lineRule="auto"/>
              <w:ind w:left="-70"/>
              <w:jc w:val="center"/>
              <w:rPr>
                <w:rFonts w:ascii="Arial" w:hAnsi="Arial" w:cs="Arial"/>
                <w:b/>
                <w:bCs/>
                <w:sz w:val="20"/>
                <w:szCs w:val="20"/>
              </w:rPr>
            </w:pPr>
          </w:p>
          <w:p w:rsidR="00C166EA" w:rsidRPr="00DD6E77" w:rsidRDefault="00C166EA" w:rsidP="00C166EA">
            <w:pPr>
              <w:spacing w:after="0" w:line="240" w:lineRule="auto"/>
              <w:ind w:left="-70"/>
              <w:jc w:val="center"/>
              <w:rPr>
                <w:rFonts w:ascii="Arial" w:hAnsi="Arial" w:cs="Arial"/>
                <w:b/>
                <w:bCs/>
                <w:sz w:val="20"/>
                <w:szCs w:val="20"/>
              </w:rPr>
            </w:pPr>
            <w:r w:rsidRPr="00DD6E77">
              <w:rPr>
                <w:rFonts w:ascii="Arial" w:hAnsi="Arial" w:cs="Arial"/>
                <w:b/>
                <w:bCs/>
                <w:sz w:val="20"/>
                <w:szCs w:val="20"/>
              </w:rPr>
              <w:t xml:space="preserve">QUADRO-RESUMO </w:t>
            </w:r>
            <w:r>
              <w:rPr>
                <w:rFonts w:ascii="Arial" w:hAnsi="Arial" w:cs="Arial"/>
                <w:b/>
                <w:bCs/>
                <w:sz w:val="20"/>
                <w:szCs w:val="20"/>
              </w:rPr>
              <w:t xml:space="preserve">GERAL </w:t>
            </w:r>
            <w:r w:rsidRPr="00DD6E77">
              <w:rPr>
                <w:rFonts w:ascii="Arial" w:hAnsi="Arial" w:cs="Arial"/>
                <w:b/>
                <w:bCs/>
                <w:sz w:val="20"/>
                <w:szCs w:val="20"/>
              </w:rPr>
              <w:t xml:space="preserve">DO CUSTO </w:t>
            </w:r>
            <w:r>
              <w:rPr>
                <w:rFonts w:ascii="Arial" w:hAnsi="Arial" w:cs="Arial"/>
                <w:b/>
                <w:bCs/>
                <w:sz w:val="20"/>
                <w:szCs w:val="20"/>
              </w:rPr>
              <w:t>DA CONTRATAÇÃO</w:t>
            </w:r>
          </w:p>
        </w:tc>
      </w:tr>
      <w:tr w:rsidR="00C166EA" w:rsidRPr="00DD6E77" w:rsidTr="00C166EA">
        <w:trPr>
          <w:gridAfter w:val="1"/>
          <w:wAfter w:w="513" w:type="dxa"/>
          <w:trHeight w:val="255"/>
        </w:trPr>
        <w:tc>
          <w:tcPr>
            <w:tcW w:w="8505" w:type="dxa"/>
            <w:gridSpan w:val="10"/>
            <w:tcBorders>
              <w:top w:val="nil"/>
              <w:left w:val="nil"/>
              <w:bottom w:val="single" w:sz="4" w:space="0" w:color="auto"/>
              <w:right w:val="nil"/>
            </w:tcBorders>
            <w:noWrap/>
            <w:vAlign w:val="bottom"/>
          </w:tcPr>
          <w:p w:rsidR="00C166EA" w:rsidRPr="00DD6E77" w:rsidRDefault="00C166EA" w:rsidP="00C166EA">
            <w:pPr>
              <w:spacing w:after="0" w:line="240" w:lineRule="auto"/>
              <w:ind w:left="-70"/>
              <w:rPr>
                <w:rFonts w:ascii="Arial" w:hAnsi="Arial" w:cs="Arial"/>
                <w:sz w:val="20"/>
                <w:szCs w:val="20"/>
              </w:rPr>
            </w:pPr>
          </w:p>
        </w:tc>
      </w:tr>
      <w:tr w:rsidR="00C166EA" w:rsidRPr="00DD6E77" w:rsidTr="00C166EA">
        <w:trPr>
          <w:gridAfter w:val="1"/>
          <w:wAfter w:w="513" w:type="dxa"/>
          <w:trHeight w:val="255"/>
        </w:trPr>
        <w:tc>
          <w:tcPr>
            <w:tcW w:w="752" w:type="dxa"/>
            <w:gridSpan w:val="3"/>
            <w:tcBorders>
              <w:top w:val="single" w:sz="4" w:space="0" w:color="auto"/>
              <w:left w:val="single" w:sz="4" w:space="0" w:color="auto"/>
              <w:bottom w:val="single" w:sz="4" w:space="0" w:color="auto"/>
              <w:right w:val="single" w:sz="4" w:space="0" w:color="auto"/>
            </w:tcBorders>
            <w:shd w:val="clear" w:color="auto" w:fill="C0C0C0"/>
            <w:noWrap/>
            <w:vAlign w:val="center"/>
          </w:tcPr>
          <w:p w:rsidR="00C166EA" w:rsidRPr="000B35A7" w:rsidRDefault="00C166EA" w:rsidP="00C166EA">
            <w:pPr>
              <w:spacing w:after="0" w:line="240" w:lineRule="auto"/>
              <w:ind w:left="-70"/>
              <w:jc w:val="center"/>
              <w:rPr>
                <w:rFonts w:ascii="Arial" w:hAnsi="Arial" w:cs="Arial"/>
                <w:sz w:val="20"/>
                <w:szCs w:val="20"/>
              </w:rPr>
            </w:pPr>
          </w:p>
        </w:tc>
        <w:tc>
          <w:tcPr>
            <w:tcW w:w="4210" w:type="dxa"/>
            <w:tcBorders>
              <w:top w:val="single" w:sz="4" w:space="0" w:color="auto"/>
              <w:left w:val="single" w:sz="4" w:space="0" w:color="auto"/>
              <w:bottom w:val="single" w:sz="4" w:space="0" w:color="auto"/>
              <w:right w:val="single" w:sz="4" w:space="0" w:color="auto"/>
            </w:tcBorders>
            <w:shd w:val="clear" w:color="auto" w:fill="C0C0C0"/>
            <w:noWrap/>
            <w:vAlign w:val="center"/>
          </w:tcPr>
          <w:p w:rsidR="00C166EA" w:rsidRPr="000B35A7" w:rsidRDefault="00C166EA" w:rsidP="00C166EA">
            <w:pPr>
              <w:spacing w:after="0" w:line="240" w:lineRule="auto"/>
              <w:ind w:left="-70"/>
              <w:jc w:val="center"/>
              <w:rPr>
                <w:rFonts w:ascii="Arial" w:hAnsi="Arial" w:cs="Arial"/>
                <w:sz w:val="20"/>
                <w:szCs w:val="20"/>
              </w:rPr>
            </w:pPr>
            <w:r>
              <w:rPr>
                <w:rFonts w:ascii="Arial" w:hAnsi="Arial" w:cs="Arial"/>
                <w:sz w:val="20"/>
                <w:szCs w:val="20"/>
              </w:rPr>
              <w:t>Valores Totais</w:t>
            </w:r>
          </w:p>
        </w:tc>
        <w:tc>
          <w:tcPr>
            <w:tcW w:w="1842" w:type="dxa"/>
            <w:gridSpan w:val="2"/>
            <w:tcBorders>
              <w:top w:val="single" w:sz="4" w:space="0" w:color="auto"/>
              <w:left w:val="single" w:sz="4" w:space="0" w:color="auto"/>
              <w:bottom w:val="single" w:sz="4" w:space="0" w:color="auto"/>
              <w:right w:val="single" w:sz="4" w:space="0" w:color="auto"/>
            </w:tcBorders>
            <w:shd w:val="clear" w:color="auto" w:fill="C0C0C0"/>
            <w:noWrap/>
            <w:vAlign w:val="center"/>
          </w:tcPr>
          <w:p w:rsidR="00C166EA" w:rsidRPr="000B35A7" w:rsidRDefault="00C166EA" w:rsidP="00C166EA">
            <w:pPr>
              <w:spacing w:after="0" w:line="240" w:lineRule="auto"/>
              <w:ind w:left="-70"/>
              <w:jc w:val="center"/>
              <w:rPr>
                <w:rFonts w:ascii="Arial" w:hAnsi="Arial" w:cs="Arial"/>
                <w:sz w:val="20"/>
                <w:szCs w:val="20"/>
              </w:rPr>
            </w:pPr>
            <w:r w:rsidRPr="000B35A7">
              <w:rPr>
                <w:rFonts w:ascii="Arial" w:hAnsi="Arial" w:cs="Arial"/>
                <w:sz w:val="20"/>
                <w:szCs w:val="20"/>
              </w:rPr>
              <w:t>Valor Mensal</w:t>
            </w:r>
          </w:p>
          <w:p w:rsidR="00C166EA" w:rsidRPr="000B35A7" w:rsidRDefault="00C166EA" w:rsidP="00C166EA">
            <w:pPr>
              <w:spacing w:after="0" w:line="240" w:lineRule="auto"/>
              <w:ind w:left="-70"/>
              <w:jc w:val="center"/>
              <w:rPr>
                <w:rFonts w:ascii="Arial" w:hAnsi="Arial" w:cs="Arial"/>
                <w:sz w:val="20"/>
                <w:szCs w:val="20"/>
              </w:rPr>
            </w:pPr>
            <w:r w:rsidRPr="000B35A7">
              <w:rPr>
                <w:rFonts w:ascii="Arial" w:hAnsi="Arial" w:cs="Arial"/>
                <w:sz w:val="20"/>
                <w:szCs w:val="20"/>
              </w:rPr>
              <w:t>R$</w:t>
            </w:r>
          </w:p>
        </w:tc>
        <w:tc>
          <w:tcPr>
            <w:tcW w:w="1701" w:type="dxa"/>
            <w:gridSpan w:val="4"/>
            <w:tcBorders>
              <w:top w:val="single" w:sz="4" w:space="0" w:color="auto"/>
              <w:left w:val="single" w:sz="4" w:space="0" w:color="auto"/>
              <w:bottom w:val="single" w:sz="4" w:space="0" w:color="auto"/>
              <w:right w:val="single" w:sz="4" w:space="0" w:color="auto"/>
            </w:tcBorders>
            <w:shd w:val="clear" w:color="auto" w:fill="C0C0C0"/>
            <w:vAlign w:val="center"/>
          </w:tcPr>
          <w:p w:rsidR="00C166EA" w:rsidRPr="000B35A7" w:rsidRDefault="00C166EA" w:rsidP="00C166EA">
            <w:pPr>
              <w:spacing w:after="0" w:line="240" w:lineRule="auto"/>
              <w:ind w:left="-70"/>
              <w:jc w:val="center"/>
              <w:rPr>
                <w:rFonts w:ascii="Arial" w:hAnsi="Arial" w:cs="Arial"/>
                <w:sz w:val="20"/>
                <w:szCs w:val="20"/>
              </w:rPr>
            </w:pPr>
            <w:r w:rsidRPr="000B35A7">
              <w:rPr>
                <w:rFonts w:ascii="Arial" w:hAnsi="Arial" w:cs="Arial"/>
                <w:sz w:val="20"/>
                <w:szCs w:val="20"/>
              </w:rPr>
              <w:t>Valor Anual</w:t>
            </w:r>
          </w:p>
          <w:p w:rsidR="00C166EA" w:rsidRPr="000B35A7" w:rsidRDefault="00C166EA" w:rsidP="00C166EA">
            <w:pPr>
              <w:spacing w:after="0" w:line="240" w:lineRule="auto"/>
              <w:ind w:left="-70"/>
              <w:jc w:val="center"/>
              <w:rPr>
                <w:rFonts w:ascii="Arial" w:hAnsi="Arial" w:cs="Arial"/>
                <w:sz w:val="20"/>
                <w:szCs w:val="20"/>
              </w:rPr>
            </w:pPr>
            <w:r w:rsidRPr="000B35A7">
              <w:rPr>
                <w:rFonts w:ascii="Arial" w:hAnsi="Arial" w:cs="Arial"/>
                <w:sz w:val="20"/>
                <w:szCs w:val="20"/>
              </w:rPr>
              <w:t>R$</w:t>
            </w:r>
          </w:p>
        </w:tc>
      </w:tr>
      <w:tr w:rsidR="00C166EA" w:rsidRPr="00DD6E77" w:rsidTr="00C166EA">
        <w:trPr>
          <w:gridAfter w:val="1"/>
          <w:wAfter w:w="513" w:type="dxa"/>
          <w:trHeight w:val="255"/>
        </w:trPr>
        <w:tc>
          <w:tcPr>
            <w:tcW w:w="752" w:type="dxa"/>
            <w:gridSpan w:val="3"/>
            <w:tcBorders>
              <w:top w:val="single" w:sz="4" w:space="0" w:color="auto"/>
              <w:left w:val="single" w:sz="4" w:space="0" w:color="auto"/>
              <w:bottom w:val="single" w:sz="4" w:space="0" w:color="auto"/>
              <w:right w:val="single" w:sz="4" w:space="0" w:color="auto"/>
            </w:tcBorders>
            <w:noWrap/>
            <w:vAlign w:val="center"/>
          </w:tcPr>
          <w:p w:rsidR="00C166EA" w:rsidRPr="000B35A7" w:rsidRDefault="00C166EA" w:rsidP="00C166EA">
            <w:pPr>
              <w:spacing w:after="0" w:line="240" w:lineRule="auto"/>
              <w:ind w:left="-70"/>
              <w:jc w:val="center"/>
              <w:rPr>
                <w:rFonts w:ascii="Arial" w:hAnsi="Arial" w:cs="Arial"/>
                <w:sz w:val="20"/>
                <w:szCs w:val="20"/>
              </w:rPr>
            </w:pPr>
            <w:r w:rsidRPr="000B35A7">
              <w:rPr>
                <w:rFonts w:ascii="Arial" w:hAnsi="Arial" w:cs="Arial"/>
                <w:sz w:val="20"/>
                <w:szCs w:val="20"/>
              </w:rPr>
              <w:t>I</w:t>
            </w:r>
          </w:p>
        </w:tc>
        <w:tc>
          <w:tcPr>
            <w:tcW w:w="4210" w:type="dxa"/>
            <w:tcBorders>
              <w:top w:val="single" w:sz="4" w:space="0" w:color="auto"/>
              <w:left w:val="single" w:sz="4" w:space="0" w:color="auto"/>
              <w:bottom w:val="single" w:sz="4" w:space="0" w:color="auto"/>
              <w:right w:val="single" w:sz="4" w:space="0" w:color="auto"/>
            </w:tcBorders>
            <w:noWrap/>
            <w:vAlign w:val="center"/>
          </w:tcPr>
          <w:p w:rsidR="00C166EA" w:rsidRPr="000B35A7" w:rsidRDefault="00C166EA" w:rsidP="00C166EA">
            <w:pPr>
              <w:spacing w:after="0" w:line="240" w:lineRule="auto"/>
              <w:ind w:left="-70"/>
              <w:jc w:val="center"/>
              <w:rPr>
                <w:rFonts w:ascii="Arial" w:hAnsi="Arial" w:cs="Arial"/>
                <w:sz w:val="20"/>
                <w:szCs w:val="20"/>
              </w:rPr>
            </w:pPr>
            <w:r>
              <w:rPr>
                <w:rFonts w:ascii="Arial" w:hAnsi="Arial" w:cs="Arial"/>
                <w:b/>
                <w:bCs/>
                <w:sz w:val="20"/>
                <w:szCs w:val="20"/>
              </w:rPr>
              <w:t>Por Empregado:</w:t>
            </w:r>
          </w:p>
        </w:tc>
        <w:tc>
          <w:tcPr>
            <w:tcW w:w="1842" w:type="dxa"/>
            <w:gridSpan w:val="2"/>
            <w:tcBorders>
              <w:top w:val="single" w:sz="4" w:space="0" w:color="auto"/>
              <w:left w:val="single" w:sz="4" w:space="0" w:color="auto"/>
              <w:bottom w:val="single" w:sz="4" w:space="0" w:color="auto"/>
              <w:right w:val="single" w:sz="4" w:space="0" w:color="auto"/>
            </w:tcBorders>
            <w:noWrap/>
            <w:vAlign w:val="center"/>
          </w:tcPr>
          <w:p w:rsidR="00C166EA" w:rsidRPr="000B35A7" w:rsidRDefault="00B82386" w:rsidP="00C166EA">
            <w:pPr>
              <w:spacing w:after="0" w:line="240" w:lineRule="auto"/>
              <w:ind w:left="-70"/>
              <w:jc w:val="right"/>
              <w:rPr>
                <w:rFonts w:ascii="Arial" w:hAnsi="Arial" w:cs="Arial"/>
                <w:b/>
                <w:bCs/>
                <w:sz w:val="20"/>
                <w:szCs w:val="20"/>
              </w:rPr>
            </w:pPr>
            <w:r>
              <w:rPr>
                <w:rFonts w:ascii="Arial" w:hAnsi="Arial" w:cs="Arial"/>
                <w:b/>
                <w:bCs/>
                <w:sz w:val="20"/>
                <w:szCs w:val="20"/>
              </w:rPr>
              <w:t>2.731,31</w:t>
            </w:r>
          </w:p>
        </w:tc>
        <w:tc>
          <w:tcPr>
            <w:tcW w:w="1701" w:type="dxa"/>
            <w:gridSpan w:val="4"/>
            <w:tcBorders>
              <w:top w:val="single" w:sz="4" w:space="0" w:color="auto"/>
              <w:left w:val="single" w:sz="4" w:space="0" w:color="auto"/>
              <w:bottom w:val="single" w:sz="4" w:space="0" w:color="auto"/>
              <w:right w:val="single" w:sz="4" w:space="0" w:color="auto"/>
            </w:tcBorders>
            <w:vAlign w:val="center"/>
          </w:tcPr>
          <w:p w:rsidR="00C166EA" w:rsidRPr="000B35A7" w:rsidRDefault="00B82386" w:rsidP="004D0ED6">
            <w:pPr>
              <w:spacing w:after="0" w:line="240" w:lineRule="auto"/>
              <w:ind w:left="-70"/>
              <w:jc w:val="right"/>
              <w:rPr>
                <w:rFonts w:ascii="Arial" w:hAnsi="Arial" w:cs="Arial"/>
                <w:b/>
                <w:bCs/>
                <w:sz w:val="20"/>
                <w:szCs w:val="20"/>
              </w:rPr>
            </w:pPr>
            <w:r>
              <w:rPr>
                <w:rFonts w:ascii="Arial" w:hAnsi="Arial" w:cs="Arial"/>
                <w:b/>
                <w:bCs/>
                <w:sz w:val="20"/>
                <w:szCs w:val="20"/>
              </w:rPr>
              <w:t>32.775,72</w:t>
            </w:r>
          </w:p>
        </w:tc>
      </w:tr>
      <w:tr w:rsidR="00C166EA" w:rsidRPr="00DD6E77" w:rsidTr="00C166EA">
        <w:trPr>
          <w:gridAfter w:val="1"/>
          <w:wAfter w:w="513" w:type="dxa"/>
          <w:trHeight w:val="255"/>
        </w:trPr>
        <w:tc>
          <w:tcPr>
            <w:tcW w:w="752" w:type="dxa"/>
            <w:gridSpan w:val="3"/>
            <w:tcBorders>
              <w:top w:val="single" w:sz="4" w:space="0" w:color="auto"/>
              <w:left w:val="single" w:sz="4" w:space="0" w:color="auto"/>
              <w:bottom w:val="single" w:sz="4" w:space="0" w:color="auto"/>
              <w:right w:val="single" w:sz="4" w:space="0" w:color="auto"/>
            </w:tcBorders>
            <w:noWrap/>
            <w:vAlign w:val="center"/>
          </w:tcPr>
          <w:p w:rsidR="00C166EA" w:rsidRPr="000B35A7" w:rsidRDefault="00C166EA" w:rsidP="00C166EA">
            <w:pPr>
              <w:spacing w:after="0" w:line="240" w:lineRule="auto"/>
              <w:ind w:left="-70"/>
              <w:jc w:val="center"/>
              <w:rPr>
                <w:rFonts w:ascii="Arial" w:hAnsi="Arial" w:cs="Arial"/>
                <w:sz w:val="20"/>
                <w:szCs w:val="20"/>
              </w:rPr>
            </w:pPr>
            <w:r w:rsidRPr="000B35A7">
              <w:rPr>
                <w:rFonts w:ascii="Arial" w:hAnsi="Arial" w:cs="Arial"/>
                <w:sz w:val="20"/>
                <w:szCs w:val="20"/>
              </w:rPr>
              <w:t>II</w:t>
            </w:r>
          </w:p>
        </w:tc>
        <w:tc>
          <w:tcPr>
            <w:tcW w:w="4210" w:type="dxa"/>
            <w:tcBorders>
              <w:top w:val="single" w:sz="4" w:space="0" w:color="auto"/>
              <w:left w:val="single" w:sz="4" w:space="0" w:color="auto"/>
              <w:bottom w:val="single" w:sz="4" w:space="0" w:color="auto"/>
              <w:right w:val="single" w:sz="4" w:space="0" w:color="auto"/>
            </w:tcBorders>
            <w:noWrap/>
            <w:vAlign w:val="center"/>
          </w:tcPr>
          <w:p w:rsidR="00C166EA" w:rsidRPr="000B35A7" w:rsidRDefault="00C166EA" w:rsidP="00CC3A2D">
            <w:pPr>
              <w:spacing w:after="0" w:line="240" w:lineRule="auto"/>
              <w:ind w:left="-70"/>
              <w:jc w:val="center"/>
              <w:rPr>
                <w:rFonts w:ascii="Arial" w:hAnsi="Arial" w:cs="Arial"/>
                <w:b/>
                <w:bCs/>
                <w:sz w:val="20"/>
                <w:szCs w:val="20"/>
              </w:rPr>
            </w:pPr>
            <w:r>
              <w:rPr>
                <w:rFonts w:ascii="Arial" w:hAnsi="Arial" w:cs="Arial"/>
                <w:b/>
                <w:bCs/>
                <w:sz w:val="20"/>
                <w:szCs w:val="20"/>
              </w:rPr>
              <w:t>Da Contratação (</w:t>
            </w:r>
            <w:r w:rsidR="009B6AB4">
              <w:rPr>
                <w:rFonts w:ascii="Arial" w:hAnsi="Arial" w:cs="Arial"/>
                <w:b/>
                <w:bCs/>
                <w:sz w:val="20"/>
                <w:szCs w:val="20"/>
              </w:rPr>
              <w:t>30</w:t>
            </w:r>
            <w:r>
              <w:rPr>
                <w:rFonts w:ascii="Arial" w:hAnsi="Arial" w:cs="Arial"/>
                <w:b/>
                <w:bCs/>
                <w:sz w:val="20"/>
                <w:szCs w:val="20"/>
              </w:rPr>
              <w:t>):</w:t>
            </w:r>
          </w:p>
        </w:tc>
        <w:tc>
          <w:tcPr>
            <w:tcW w:w="1842" w:type="dxa"/>
            <w:gridSpan w:val="2"/>
            <w:tcBorders>
              <w:top w:val="single" w:sz="4" w:space="0" w:color="auto"/>
              <w:left w:val="single" w:sz="4" w:space="0" w:color="auto"/>
              <w:bottom w:val="single" w:sz="4" w:space="0" w:color="auto"/>
              <w:right w:val="single" w:sz="4" w:space="0" w:color="auto"/>
            </w:tcBorders>
            <w:noWrap/>
            <w:vAlign w:val="center"/>
          </w:tcPr>
          <w:p w:rsidR="00C166EA" w:rsidRPr="000B35A7" w:rsidRDefault="00B82386" w:rsidP="009B6AB4">
            <w:pPr>
              <w:spacing w:after="0" w:line="240" w:lineRule="auto"/>
              <w:ind w:left="-70"/>
              <w:jc w:val="right"/>
              <w:rPr>
                <w:rFonts w:ascii="Arial" w:hAnsi="Arial" w:cs="Arial"/>
                <w:b/>
                <w:bCs/>
                <w:sz w:val="20"/>
                <w:szCs w:val="20"/>
              </w:rPr>
            </w:pPr>
            <w:r>
              <w:rPr>
                <w:rFonts w:ascii="Arial" w:hAnsi="Arial" w:cs="Arial"/>
                <w:b/>
                <w:bCs/>
                <w:sz w:val="20"/>
                <w:szCs w:val="20"/>
              </w:rPr>
              <w:t>81.939,30</w:t>
            </w:r>
          </w:p>
        </w:tc>
        <w:tc>
          <w:tcPr>
            <w:tcW w:w="1701" w:type="dxa"/>
            <w:gridSpan w:val="4"/>
            <w:tcBorders>
              <w:top w:val="single" w:sz="4" w:space="0" w:color="auto"/>
              <w:left w:val="single" w:sz="4" w:space="0" w:color="auto"/>
              <w:bottom w:val="single" w:sz="4" w:space="0" w:color="auto"/>
              <w:right w:val="single" w:sz="4" w:space="0" w:color="auto"/>
            </w:tcBorders>
            <w:vAlign w:val="center"/>
          </w:tcPr>
          <w:p w:rsidR="00C166EA" w:rsidRPr="000B35A7" w:rsidRDefault="00B82386" w:rsidP="00C166EA">
            <w:pPr>
              <w:spacing w:after="0" w:line="240" w:lineRule="auto"/>
              <w:ind w:left="-70"/>
              <w:jc w:val="right"/>
              <w:rPr>
                <w:rFonts w:ascii="Arial" w:hAnsi="Arial" w:cs="Arial"/>
                <w:b/>
                <w:bCs/>
                <w:sz w:val="20"/>
                <w:szCs w:val="20"/>
              </w:rPr>
            </w:pPr>
            <w:r>
              <w:rPr>
                <w:rFonts w:ascii="Arial" w:hAnsi="Arial" w:cs="Arial"/>
                <w:b/>
                <w:bCs/>
                <w:sz w:val="20"/>
                <w:szCs w:val="20"/>
              </w:rPr>
              <w:t>983.271,60</w:t>
            </w:r>
          </w:p>
        </w:tc>
      </w:tr>
    </w:tbl>
    <w:p w:rsidR="00C166EA" w:rsidRDefault="00C166EA" w:rsidP="00C166EA">
      <w:pPr>
        <w:rPr>
          <w:rFonts w:ascii="Arial" w:hAnsi="Arial" w:cs="Arial"/>
          <w:sz w:val="24"/>
          <w:szCs w:val="24"/>
        </w:rPr>
      </w:pPr>
    </w:p>
    <w:p w:rsidR="00D958E0" w:rsidRDefault="00D958E0" w:rsidP="00C166EA">
      <w:pPr>
        <w:rPr>
          <w:rFonts w:ascii="Arial" w:hAnsi="Arial" w:cs="Arial"/>
          <w:sz w:val="24"/>
          <w:szCs w:val="24"/>
        </w:rPr>
      </w:pPr>
    </w:p>
    <w:p w:rsidR="00D958E0" w:rsidRDefault="00D958E0">
      <w:pPr>
        <w:rPr>
          <w:rFonts w:ascii="Arial" w:hAnsi="Arial" w:cs="Arial"/>
          <w:sz w:val="24"/>
          <w:szCs w:val="24"/>
        </w:rPr>
      </w:pPr>
      <w:r>
        <w:rPr>
          <w:rFonts w:ascii="Arial" w:hAnsi="Arial" w:cs="Arial"/>
          <w:sz w:val="24"/>
          <w:szCs w:val="24"/>
        </w:rPr>
        <w:br w:type="page"/>
      </w:r>
    </w:p>
    <w:p w:rsidR="00D958E0" w:rsidRPr="00A75CB4" w:rsidRDefault="00996C66" w:rsidP="00D958E0">
      <w:pPr>
        <w:pStyle w:val="Corpodetexto2"/>
        <w:jc w:val="center"/>
        <w:rPr>
          <w:rFonts w:ascii="Tahoma" w:hAnsi="Tahoma" w:cs="Tahoma"/>
          <w:b/>
          <w:bCs/>
          <w:szCs w:val="24"/>
          <w:u w:val="single"/>
        </w:rPr>
      </w:pPr>
      <w:r w:rsidRPr="00996C66">
        <w:rPr>
          <w:rFonts w:ascii="Tahoma" w:hAnsi="Tahoma" w:cs="Tahoma"/>
          <w:b/>
          <w:bCs/>
          <w:szCs w:val="24"/>
          <w:u w:val="single"/>
        </w:rPr>
        <w:lastRenderedPageBreak/>
        <w:t>ANEXO B</w:t>
      </w:r>
    </w:p>
    <w:p w:rsidR="00D958E0" w:rsidRPr="001159F5" w:rsidRDefault="00271838" w:rsidP="00D958E0">
      <w:pPr>
        <w:pStyle w:val="Corpodetexto2"/>
        <w:jc w:val="center"/>
        <w:rPr>
          <w:rFonts w:ascii="Tahoma" w:hAnsi="Tahoma" w:cs="Tahoma"/>
          <w:b/>
          <w:bCs/>
          <w:szCs w:val="24"/>
        </w:rPr>
      </w:pPr>
      <w:r>
        <w:rPr>
          <w:noProof/>
          <w:lang w:eastAsia="pt-BR"/>
        </w:rPr>
        <w:drawing>
          <wp:anchor distT="0" distB="0" distL="114300" distR="114300" simplePos="0" relativeHeight="251659264" behindDoc="0" locked="0" layoutInCell="1" allowOverlap="1">
            <wp:simplePos x="0" y="0"/>
            <wp:positionH relativeFrom="column">
              <wp:posOffset>139065</wp:posOffset>
            </wp:positionH>
            <wp:positionV relativeFrom="paragraph">
              <wp:posOffset>4445</wp:posOffset>
            </wp:positionV>
            <wp:extent cx="5667375" cy="6638925"/>
            <wp:effectExtent l="19050" t="0" r="9525" b="0"/>
            <wp:wrapNone/>
            <wp:docPr id="17"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srcRect/>
                    <a:stretch>
                      <a:fillRect/>
                    </a:stretch>
                  </pic:blipFill>
                  <pic:spPr bwMode="auto">
                    <a:xfrm>
                      <a:off x="0" y="0"/>
                      <a:ext cx="5667375" cy="6638925"/>
                    </a:xfrm>
                    <a:prstGeom prst="rect">
                      <a:avLst/>
                    </a:prstGeom>
                    <a:noFill/>
                  </pic:spPr>
                </pic:pic>
              </a:graphicData>
            </a:graphic>
          </wp:anchor>
        </w:drawing>
      </w:r>
    </w:p>
    <w:p w:rsidR="00D958E0" w:rsidRPr="001159F5" w:rsidRDefault="00D958E0" w:rsidP="00D958E0">
      <w:pPr>
        <w:pStyle w:val="Corpodetexto2"/>
        <w:jc w:val="center"/>
        <w:rPr>
          <w:rFonts w:ascii="Tahoma" w:hAnsi="Tahoma" w:cs="Tahoma"/>
          <w:b/>
          <w:bCs/>
          <w:szCs w:val="24"/>
        </w:rPr>
      </w:pPr>
    </w:p>
    <w:p w:rsidR="00D958E0" w:rsidRPr="001159F5" w:rsidRDefault="00D958E0" w:rsidP="00D958E0">
      <w:pPr>
        <w:pStyle w:val="Corpodetexto2"/>
        <w:jc w:val="center"/>
        <w:rPr>
          <w:rFonts w:ascii="Tahoma" w:hAnsi="Tahoma" w:cs="Tahoma"/>
          <w:b/>
          <w:bCs/>
          <w:szCs w:val="24"/>
        </w:rPr>
      </w:pPr>
    </w:p>
    <w:p w:rsidR="00D958E0" w:rsidRPr="001159F5" w:rsidRDefault="00D958E0" w:rsidP="00D958E0">
      <w:pPr>
        <w:pStyle w:val="Corpodetexto2"/>
        <w:jc w:val="center"/>
        <w:rPr>
          <w:rFonts w:ascii="Tahoma" w:hAnsi="Tahoma" w:cs="Tahoma"/>
          <w:b/>
          <w:bCs/>
          <w:szCs w:val="24"/>
        </w:rPr>
      </w:pPr>
    </w:p>
    <w:p w:rsidR="00D958E0" w:rsidRPr="001159F5" w:rsidRDefault="00D958E0" w:rsidP="00D958E0">
      <w:pPr>
        <w:pStyle w:val="Corpodetexto2"/>
        <w:jc w:val="center"/>
        <w:rPr>
          <w:rFonts w:ascii="Tahoma" w:hAnsi="Tahoma" w:cs="Tahoma"/>
          <w:b/>
          <w:bCs/>
          <w:szCs w:val="24"/>
        </w:rPr>
      </w:pPr>
    </w:p>
    <w:p w:rsidR="00D958E0" w:rsidRPr="001159F5" w:rsidRDefault="00D958E0" w:rsidP="00D958E0">
      <w:pPr>
        <w:pStyle w:val="Corpodetexto2"/>
        <w:jc w:val="center"/>
        <w:rPr>
          <w:rFonts w:ascii="Tahoma" w:hAnsi="Tahoma" w:cs="Tahoma"/>
          <w:b/>
          <w:bCs/>
          <w:szCs w:val="24"/>
        </w:rPr>
      </w:pPr>
    </w:p>
    <w:p w:rsidR="00271838" w:rsidRDefault="00D958E0">
      <w:pPr>
        <w:jc w:val="both"/>
        <w:rPr>
          <w:szCs w:val="24"/>
        </w:rPr>
      </w:pPr>
      <w:r w:rsidRPr="001159F5">
        <w:rPr>
          <w:rFonts w:ascii="Courier New" w:hAnsi="Courier New" w:cs="Courier New"/>
          <w:sz w:val="24"/>
          <w:szCs w:val="24"/>
        </w:rPr>
        <w:br w:type="page"/>
      </w:r>
      <w:r w:rsidR="00271838">
        <w:rPr>
          <w:noProof/>
          <w:szCs w:val="24"/>
          <w:lang w:eastAsia="pt-BR"/>
        </w:rPr>
        <w:lastRenderedPageBreak/>
        <w:drawing>
          <wp:inline distT="0" distB="0" distL="0" distR="0">
            <wp:extent cx="5671185" cy="7477125"/>
            <wp:effectExtent l="19050" t="0" r="5715" b="0"/>
            <wp:docPr id="14"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5671185" cy="7477125"/>
                    </a:xfrm>
                    <a:prstGeom prst="rect">
                      <a:avLst/>
                    </a:prstGeom>
                    <a:noFill/>
                    <a:ln w="9525">
                      <a:noFill/>
                      <a:miter lim="800000"/>
                      <a:headEnd/>
                      <a:tailEnd/>
                    </a:ln>
                  </pic:spPr>
                </pic:pic>
              </a:graphicData>
            </a:graphic>
          </wp:inline>
        </w:drawing>
      </w:r>
    </w:p>
    <w:p w:rsidR="00D958E0" w:rsidRPr="001159F5" w:rsidRDefault="00271838" w:rsidP="00D958E0">
      <w:pPr>
        <w:jc w:val="center"/>
        <w:rPr>
          <w:rFonts w:ascii="Tahoma" w:hAnsi="Tahoma" w:cs="Tahoma"/>
          <w:b/>
          <w:bCs/>
          <w:sz w:val="24"/>
          <w:szCs w:val="24"/>
          <w:u w:val="single"/>
        </w:rPr>
      </w:pPr>
      <w:r>
        <w:rPr>
          <w:noProof/>
          <w:szCs w:val="24"/>
          <w:lang w:eastAsia="pt-BR"/>
        </w:rPr>
        <w:lastRenderedPageBreak/>
        <w:drawing>
          <wp:inline distT="0" distB="0" distL="0" distR="0">
            <wp:extent cx="5671185" cy="7734300"/>
            <wp:effectExtent l="19050" t="0" r="5715" b="0"/>
            <wp:docPr id="13"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5671185" cy="7734300"/>
                    </a:xfrm>
                    <a:prstGeom prst="rect">
                      <a:avLst/>
                    </a:prstGeom>
                    <a:noFill/>
                    <a:ln w="9525">
                      <a:noFill/>
                      <a:miter lim="800000"/>
                      <a:headEnd/>
                      <a:tailEnd/>
                    </a:ln>
                  </pic:spPr>
                </pic:pic>
              </a:graphicData>
            </a:graphic>
          </wp:inline>
        </w:drawing>
      </w:r>
      <w:r w:rsidR="00D958E0" w:rsidRPr="001159F5">
        <w:rPr>
          <w:szCs w:val="24"/>
        </w:rPr>
        <w:br w:type="page"/>
      </w:r>
      <w:r>
        <w:rPr>
          <w:noProof/>
          <w:szCs w:val="24"/>
          <w:lang w:eastAsia="pt-BR"/>
        </w:rPr>
        <w:lastRenderedPageBreak/>
        <w:drawing>
          <wp:inline distT="0" distB="0" distL="0" distR="0">
            <wp:extent cx="5671185" cy="7543800"/>
            <wp:effectExtent l="19050" t="0" r="5715"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srcRect/>
                    <a:stretch>
                      <a:fillRect/>
                    </a:stretch>
                  </pic:blipFill>
                  <pic:spPr bwMode="auto">
                    <a:xfrm>
                      <a:off x="0" y="0"/>
                      <a:ext cx="5671185" cy="7543800"/>
                    </a:xfrm>
                    <a:prstGeom prst="rect">
                      <a:avLst/>
                    </a:prstGeom>
                    <a:noFill/>
                    <a:ln w="9525">
                      <a:noFill/>
                      <a:miter lim="800000"/>
                      <a:headEnd/>
                      <a:tailEnd/>
                    </a:ln>
                  </pic:spPr>
                </pic:pic>
              </a:graphicData>
            </a:graphic>
          </wp:inline>
        </w:drawing>
      </w:r>
      <w:r w:rsidR="00D958E0" w:rsidRPr="001159F5">
        <w:rPr>
          <w:szCs w:val="24"/>
        </w:rPr>
        <w:br w:type="page"/>
      </w:r>
      <w:r>
        <w:rPr>
          <w:noProof/>
          <w:szCs w:val="24"/>
          <w:lang w:eastAsia="pt-BR"/>
        </w:rPr>
        <w:lastRenderedPageBreak/>
        <w:drawing>
          <wp:inline distT="0" distB="0" distL="0" distR="0">
            <wp:extent cx="5671185" cy="7286625"/>
            <wp:effectExtent l="19050" t="0" r="5715"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srcRect/>
                    <a:stretch>
                      <a:fillRect/>
                    </a:stretch>
                  </pic:blipFill>
                  <pic:spPr bwMode="auto">
                    <a:xfrm>
                      <a:off x="0" y="0"/>
                      <a:ext cx="5671185" cy="7286625"/>
                    </a:xfrm>
                    <a:prstGeom prst="rect">
                      <a:avLst/>
                    </a:prstGeom>
                    <a:noFill/>
                    <a:ln w="9525">
                      <a:noFill/>
                      <a:miter lim="800000"/>
                      <a:headEnd/>
                      <a:tailEnd/>
                    </a:ln>
                  </pic:spPr>
                </pic:pic>
              </a:graphicData>
            </a:graphic>
          </wp:inline>
        </w:drawing>
      </w:r>
    </w:p>
    <w:p w:rsidR="00D958E0" w:rsidRPr="001159F5" w:rsidRDefault="00271838" w:rsidP="00D958E0">
      <w:pPr>
        <w:jc w:val="center"/>
        <w:rPr>
          <w:rFonts w:ascii="Tahoma" w:hAnsi="Tahoma" w:cs="Tahoma"/>
          <w:b/>
          <w:bCs/>
          <w:sz w:val="24"/>
          <w:szCs w:val="24"/>
          <w:u w:val="single"/>
        </w:rPr>
      </w:pPr>
      <w:r>
        <w:rPr>
          <w:rFonts w:ascii="Tahoma" w:hAnsi="Tahoma" w:cs="Tahoma"/>
          <w:b/>
          <w:bCs/>
          <w:noProof/>
          <w:sz w:val="24"/>
          <w:szCs w:val="24"/>
          <w:u w:val="single"/>
          <w:lang w:eastAsia="pt-BR"/>
        </w:rPr>
        <w:lastRenderedPageBreak/>
        <w:drawing>
          <wp:inline distT="0" distB="0" distL="0" distR="0">
            <wp:extent cx="5671185" cy="7372350"/>
            <wp:effectExtent l="19050" t="0" r="5715"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srcRect/>
                    <a:stretch>
                      <a:fillRect/>
                    </a:stretch>
                  </pic:blipFill>
                  <pic:spPr bwMode="auto">
                    <a:xfrm>
                      <a:off x="0" y="0"/>
                      <a:ext cx="5671185" cy="7372350"/>
                    </a:xfrm>
                    <a:prstGeom prst="rect">
                      <a:avLst/>
                    </a:prstGeom>
                    <a:noFill/>
                    <a:ln w="9525">
                      <a:noFill/>
                      <a:miter lim="800000"/>
                      <a:headEnd/>
                      <a:tailEnd/>
                    </a:ln>
                  </pic:spPr>
                </pic:pic>
              </a:graphicData>
            </a:graphic>
          </wp:inline>
        </w:drawing>
      </w:r>
      <w:r w:rsidR="00D958E0" w:rsidRPr="001159F5">
        <w:rPr>
          <w:rFonts w:ascii="Tahoma" w:hAnsi="Tahoma" w:cs="Tahoma"/>
          <w:b/>
          <w:bCs/>
          <w:sz w:val="24"/>
          <w:szCs w:val="24"/>
          <w:u w:val="single"/>
        </w:rPr>
        <w:br w:type="page"/>
      </w:r>
      <w:r>
        <w:rPr>
          <w:rFonts w:ascii="Tahoma" w:hAnsi="Tahoma" w:cs="Tahoma"/>
          <w:b/>
          <w:bCs/>
          <w:noProof/>
          <w:sz w:val="24"/>
          <w:szCs w:val="24"/>
          <w:u w:val="single"/>
          <w:lang w:eastAsia="pt-BR"/>
        </w:rPr>
        <w:lastRenderedPageBreak/>
        <w:drawing>
          <wp:inline distT="0" distB="0" distL="0" distR="0">
            <wp:extent cx="5671185" cy="7743825"/>
            <wp:effectExtent l="19050" t="0" r="5715"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srcRect/>
                    <a:stretch>
                      <a:fillRect/>
                    </a:stretch>
                  </pic:blipFill>
                  <pic:spPr bwMode="auto">
                    <a:xfrm>
                      <a:off x="0" y="0"/>
                      <a:ext cx="5671185" cy="7743825"/>
                    </a:xfrm>
                    <a:prstGeom prst="rect">
                      <a:avLst/>
                    </a:prstGeom>
                    <a:noFill/>
                    <a:ln w="9525">
                      <a:noFill/>
                      <a:miter lim="800000"/>
                      <a:headEnd/>
                      <a:tailEnd/>
                    </a:ln>
                  </pic:spPr>
                </pic:pic>
              </a:graphicData>
            </a:graphic>
          </wp:inline>
        </w:drawing>
      </w:r>
      <w:r w:rsidR="00D958E0" w:rsidRPr="001159F5">
        <w:rPr>
          <w:rFonts w:ascii="Tahoma" w:hAnsi="Tahoma" w:cs="Tahoma"/>
          <w:b/>
          <w:bCs/>
          <w:sz w:val="24"/>
          <w:szCs w:val="24"/>
          <w:u w:val="single"/>
        </w:rPr>
        <w:br w:type="page"/>
      </w:r>
      <w:r>
        <w:rPr>
          <w:rFonts w:ascii="Tahoma" w:hAnsi="Tahoma" w:cs="Tahoma"/>
          <w:b/>
          <w:bCs/>
          <w:noProof/>
          <w:sz w:val="24"/>
          <w:szCs w:val="24"/>
          <w:u w:val="single"/>
          <w:lang w:eastAsia="pt-BR"/>
        </w:rPr>
        <w:lastRenderedPageBreak/>
        <w:drawing>
          <wp:inline distT="0" distB="0" distL="0" distR="0">
            <wp:extent cx="5671185" cy="7820025"/>
            <wp:effectExtent l="19050" t="0" r="5715"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srcRect/>
                    <a:stretch>
                      <a:fillRect/>
                    </a:stretch>
                  </pic:blipFill>
                  <pic:spPr bwMode="auto">
                    <a:xfrm>
                      <a:off x="0" y="0"/>
                      <a:ext cx="5671185" cy="7820025"/>
                    </a:xfrm>
                    <a:prstGeom prst="rect">
                      <a:avLst/>
                    </a:prstGeom>
                    <a:noFill/>
                    <a:ln w="9525">
                      <a:noFill/>
                      <a:miter lim="800000"/>
                      <a:headEnd/>
                      <a:tailEnd/>
                    </a:ln>
                  </pic:spPr>
                </pic:pic>
              </a:graphicData>
            </a:graphic>
          </wp:inline>
        </w:drawing>
      </w:r>
      <w:r w:rsidR="00D958E0" w:rsidRPr="001159F5">
        <w:rPr>
          <w:rFonts w:ascii="Tahoma" w:hAnsi="Tahoma" w:cs="Tahoma"/>
          <w:b/>
          <w:bCs/>
          <w:sz w:val="24"/>
          <w:szCs w:val="24"/>
          <w:u w:val="single"/>
        </w:rPr>
        <w:br w:type="page"/>
      </w:r>
      <w:r>
        <w:rPr>
          <w:rFonts w:ascii="Tahoma" w:hAnsi="Tahoma" w:cs="Tahoma"/>
          <w:b/>
          <w:bCs/>
          <w:noProof/>
          <w:sz w:val="24"/>
          <w:szCs w:val="24"/>
          <w:u w:val="single"/>
          <w:lang w:eastAsia="pt-BR"/>
        </w:rPr>
        <w:lastRenderedPageBreak/>
        <w:drawing>
          <wp:inline distT="0" distB="0" distL="0" distR="0">
            <wp:extent cx="5671185" cy="6953250"/>
            <wp:effectExtent l="19050" t="0" r="5715"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srcRect/>
                    <a:stretch>
                      <a:fillRect/>
                    </a:stretch>
                  </pic:blipFill>
                  <pic:spPr bwMode="auto">
                    <a:xfrm>
                      <a:off x="0" y="0"/>
                      <a:ext cx="5671185" cy="6953250"/>
                    </a:xfrm>
                    <a:prstGeom prst="rect">
                      <a:avLst/>
                    </a:prstGeom>
                    <a:noFill/>
                    <a:ln w="9525">
                      <a:noFill/>
                      <a:miter lim="800000"/>
                      <a:headEnd/>
                      <a:tailEnd/>
                    </a:ln>
                  </pic:spPr>
                </pic:pic>
              </a:graphicData>
            </a:graphic>
          </wp:inline>
        </w:drawing>
      </w:r>
    </w:p>
    <w:p w:rsidR="00D958E0" w:rsidRDefault="00271838" w:rsidP="00C166EA">
      <w:pPr>
        <w:rPr>
          <w:rFonts w:ascii="Arial" w:hAnsi="Arial" w:cs="Arial"/>
          <w:sz w:val="24"/>
          <w:szCs w:val="24"/>
        </w:rPr>
      </w:pPr>
      <w:r>
        <w:rPr>
          <w:rFonts w:ascii="Tahoma" w:hAnsi="Tahoma" w:cs="Tahoma"/>
          <w:b/>
          <w:bCs/>
          <w:noProof/>
          <w:u w:val="single"/>
          <w:lang w:eastAsia="pt-BR"/>
        </w:rPr>
        <w:lastRenderedPageBreak/>
        <w:drawing>
          <wp:inline distT="0" distB="0" distL="0" distR="0">
            <wp:extent cx="5671185" cy="6819900"/>
            <wp:effectExtent l="19050" t="0" r="5715"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srcRect/>
                    <a:stretch>
                      <a:fillRect/>
                    </a:stretch>
                  </pic:blipFill>
                  <pic:spPr bwMode="auto">
                    <a:xfrm>
                      <a:off x="0" y="0"/>
                      <a:ext cx="5671185" cy="6819900"/>
                    </a:xfrm>
                    <a:prstGeom prst="rect">
                      <a:avLst/>
                    </a:prstGeom>
                    <a:noFill/>
                    <a:ln w="9525">
                      <a:noFill/>
                      <a:miter lim="800000"/>
                      <a:headEnd/>
                      <a:tailEnd/>
                    </a:ln>
                  </pic:spPr>
                </pic:pic>
              </a:graphicData>
            </a:graphic>
          </wp:inline>
        </w:drawing>
      </w:r>
      <w:r w:rsidR="00D958E0" w:rsidRPr="001159F5">
        <w:rPr>
          <w:rFonts w:ascii="Tahoma" w:hAnsi="Tahoma" w:cs="Tahoma"/>
          <w:u w:val="single"/>
        </w:rPr>
        <w:t xml:space="preserve"> </w:t>
      </w:r>
      <w:r>
        <w:rPr>
          <w:rFonts w:ascii="Tahoma" w:hAnsi="Tahoma" w:cs="Tahoma"/>
          <w:b/>
          <w:bCs/>
          <w:noProof/>
          <w:u w:val="single"/>
          <w:lang w:eastAsia="pt-BR"/>
        </w:rPr>
        <w:lastRenderedPageBreak/>
        <w:drawing>
          <wp:inline distT="0" distB="0" distL="0" distR="0">
            <wp:extent cx="5671185" cy="6591300"/>
            <wp:effectExtent l="19050" t="0" r="5715"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srcRect/>
                    <a:stretch>
                      <a:fillRect/>
                    </a:stretch>
                  </pic:blipFill>
                  <pic:spPr bwMode="auto">
                    <a:xfrm>
                      <a:off x="0" y="0"/>
                      <a:ext cx="5671185" cy="6591300"/>
                    </a:xfrm>
                    <a:prstGeom prst="rect">
                      <a:avLst/>
                    </a:prstGeom>
                    <a:noFill/>
                    <a:ln w="9525">
                      <a:noFill/>
                      <a:miter lim="800000"/>
                      <a:headEnd/>
                      <a:tailEnd/>
                    </a:ln>
                  </pic:spPr>
                </pic:pic>
              </a:graphicData>
            </a:graphic>
          </wp:inline>
        </w:drawing>
      </w:r>
      <w:r w:rsidR="00D958E0" w:rsidRPr="001159F5">
        <w:rPr>
          <w:rFonts w:ascii="Tahoma" w:hAnsi="Tahoma" w:cs="Tahoma"/>
          <w:u w:val="single"/>
        </w:rPr>
        <w:t xml:space="preserve"> </w:t>
      </w:r>
    </w:p>
    <w:sectPr w:rsidR="00D958E0" w:rsidSect="00C00F54">
      <w:headerReference w:type="default" r:id="rId20"/>
      <w:footerReference w:type="default" r:id="rId21"/>
      <w:pgSz w:w="11906" w:h="16838"/>
      <w:pgMar w:top="1417" w:right="1701" w:bottom="1417" w:left="1701" w:header="708" w:footer="708" w:gutter="0"/>
      <w:cols w:space="708"/>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0" w:author="mntavares" w:date="2015-04-27T15:48:00Z" w:initials="m">
    <w:p w:rsidR="00271838" w:rsidRDefault="00271838">
      <w:pPr>
        <w:pStyle w:val="Textodecomentrio"/>
      </w:pPr>
      <w:r>
        <w:rPr>
          <w:rStyle w:val="Refdecomentrio"/>
        </w:rPr>
        <w:annotationRef/>
      </w:r>
      <w:r>
        <w:t>Isso mesmo ?!</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71838" w:rsidRDefault="00271838" w:rsidP="00C00F54">
      <w:pPr>
        <w:spacing w:after="0" w:line="240" w:lineRule="auto"/>
      </w:pPr>
      <w:r>
        <w:separator/>
      </w:r>
    </w:p>
  </w:endnote>
  <w:endnote w:type="continuationSeparator" w:id="0">
    <w:p w:rsidR="00271838" w:rsidRDefault="00271838" w:rsidP="00C00F5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838" w:rsidRDefault="00271838" w:rsidP="00C00F54">
    <w:pPr>
      <w:pStyle w:val="Rodap"/>
      <w:jc w:val="center"/>
      <w:rPr>
        <w:rFonts w:ascii="Arial" w:hAnsi="Arial" w:cs="Arial"/>
        <w:sz w:val="16"/>
        <w:szCs w:val="16"/>
      </w:rPr>
    </w:pPr>
    <w:r>
      <w:rPr>
        <w:rFonts w:ascii="Arial" w:hAnsi="Arial" w:cs="Arial"/>
        <w:noProof/>
        <w:sz w:val="16"/>
        <w:szCs w:val="16"/>
        <w:lang w:eastAsia="pt-BR"/>
      </w:rPr>
      <w:drawing>
        <wp:inline distT="0" distB="0" distL="0" distR="0">
          <wp:extent cx="2223821" cy="585216"/>
          <wp:effectExtent l="19050" t="0" r="5029" b="0"/>
          <wp:docPr id="2" name="Imagem 1" descr="Assinatura + Carimbo - M.MONTANH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sinatura + Carimbo - M.MONTANHAS.JPG"/>
                  <pic:cNvPicPr/>
                </pic:nvPicPr>
                <pic:blipFill>
                  <a:blip r:embed="rId1"/>
                  <a:stretch>
                    <a:fillRect/>
                  </a:stretch>
                </pic:blipFill>
                <pic:spPr>
                  <a:xfrm>
                    <a:off x="0" y="0"/>
                    <a:ext cx="2225695" cy="585709"/>
                  </a:xfrm>
                  <a:prstGeom prst="rect">
                    <a:avLst/>
                  </a:prstGeom>
                </pic:spPr>
              </pic:pic>
            </a:graphicData>
          </a:graphic>
        </wp:inline>
      </w:drawing>
    </w:r>
    <w:r>
      <w:rPr>
        <w:rFonts w:ascii="Arial" w:hAnsi="Arial" w:cs="Arial"/>
        <w:sz w:val="16"/>
        <w:szCs w:val="16"/>
      </w:rPr>
      <w:t xml:space="preserve">                       </w:t>
    </w:r>
    <w:r>
      <w:rPr>
        <w:rFonts w:ascii="Arial" w:hAnsi="Arial" w:cs="Arial"/>
        <w:noProof/>
        <w:sz w:val="16"/>
        <w:szCs w:val="16"/>
        <w:lang w:eastAsia="pt-BR"/>
      </w:rPr>
      <w:drawing>
        <wp:inline distT="0" distB="0" distL="0" distR="0">
          <wp:extent cx="1897533" cy="550604"/>
          <wp:effectExtent l="19050" t="0" r="7467" b="0"/>
          <wp:docPr id="1" name="Imagem 0" descr="Assinatura + Carimbo - ERNA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sinatura + Carimbo - ERNANI.JPG"/>
                  <pic:cNvPicPr/>
                </pic:nvPicPr>
                <pic:blipFill>
                  <a:blip r:embed="rId2"/>
                  <a:stretch>
                    <a:fillRect/>
                  </a:stretch>
                </pic:blipFill>
                <pic:spPr>
                  <a:xfrm>
                    <a:off x="0" y="0"/>
                    <a:ext cx="1900026" cy="551327"/>
                  </a:xfrm>
                  <a:prstGeom prst="rect">
                    <a:avLst/>
                  </a:prstGeom>
                </pic:spPr>
              </pic:pic>
            </a:graphicData>
          </a:graphic>
        </wp:inline>
      </w:drawing>
    </w:r>
  </w:p>
  <w:p w:rsidR="00271838" w:rsidRDefault="00271838" w:rsidP="00C00F54">
    <w:pPr>
      <w:pStyle w:val="Rodap"/>
      <w:jc w:val="center"/>
      <w:rPr>
        <w:rFonts w:ascii="Arial" w:hAnsi="Arial" w:cs="Arial"/>
        <w:sz w:val="16"/>
        <w:szCs w:val="16"/>
      </w:rPr>
    </w:pPr>
  </w:p>
  <w:p w:rsidR="00271838" w:rsidRDefault="00271838" w:rsidP="00C00F54">
    <w:pPr>
      <w:pStyle w:val="Rodap"/>
      <w:jc w:val="center"/>
      <w:rPr>
        <w:rFonts w:ascii="Arial" w:hAnsi="Arial" w:cs="Arial"/>
        <w:sz w:val="16"/>
        <w:szCs w:val="16"/>
      </w:rPr>
    </w:pPr>
    <w:r w:rsidRPr="009D6E3D">
      <w:rPr>
        <w:rFonts w:ascii="Arial" w:hAnsi="Arial" w:cs="Arial"/>
        <w:sz w:val="16"/>
        <w:szCs w:val="16"/>
      </w:rPr>
      <w:t>01-</w:t>
    </w:r>
    <w:proofErr w:type="spellStart"/>
    <w:r w:rsidRPr="009D6E3D">
      <w:rPr>
        <w:rFonts w:ascii="Arial" w:hAnsi="Arial" w:cs="Arial"/>
        <w:sz w:val="16"/>
        <w:szCs w:val="16"/>
      </w:rPr>
      <w:t>Anexo_I</w:t>
    </w:r>
    <w:proofErr w:type="spellEnd"/>
    <w:r w:rsidRPr="009D6E3D">
      <w:rPr>
        <w:rFonts w:ascii="Arial" w:hAnsi="Arial" w:cs="Arial"/>
        <w:sz w:val="16"/>
        <w:szCs w:val="16"/>
      </w:rPr>
      <w:t>-TR_022-2014_</w:t>
    </w:r>
    <w:proofErr w:type="spellStart"/>
    <w:r w:rsidRPr="009D6E3D">
      <w:rPr>
        <w:rFonts w:ascii="Arial" w:hAnsi="Arial" w:cs="Arial"/>
        <w:sz w:val="16"/>
        <w:szCs w:val="16"/>
      </w:rPr>
      <w:t>Serviço_Aux_Administração</w:t>
    </w:r>
    <w:proofErr w:type="spellEnd"/>
    <w:r>
      <w:rPr>
        <w:rFonts w:ascii="Arial" w:hAnsi="Arial" w:cs="Arial"/>
        <w:sz w:val="16"/>
        <w:szCs w:val="16"/>
      </w:rPr>
      <w:t xml:space="preserve"> - Página </w:t>
    </w:r>
    <w:r>
      <w:rPr>
        <w:rFonts w:ascii="Arial" w:hAnsi="Arial" w:cs="Arial"/>
        <w:sz w:val="16"/>
        <w:szCs w:val="16"/>
      </w:rPr>
      <w:fldChar w:fldCharType="begin"/>
    </w:r>
    <w:r>
      <w:rPr>
        <w:rFonts w:ascii="Arial" w:hAnsi="Arial" w:cs="Arial"/>
        <w:sz w:val="16"/>
        <w:szCs w:val="16"/>
      </w:rPr>
      <w:instrText xml:space="preserve"> PAGE </w:instrText>
    </w:r>
    <w:r>
      <w:rPr>
        <w:rFonts w:ascii="Arial" w:hAnsi="Arial" w:cs="Arial"/>
        <w:sz w:val="16"/>
        <w:szCs w:val="16"/>
      </w:rPr>
      <w:fldChar w:fldCharType="separate"/>
    </w:r>
    <w:r w:rsidR="00EA62BC">
      <w:rPr>
        <w:rFonts w:ascii="Arial" w:hAnsi="Arial" w:cs="Arial"/>
        <w:noProof/>
        <w:sz w:val="16"/>
        <w:szCs w:val="16"/>
      </w:rPr>
      <w:t>39</w:t>
    </w:r>
    <w:r>
      <w:rPr>
        <w:rFonts w:ascii="Arial" w:hAnsi="Arial" w:cs="Arial"/>
        <w:sz w:val="16"/>
        <w:szCs w:val="16"/>
      </w:rPr>
      <w:fldChar w:fldCharType="end"/>
    </w:r>
    <w:r>
      <w:rPr>
        <w:rFonts w:ascii="Arial" w:hAnsi="Arial" w:cs="Arial"/>
        <w:sz w:val="16"/>
        <w:szCs w:val="16"/>
      </w:rPr>
      <w:t xml:space="preserve"> de </w:t>
    </w:r>
    <w:r>
      <w:rPr>
        <w:rFonts w:ascii="Arial" w:hAnsi="Arial" w:cs="Arial"/>
        <w:sz w:val="16"/>
        <w:szCs w:val="16"/>
      </w:rPr>
      <w:fldChar w:fldCharType="begin"/>
    </w:r>
    <w:r>
      <w:rPr>
        <w:rFonts w:ascii="Arial" w:hAnsi="Arial" w:cs="Arial"/>
        <w:sz w:val="16"/>
        <w:szCs w:val="16"/>
      </w:rPr>
      <w:instrText xml:space="preserve"> NUMPAGES </w:instrText>
    </w:r>
    <w:r>
      <w:rPr>
        <w:rFonts w:ascii="Arial" w:hAnsi="Arial" w:cs="Arial"/>
        <w:sz w:val="16"/>
        <w:szCs w:val="16"/>
      </w:rPr>
      <w:fldChar w:fldCharType="separate"/>
    </w:r>
    <w:r w:rsidR="00EA62BC">
      <w:rPr>
        <w:rFonts w:ascii="Arial" w:hAnsi="Arial" w:cs="Arial"/>
        <w:noProof/>
        <w:sz w:val="16"/>
        <w:szCs w:val="16"/>
      </w:rPr>
      <w:t>61</w:t>
    </w:r>
    <w:r>
      <w:rPr>
        <w:rFonts w:ascii="Arial" w:hAnsi="Arial" w:cs="Arial"/>
        <w:sz w:val="16"/>
        <w:szCs w:val="16"/>
      </w:rPr>
      <w:fldChar w:fldCharType="end"/>
    </w:r>
  </w:p>
  <w:p w:rsidR="00271838" w:rsidRDefault="00271838">
    <w:pPr>
      <w:pStyle w:val="Rodap"/>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71838" w:rsidRDefault="00271838" w:rsidP="00C00F54">
      <w:pPr>
        <w:spacing w:after="0" w:line="240" w:lineRule="auto"/>
      </w:pPr>
      <w:r>
        <w:separator/>
      </w:r>
    </w:p>
  </w:footnote>
  <w:footnote w:type="continuationSeparator" w:id="0">
    <w:p w:rsidR="00271838" w:rsidRDefault="00271838" w:rsidP="00C00F54">
      <w:pPr>
        <w:spacing w:after="0" w:line="240" w:lineRule="auto"/>
      </w:pPr>
      <w:r>
        <w:continuationSeparator/>
      </w:r>
    </w:p>
  </w:footnote>
  <w:footnote w:id="1">
    <w:p w:rsidR="00271838" w:rsidRDefault="00271838">
      <w:pPr>
        <w:autoSpaceDE w:val="0"/>
        <w:autoSpaceDN w:val="0"/>
        <w:jc w:val="both"/>
        <w:rPr>
          <w:rFonts w:ascii="Verdana" w:hAnsi="Verdana" w:cs="Courier New"/>
          <w:sz w:val="24"/>
        </w:rPr>
      </w:pPr>
      <w:r w:rsidRPr="00AB3E9C">
        <w:rPr>
          <w:rFonts w:ascii="Arial" w:hAnsi="Arial" w:cs="Arial"/>
          <w:sz w:val="16"/>
          <w:szCs w:val="16"/>
        </w:rPr>
        <w:footnoteRef/>
      </w:r>
      <w:r w:rsidRPr="00AB3E9C">
        <w:rPr>
          <w:rFonts w:ascii="Arial" w:hAnsi="Arial" w:cs="Arial"/>
          <w:sz w:val="16"/>
          <w:szCs w:val="16"/>
        </w:rPr>
        <w:t xml:space="preserve"> O enquadramento dá-se na alínea “</w:t>
      </w:r>
      <w:r>
        <w:rPr>
          <w:rFonts w:ascii="Arial" w:hAnsi="Arial" w:cs="Arial"/>
          <w:sz w:val="16"/>
          <w:szCs w:val="16"/>
        </w:rPr>
        <w:t>k</w:t>
      </w:r>
      <w:r w:rsidRPr="00AB3E9C">
        <w:rPr>
          <w:rFonts w:ascii="Arial" w:hAnsi="Arial" w:cs="Arial"/>
          <w:sz w:val="16"/>
          <w:szCs w:val="16"/>
        </w:rPr>
        <w:t>” para serviços de</w:t>
      </w:r>
      <w:r>
        <w:rPr>
          <w:rFonts w:ascii="Arial" w:hAnsi="Arial" w:cs="Arial"/>
          <w:sz w:val="16"/>
          <w:szCs w:val="16"/>
        </w:rPr>
        <w:t xml:space="preserve"> auxiliar administrativo</w:t>
      </w:r>
      <w:r w:rsidRPr="00AB3E9C">
        <w:rPr>
          <w:rFonts w:ascii="Arial" w:hAnsi="Arial" w:cs="Arial"/>
          <w:sz w:val="16"/>
          <w:szCs w:val="16"/>
        </w:rPr>
        <w:t>. O Termo acima referido, bem como o Acórdão do Tribunal de Contas da União – TCU nº 1.815/2003 – Plenário,</w:t>
      </w:r>
      <w:r w:rsidRPr="0021644B">
        <w:rPr>
          <w:rFonts w:ascii="Verdana" w:hAnsi="Verdana" w:cs="Courier New"/>
          <w:sz w:val="24"/>
        </w:rPr>
        <w:t xml:space="preserve"> </w:t>
      </w:r>
      <w:r w:rsidRPr="00AB3E9C">
        <w:rPr>
          <w:rFonts w:ascii="Arial" w:hAnsi="Arial" w:cs="Arial"/>
          <w:sz w:val="16"/>
          <w:szCs w:val="16"/>
        </w:rPr>
        <w:t>publicado na Seção 1 do DOU, edição de 09/12/2003, ratificado pelo Acórdão TCU nº 724/2006 – Plenário, vedam a contratação de trabalhador, pela União, por meio de cooperativas de mão de obra, para a prestação de serviços ligados às suas atividades-fim ou meio, quando o labor, por sua própria natureza, demanda execução em estado de subordinação em relação ao prestador dos serviços, tal como no serviço objeto da presente licitação, que requer também relativa pessoalidade (não devem os trabalhadores ser substituídos todos os dias, pois tornaria impraticável a execução dos serviços, em razão de necessidade de conhecimento, por exemplo, da sistemática de prestação do serviço) e habitualidade (cumprimento do horário da repartição, de segunda a sexta-feira), o que caracteriza a relação de emprego entre a licitante vencedora e os executores do serviço.</w:t>
      </w:r>
    </w:p>
    <w:p w:rsidR="00271838" w:rsidRDefault="00271838" w:rsidP="00563376">
      <w:pPr>
        <w:jc w:val="both"/>
        <w:rPr>
          <w:rFonts w:ascii="Verdana" w:hAnsi="Verdana" w:cs="Courier New"/>
          <w:sz w:val="24"/>
        </w:rPr>
      </w:pPr>
    </w:p>
    <w:p w:rsidR="00271838" w:rsidRDefault="00271838" w:rsidP="00563376">
      <w:pPr>
        <w:pStyle w:val="Textodenotaderodap"/>
      </w:pPr>
    </w:p>
  </w:footnote>
  <w:footnote w:id="2">
    <w:p w:rsidR="00271838" w:rsidRPr="00754EFC" w:rsidRDefault="00271838" w:rsidP="00683522">
      <w:pPr>
        <w:pStyle w:val="NormalWeb"/>
        <w:spacing w:before="0" w:beforeAutospacing="0" w:after="0" w:afterAutospacing="0"/>
        <w:jc w:val="both"/>
        <w:rPr>
          <w:rFonts w:ascii="Arial" w:hAnsi="Arial" w:cs="Arial"/>
          <w:color w:val="auto"/>
        </w:rPr>
      </w:pPr>
      <w:r w:rsidRPr="00754EFC">
        <w:rPr>
          <w:rStyle w:val="Refdenotaderodap"/>
          <w:rFonts w:ascii="Arial" w:hAnsi="Arial" w:cs="Arial"/>
          <w:color w:val="auto"/>
        </w:rPr>
        <w:footnoteRef/>
      </w:r>
      <w:r w:rsidRPr="00754EFC">
        <w:rPr>
          <w:rFonts w:ascii="Arial" w:hAnsi="Arial" w:cs="Arial"/>
          <w:color w:val="auto"/>
        </w:rPr>
        <w:t xml:space="preserve"> </w:t>
      </w:r>
      <w:r w:rsidRPr="00754EFC">
        <w:rPr>
          <w:rFonts w:ascii="Arial" w:hAnsi="Arial" w:cs="Arial"/>
          <w:b/>
          <w:bCs/>
          <w:color w:val="auto"/>
        </w:rPr>
        <w:t>Instrução Normativa SRF nº 480, de 15 de dezembro de 2004</w:t>
      </w:r>
      <w:r w:rsidRPr="00754EFC">
        <w:rPr>
          <w:rFonts w:ascii="Arial" w:hAnsi="Arial" w:cs="Arial"/>
          <w:color w:val="auto"/>
        </w:rPr>
        <w:t xml:space="preserve">. </w:t>
      </w:r>
      <w:r w:rsidRPr="00754EFC">
        <w:rPr>
          <w:rFonts w:ascii="Arial" w:hAnsi="Arial" w:cs="Arial"/>
          <w:b/>
          <w:bCs/>
          <w:color w:val="auto"/>
        </w:rPr>
        <w:t>Art. 3º</w:t>
      </w:r>
      <w:r w:rsidRPr="00754EFC">
        <w:rPr>
          <w:rFonts w:ascii="Arial" w:hAnsi="Arial" w:cs="Arial"/>
          <w:color w:val="auto"/>
        </w:rPr>
        <w:t xml:space="preserve"> Não serão retidos os valores correspondentes ao imposto de renda e às contribuições de que trata esta Instrução Normativa, nos pagamentos efetuados a: [...]</w:t>
      </w:r>
    </w:p>
    <w:p w:rsidR="00271838" w:rsidRPr="00754EFC" w:rsidRDefault="00271838" w:rsidP="00683522">
      <w:pPr>
        <w:pStyle w:val="NormalWeb"/>
        <w:spacing w:before="0" w:beforeAutospacing="0" w:after="0" w:afterAutospacing="0"/>
        <w:jc w:val="both"/>
        <w:rPr>
          <w:rFonts w:ascii="Arial" w:hAnsi="Arial" w:cs="Arial"/>
          <w:color w:val="auto"/>
        </w:rPr>
      </w:pPr>
      <w:r w:rsidRPr="00754EFC">
        <w:rPr>
          <w:rFonts w:ascii="Arial" w:hAnsi="Arial" w:cs="Arial"/>
          <w:color w:val="auto"/>
        </w:rPr>
        <w:t>XI - pessoas jurídicas optantes pelo Regime Especial Unificado de Arrecadação de Tributos e Contribuições devidos pelas Microempresas e Empresas de Pequeno Porte (Simples Nacional), de que trata o art. 12 da Lei Complementar no 123, de 14 de dezembro de 2006, em relação às suas receitas próprias; (Redação dada pela IN RFB no 765, de 2 de agosto de 2007) (Vide art. 4º da IN RFB no 765, de 2 de agosto de 2007). Disponível em: &lt;http://www.receita.fazenda.gov.br/legislacao/ins/2004/in4802004.htm&gt;. Acesso em: 26 out. 2011.</w:t>
      </w:r>
    </w:p>
    <w:p w:rsidR="00271838" w:rsidRDefault="00271838" w:rsidP="00683522">
      <w:pPr>
        <w:pStyle w:val="NormalWeb"/>
        <w:spacing w:before="0" w:beforeAutospacing="0" w:after="0" w:afterAutospacing="0"/>
        <w:jc w:val="both"/>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838" w:rsidRPr="006F23A9" w:rsidRDefault="00271838" w:rsidP="00C00F54">
    <w:pPr>
      <w:pStyle w:val="xl49"/>
      <w:tabs>
        <w:tab w:val="left" w:pos="3402"/>
      </w:tabs>
      <w:spacing w:before="0" w:after="0"/>
      <w:outlineLvl w:val="0"/>
      <w:rPr>
        <w:rFonts w:ascii="Tahoma" w:hAnsi="Tahoma" w:cs="Tahoma"/>
        <w:szCs w:val="24"/>
      </w:rPr>
    </w:pPr>
    <w:r>
      <w:rPr>
        <w:rFonts w:cs="Arial"/>
        <w:noProof/>
      </w:rPr>
      <w:drawing>
        <wp:inline distT="0" distB="0" distL="0" distR="0">
          <wp:extent cx="1390650" cy="895350"/>
          <wp:effectExtent l="19050" t="0" r="0" b="0"/>
          <wp:docPr id="4" name="Imagem 4" descr="logo justiça federal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 justiça federal2"/>
                  <pic:cNvPicPr>
                    <a:picLocks noChangeAspect="1" noChangeArrowheads="1"/>
                  </pic:cNvPicPr>
                </pic:nvPicPr>
                <pic:blipFill>
                  <a:blip r:embed="rId1"/>
                  <a:srcRect/>
                  <a:stretch>
                    <a:fillRect/>
                  </a:stretch>
                </pic:blipFill>
                <pic:spPr bwMode="auto">
                  <a:xfrm>
                    <a:off x="0" y="0"/>
                    <a:ext cx="1390650" cy="895350"/>
                  </a:xfrm>
                  <a:prstGeom prst="rect">
                    <a:avLst/>
                  </a:prstGeom>
                  <a:noFill/>
                  <a:ln w="9525">
                    <a:noFill/>
                    <a:miter lim="800000"/>
                    <a:headEnd/>
                    <a:tailEnd/>
                  </a:ln>
                </pic:spPr>
              </pic:pic>
            </a:graphicData>
          </a:graphic>
        </wp:inline>
      </w:drawing>
    </w:r>
  </w:p>
  <w:p w:rsidR="00271838" w:rsidRPr="00C2099F" w:rsidRDefault="00271838" w:rsidP="00C00F54">
    <w:pPr>
      <w:pStyle w:val="xl49"/>
      <w:tabs>
        <w:tab w:val="left" w:pos="3402"/>
      </w:tabs>
      <w:spacing w:before="0" w:after="0"/>
      <w:outlineLvl w:val="0"/>
      <w:rPr>
        <w:rFonts w:cs="Arial"/>
        <w:sz w:val="20"/>
        <w:lang w:eastAsia="en-US"/>
      </w:rPr>
    </w:pPr>
    <w:r w:rsidRPr="00C2099F">
      <w:rPr>
        <w:rFonts w:cs="Arial"/>
        <w:sz w:val="20"/>
        <w:lang w:eastAsia="en-US"/>
      </w:rPr>
      <w:t>TRIBUNAL REGIONAL FEDERAL DA 5ª REGIÃO</w:t>
    </w:r>
  </w:p>
  <w:p w:rsidR="00271838" w:rsidRPr="00C2099F" w:rsidRDefault="00271838" w:rsidP="00C00F54">
    <w:pPr>
      <w:pStyle w:val="Ttulo3"/>
      <w:rPr>
        <w:rFonts w:ascii="Arial" w:hAnsi="Arial" w:cs="Arial"/>
        <w:sz w:val="20"/>
        <w:lang w:eastAsia="en-US"/>
      </w:rPr>
    </w:pPr>
    <w:r w:rsidRPr="00C2099F">
      <w:rPr>
        <w:rFonts w:ascii="Arial" w:hAnsi="Arial" w:cs="Arial"/>
        <w:sz w:val="20"/>
        <w:lang w:eastAsia="en-US"/>
      </w:rPr>
      <w:t>SUBSECRETARIA DE INFRAESTRUTURA E ADMINISTRAÇÃO PREDIAL</w:t>
    </w:r>
  </w:p>
  <w:p w:rsidR="00271838" w:rsidRPr="00C2099F" w:rsidRDefault="00271838" w:rsidP="00C00F54">
    <w:pPr>
      <w:spacing w:after="0"/>
      <w:jc w:val="center"/>
      <w:rPr>
        <w:rFonts w:ascii="Arial" w:hAnsi="Arial" w:cs="Arial"/>
        <w:b/>
        <w:sz w:val="20"/>
        <w:szCs w:val="20"/>
      </w:rPr>
    </w:pPr>
    <w:r w:rsidRPr="00C2099F">
      <w:rPr>
        <w:rFonts w:ascii="Arial" w:hAnsi="Arial" w:cs="Arial"/>
        <w:b/>
        <w:sz w:val="20"/>
        <w:szCs w:val="20"/>
      </w:rPr>
      <w:t>NÚCLEO DE GESTÂO ADMINISTRATIVA</w:t>
    </w:r>
  </w:p>
  <w:p w:rsidR="00271838" w:rsidRPr="00C2099F" w:rsidRDefault="00271838" w:rsidP="00C00F54">
    <w:pPr>
      <w:spacing w:after="0"/>
      <w:jc w:val="center"/>
      <w:rPr>
        <w:rFonts w:ascii="Arial" w:hAnsi="Arial" w:cs="Arial"/>
        <w:sz w:val="20"/>
        <w:szCs w:val="20"/>
      </w:rPr>
    </w:pPr>
    <w:r w:rsidRPr="00C2099F">
      <w:rPr>
        <w:rFonts w:ascii="Arial" w:hAnsi="Arial" w:cs="Arial"/>
        <w:sz w:val="20"/>
        <w:szCs w:val="20"/>
      </w:rPr>
      <w:t>Seção de Conservação de Edificações</w:t>
    </w:r>
  </w:p>
  <w:p w:rsidR="00271838" w:rsidRPr="001B1188" w:rsidRDefault="00271838">
    <w:pPr>
      <w:pStyle w:val="Cabealho"/>
      <w:rPr>
        <w:sz w:val="16"/>
        <w:szCs w:val="16"/>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523043"/>
    <w:multiLevelType w:val="multilevel"/>
    <w:tmpl w:val="0416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b w:val="0"/>
        <w:color w:val="auto"/>
        <w:sz w:val="24"/>
        <w:szCs w:val="24"/>
      </w:rPr>
    </w:lvl>
    <w:lvl w:ilvl="3">
      <w:start w:val="1"/>
      <w:numFmt w:val="decimal"/>
      <w:lvlText w:val="%1.%2.%3.%4."/>
      <w:lvlJc w:val="left"/>
      <w:pPr>
        <w:ind w:left="1728" w:hanging="648"/>
      </w:pPr>
      <w:rPr>
        <w:rFonts w:hint="default"/>
        <w:b w:val="0"/>
      </w:rPr>
    </w:lvl>
    <w:lvl w:ilvl="4">
      <w:start w:val="1"/>
      <w:numFmt w:val="decimal"/>
      <w:lvlText w:val="%1.%2.%3.%4.%5."/>
      <w:lvlJc w:val="left"/>
      <w:pPr>
        <w:ind w:left="2232" w:hanging="792"/>
      </w:pPr>
      <w:rPr>
        <w:rFonts w:hint="default"/>
        <w:b w:val="0"/>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nsid w:val="15CE2DC8"/>
    <w:multiLevelType w:val="hybridMultilevel"/>
    <w:tmpl w:val="CB063FEC"/>
    <w:lvl w:ilvl="0" w:tplc="0416001B">
      <w:start w:val="1"/>
      <w:numFmt w:val="lowerRoman"/>
      <w:lvlText w:val="%1."/>
      <w:lvlJc w:val="right"/>
      <w:pPr>
        <w:tabs>
          <w:tab w:val="num" w:pos="720"/>
        </w:tabs>
        <w:ind w:left="720" w:hanging="360"/>
      </w:pPr>
      <w:rPr>
        <w:rFonts w:hint="default"/>
      </w:rPr>
    </w:lvl>
    <w:lvl w:ilvl="1" w:tplc="04160003">
      <w:start w:val="1"/>
      <w:numFmt w:val="bullet"/>
      <w:lvlText w:val="o"/>
      <w:lvlJc w:val="left"/>
      <w:pPr>
        <w:tabs>
          <w:tab w:val="num" w:pos="1440"/>
        </w:tabs>
        <w:ind w:left="1440" w:hanging="360"/>
      </w:pPr>
      <w:rPr>
        <w:rFonts w:ascii="Courier New" w:hAnsi="Courier New" w:cs="Courier New" w:hint="default"/>
      </w:rPr>
    </w:lvl>
    <w:lvl w:ilvl="2" w:tplc="04160005">
      <w:start w:val="1"/>
      <w:numFmt w:val="bullet"/>
      <w:lvlText w:val=""/>
      <w:lvlJc w:val="left"/>
      <w:pPr>
        <w:tabs>
          <w:tab w:val="num" w:pos="2160"/>
        </w:tabs>
        <w:ind w:left="2160" w:hanging="360"/>
      </w:pPr>
      <w:rPr>
        <w:rFonts w:ascii="Wingdings" w:hAnsi="Wingdings" w:cs="Wingdings" w:hint="default"/>
      </w:rPr>
    </w:lvl>
    <w:lvl w:ilvl="3" w:tplc="04160001">
      <w:start w:val="1"/>
      <w:numFmt w:val="bullet"/>
      <w:lvlText w:val=""/>
      <w:lvlJc w:val="left"/>
      <w:pPr>
        <w:tabs>
          <w:tab w:val="num" w:pos="2880"/>
        </w:tabs>
        <w:ind w:left="2880" w:hanging="360"/>
      </w:pPr>
      <w:rPr>
        <w:rFonts w:ascii="Symbol" w:hAnsi="Symbol" w:cs="Symbol" w:hint="default"/>
      </w:rPr>
    </w:lvl>
    <w:lvl w:ilvl="4" w:tplc="04160003">
      <w:start w:val="1"/>
      <w:numFmt w:val="bullet"/>
      <w:lvlText w:val="o"/>
      <w:lvlJc w:val="left"/>
      <w:pPr>
        <w:tabs>
          <w:tab w:val="num" w:pos="3600"/>
        </w:tabs>
        <w:ind w:left="3600" w:hanging="360"/>
      </w:pPr>
      <w:rPr>
        <w:rFonts w:ascii="Courier New" w:hAnsi="Courier New" w:cs="Courier New" w:hint="default"/>
      </w:rPr>
    </w:lvl>
    <w:lvl w:ilvl="5" w:tplc="04160005">
      <w:start w:val="1"/>
      <w:numFmt w:val="bullet"/>
      <w:lvlText w:val=""/>
      <w:lvlJc w:val="left"/>
      <w:pPr>
        <w:tabs>
          <w:tab w:val="num" w:pos="4320"/>
        </w:tabs>
        <w:ind w:left="4320" w:hanging="360"/>
      </w:pPr>
      <w:rPr>
        <w:rFonts w:ascii="Wingdings" w:hAnsi="Wingdings" w:cs="Wingdings" w:hint="default"/>
      </w:rPr>
    </w:lvl>
    <w:lvl w:ilvl="6" w:tplc="04160001">
      <w:start w:val="1"/>
      <w:numFmt w:val="bullet"/>
      <w:lvlText w:val=""/>
      <w:lvlJc w:val="left"/>
      <w:pPr>
        <w:tabs>
          <w:tab w:val="num" w:pos="5040"/>
        </w:tabs>
        <w:ind w:left="5040" w:hanging="360"/>
      </w:pPr>
      <w:rPr>
        <w:rFonts w:ascii="Symbol" w:hAnsi="Symbol" w:cs="Symbol" w:hint="default"/>
      </w:rPr>
    </w:lvl>
    <w:lvl w:ilvl="7" w:tplc="04160003">
      <w:start w:val="1"/>
      <w:numFmt w:val="bullet"/>
      <w:lvlText w:val="o"/>
      <w:lvlJc w:val="left"/>
      <w:pPr>
        <w:tabs>
          <w:tab w:val="num" w:pos="5760"/>
        </w:tabs>
        <w:ind w:left="5760" w:hanging="360"/>
      </w:pPr>
      <w:rPr>
        <w:rFonts w:ascii="Courier New" w:hAnsi="Courier New" w:cs="Courier New" w:hint="default"/>
      </w:rPr>
    </w:lvl>
    <w:lvl w:ilvl="8" w:tplc="04160005">
      <w:start w:val="1"/>
      <w:numFmt w:val="bullet"/>
      <w:lvlText w:val=""/>
      <w:lvlJc w:val="left"/>
      <w:pPr>
        <w:tabs>
          <w:tab w:val="num" w:pos="6480"/>
        </w:tabs>
        <w:ind w:left="6480" w:hanging="360"/>
      </w:pPr>
      <w:rPr>
        <w:rFonts w:ascii="Wingdings" w:hAnsi="Wingdings" w:cs="Wingdings" w:hint="default"/>
      </w:rPr>
    </w:lvl>
  </w:abstractNum>
  <w:abstractNum w:abstractNumId="2">
    <w:nsid w:val="24B56CF8"/>
    <w:multiLevelType w:val="multilevel"/>
    <w:tmpl w:val="71E040C2"/>
    <w:lvl w:ilvl="0">
      <w:start w:val="1"/>
      <w:numFmt w:val="decimal"/>
      <w:suff w:val="space"/>
      <w:lvlText w:val="%1."/>
      <w:lvlJc w:val="left"/>
      <w:pPr>
        <w:ind w:left="720" w:hanging="360"/>
      </w:pPr>
      <w:rPr>
        <w:rFonts w:hint="default"/>
      </w:rPr>
    </w:lvl>
    <w:lvl w:ilvl="1">
      <w:start w:val="1"/>
      <w:numFmt w:val="decimal"/>
      <w:isLgl/>
      <w:suff w:val="space"/>
      <w:lvlText w:val="%1.%2"/>
      <w:lvlJc w:val="left"/>
      <w:rPr>
        <w:rFonts w:hint="default"/>
        <w:b/>
      </w:rPr>
    </w:lvl>
    <w:lvl w:ilvl="2">
      <w:start w:val="1"/>
      <w:numFmt w:val="decimal"/>
      <w:isLgl/>
      <w:suff w:val="space"/>
      <w:lvlText w:val="%1.%2.%3"/>
      <w:lvlJc w:val="left"/>
      <w:rPr>
        <w:rFonts w:hint="default"/>
        <w:b w:val="0"/>
        <w:color w:val="auto"/>
      </w:rPr>
    </w:lvl>
    <w:lvl w:ilvl="3">
      <w:start w:val="1"/>
      <w:numFmt w:val="decimal"/>
      <w:isLgl/>
      <w:suff w:val="space"/>
      <w:lvlText w:val="%1.%2.%3.%4"/>
      <w:lvlJc w:val="left"/>
      <w:rPr>
        <w:rFonts w:hint="default"/>
        <w:b w:val="0"/>
      </w:rPr>
    </w:lvl>
    <w:lvl w:ilvl="4">
      <w:start w:val="1"/>
      <w:numFmt w:val="decimal"/>
      <w:isLgl/>
      <w:suff w:val="space"/>
      <w:lvlText w:val="%1.%2.%3.%4.%5"/>
      <w:lvlJc w:val="left"/>
      <w:rPr>
        <w:rFonts w:hint="default"/>
        <w:b w:val="0"/>
      </w:rPr>
    </w:lvl>
    <w:lvl w:ilvl="5">
      <w:start w:val="1"/>
      <w:numFmt w:val="upperRoman"/>
      <w:lvlText w:val="%6."/>
      <w:lvlJc w:val="right"/>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nsid w:val="255C7EC2"/>
    <w:multiLevelType w:val="hybridMultilevel"/>
    <w:tmpl w:val="0228F56A"/>
    <w:lvl w:ilvl="0" w:tplc="FFFFFFFF">
      <w:start w:val="365"/>
      <w:numFmt w:val="decimal"/>
      <w:lvlText w:val="%1"/>
      <w:lvlJc w:val="left"/>
      <w:pPr>
        <w:tabs>
          <w:tab w:val="num" w:pos="2250"/>
        </w:tabs>
        <w:ind w:left="2250" w:hanging="1725"/>
      </w:pPr>
      <w:rPr>
        <w:rFonts w:hint="default"/>
      </w:rPr>
    </w:lvl>
    <w:lvl w:ilvl="1" w:tplc="FFFFFFFF" w:tentative="1">
      <w:start w:val="1"/>
      <w:numFmt w:val="lowerLetter"/>
      <w:lvlText w:val="%2."/>
      <w:lvlJc w:val="left"/>
      <w:pPr>
        <w:tabs>
          <w:tab w:val="num" w:pos="1605"/>
        </w:tabs>
        <w:ind w:left="1605" w:hanging="360"/>
      </w:pPr>
    </w:lvl>
    <w:lvl w:ilvl="2" w:tplc="FFFFFFFF" w:tentative="1">
      <w:start w:val="1"/>
      <w:numFmt w:val="lowerRoman"/>
      <w:lvlText w:val="%3."/>
      <w:lvlJc w:val="right"/>
      <w:pPr>
        <w:tabs>
          <w:tab w:val="num" w:pos="2325"/>
        </w:tabs>
        <w:ind w:left="2325" w:hanging="180"/>
      </w:pPr>
    </w:lvl>
    <w:lvl w:ilvl="3" w:tplc="FFFFFFFF" w:tentative="1">
      <w:start w:val="1"/>
      <w:numFmt w:val="decimal"/>
      <w:lvlText w:val="%4."/>
      <w:lvlJc w:val="left"/>
      <w:pPr>
        <w:tabs>
          <w:tab w:val="num" w:pos="3045"/>
        </w:tabs>
        <w:ind w:left="3045" w:hanging="360"/>
      </w:pPr>
    </w:lvl>
    <w:lvl w:ilvl="4" w:tplc="FFFFFFFF" w:tentative="1">
      <w:start w:val="1"/>
      <w:numFmt w:val="lowerLetter"/>
      <w:lvlText w:val="%5."/>
      <w:lvlJc w:val="left"/>
      <w:pPr>
        <w:tabs>
          <w:tab w:val="num" w:pos="3765"/>
        </w:tabs>
        <w:ind w:left="3765" w:hanging="360"/>
      </w:pPr>
    </w:lvl>
    <w:lvl w:ilvl="5" w:tplc="FFFFFFFF" w:tentative="1">
      <w:start w:val="1"/>
      <w:numFmt w:val="lowerRoman"/>
      <w:lvlText w:val="%6."/>
      <w:lvlJc w:val="right"/>
      <w:pPr>
        <w:tabs>
          <w:tab w:val="num" w:pos="4485"/>
        </w:tabs>
        <w:ind w:left="4485" w:hanging="180"/>
      </w:pPr>
    </w:lvl>
    <w:lvl w:ilvl="6" w:tplc="FFFFFFFF" w:tentative="1">
      <w:start w:val="1"/>
      <w:numFmt w:val="decimal"/>
      <w:lvlText w:val="%7."/>
      <w:lvlJc w:val="left"/>
      <w:pPr>
        <w:tabs>
          <w:tab w:val="num" w:pos="5205"/>
        </w:tabs>
        <w:ind w:left="5205" w:hanging="360"/>
      </w:pPr>
    </w:lvl>
    <w:lvl w:ilvl="7" w:tplc="FFFFFFFF" w:tentative="1">
      <w:start w:val="1"/>
      <w:numFmt w:val="lowerLetter"/>
      <w:lvlText w:val="%8."/>
      <w:lvlJc w:val="left"/>
      <w:pPr>
        <w:tabs>
          <w:tab w:val="num" w:pos="5925"/>
        </w:tabs>
        <w:ind w:left="5925" w:hanging="360"/>
      </w:pPr>
    </w:lvl>
    <w:lvl w:ilvl="8" w:tplc="FFFFFFFF" w:tentative="1">
      <w:start w:val="1"/>
      <w:numFmt w:val="lowerRoman"/>
      <w:lvlText w:val="%9."/>
      <w:lvlJc w:val="right"/>
      <w:pPr>
        <w:tabs>
          <w:tab w:val="num" w:pos="6645"/>
        </w:tabs>
        <w:ind w:left="6645" w:hanging="180"/>
      </w:pPr>
    </w:lvl>
  </w:abstractNum>
  <w:abstractNum w:abstractNumId="4">
    <w:nsid w:val="29DC1C76"/>
    <w:multiLevelType w:val="multilevel"/>
    <w:tmpl w:val="09681E56"/>
    <w:lvl w:ilvl="0">
      <w:start w:val="1"/>
      <w:numFmt w:val="decimal"/>
      <w:lvlText w:val="%1."/>
      <w:lvlJc w:val="left"/>
      <w:pPr>
        <w:tabs>
          <w:tab w:val="num" w:pos="847"/>
        </w:tabs>
        <w:ind w:left="847" w:hanging="705"/>
      </w:pPr>
      <w:rPr>
        <w:rFonts w:ascii="Arial" w:hAnsi="Arial" w:hint="default"/>
        <w:b/>
        <w:i w:val="0"/>
        <w:color w:val="auto"/>
        <w:sz w:val="24"/>
      </w:rPr>
    </w:lvl>
    <w:lvl w:ilvl="1">
      <w:start w:val="1"/>
      <w:numFmt w:val="lowerRoman"/>
      <w:lvlText w:val="%2."/>
      <w:lvlJc w:val="right"/>
      <w:pPr>
        <w:tabs>
          <w:tab w:val="num" w:pos="1844"/>
        </w:tabs>
        <w:ind w:left="1844" w:hanging="567"/>
      </w:pPr>
      <w:rPr>
        <w:rFonts w:hint="default"/>
        <w:b/>
        <w:i w:val="0"/>
        <w:color w:val="auto"/>
        <w:sz w:val="24"/>
      </w:rPr>
    </w:lvl>
    <w:lvl w:ilvl="2">
      <w:start w:val="1"/>
      <w:numFmt w:val="decimal"/>
      <w:lvlText w:val="%1.%2.%3."/>
      <w:lvlJc w:val="left"/>
      <w:pPr>
        <w:tabs>
          <w:tab w:val="num" w:pos="2422"/>
        </w:tabs>
        <w:ind w:left="2422" w:hanging="720"/>
      </w:pPr>
      <w:rPr>
        <w:rFonts w:ascii="Arial" w:hAnsi="Arial" w:cs="Arial" w:hint="default"/>
        <w:b/>
        <w:i w:val="0"/>
        <w:color w:val="000000"/>
        <w:sz w:val="24"/>
      </w:rPr>
    </w:lvl>
    <w:lvl w:ilvl="3">
      <w:start w:val="1"/>
      <w:numFmt w:val="decimal"/>
      <w:lvlText w:val="%1.%2-%3.%4."/>
      <w:lvlJc w:val="left"/>
      <w:pPr>
        <w:tabs>
          <w:tab w:val="num" w:pos="5418"/>
        </w:tabs>
        <w:ind w:left="5418" w:hanging="1080"/>
      </w:pPr>
      <w:rPr>
        <w:rFonts w:hint="default"/>
        <w:b/>
      </w:rPr>
    </w:lvl>
    <w:lvl w:ilvl="4">
      <w:start w:val="1"/>
      <w:numFmt w:val="decimal"/>
      <w:lvlText w:val="%1.%2-%3.%4.%5."/>
      <w:lvlJc w:val="left"/>
      <w:pPr>
        <w:tabs>
          <w:tab w:val="num" w:pos="6864"/>
        </w:tabs>
        <w:ind w:left="6864" w:hanging="1080"/>
      </w:pPr>
      <w:rPr>
        <w:rFonts w:hint="default"/>
        <w:b/>
      </w:rPr>
    </w:lvl>
    <w:lvl w:ilvl="5">
      <w:start w:val="1"/>
      <w:numFmt w:val="decimal"/>
      <w:lvlText w:val="%1.%2-%3.%4.%5.%6."/>
      <w:lvlJc w:val="left"/>
      <w:pPr>
        <w:tabs>
          <w:tab w:val="num" w:pos="8670"/>
        </w:tabs>
        <w:ind w:left="8670" w:hanging="1440"/>
      </w:pPr>
      <w:rPr>
        <w:rFonts w:hint="default"/>
        <w:b/>
      </w:rPr>
    </w:lvl>
    <w:lvl w:ilvl="6">
      <w:start w:val="1"/>
      <w:numFmt w:val="decimal"/>
      <w:lvlText w:val="%1.%2-%3.%4.%5.%6.%7."/>
      <w:lvlJc w:val="left"/>
      <w:pPr>
        <w:tabs>
          <w:tab w:val="num" w:pos="10116"/>
        </w:tabs>
        <w:ind w:left="10116" w:hanging="1440"/>
      </w:pPr>
      <w:rPr>
        <w:rFonts w:hint="default"/>
        <w:b/>
      </w:rPr>
    </w:lvl>
    <w:lvl w:ilvl="7">
      <w:start w:val="1"/>
      <w:numFmt w:val="decimal"/>
      <w:lvlText w:val="%1.%2-%3.%4.%5.%6.%7.%8."/>
      <w:lvlJc w:val="left"/>
      <w:pPr>
        <w:tabs>
          <w:tab w:val="num" w:pos="11922"/>
        </w:tabs>
        <w:ind w:left="11922" w:hanging="1800"/>
      </w:pPr>
      <w:rPr>
        <w:rFonts w:hint="default"/>
        <w:b/>
      </w:rPr>
    </w:lvl>
    <w:lvl w:ilvl="8">
      <w:start w:val="1"/>
      <w:numFmt w:val="decimal"/>
      <w:lvlText w:val="%1.%2-%3.%4.%5.%6.%7.%8.%9."/>
      <w:lvlJc w:val="left"/>
      <w:pPr>
        <w:tabs>
          <w:tab w:val="num" w:pos="13368"/>
        </w:tabs>
        <w:ind w:left="13368" w:hanging="1800"/>
      </w:pPr>
      <w:rPr>
        <w:rFonts w:hint="default"/>
        <w:b/>
      </w:rPr>
    </w:lvl>
  </w:abstractNum>
  <w:abstractNum w:abstractNumId="5">
    <w:nsid w:val="364527B8"/>
    <w:multiLevelType w:val="hybridMultilevel"/>
    <w:tmpl w:val="076C149A"/>
    <w:lvl w:ilvl="0" w:tplc="645A4D60">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6">
    <w:nsid w:val="416C1BF1"/>
    <w:multiLevelType w:val="hybridMultilevel"/>
    <w:tmpl w:val="4CD2957E"/>
    <w:lvl w:ilvl="0" w:tplc="0416001B">
      <w:start w:val="1"/>
      <w:numFmt w:val="lowerRoman"/>
      <w:lvlText w:val="%1."/>
      <w:lvlJc w:val="right"/>
      <w:pPr>
        <w:ind w:left="720" w:hanging="360"/>
      </w:pPr>
      <w:rPr>
        <w:rFonts w:ascii="Calibri" w:hAnsi="Calibri" w:cs="Calibri" w:hint="default"/>
        <w:color w:val="auto"/>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7">
    <w:nsid w:val="42DF33BA"/>
    <w:multiLevelType w:val="hybridMultilevel"/>
    <w:tmpl w:val="57A49A6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nsid w:val="4EC05120"/>
    <w:multiLevelType w:val="multilevel"/>
    <w:tmpl w:val="FE56C678"/>
    <w:lvl w:ilvl="0">
      <w:start w:val="1"/>
      <w:numFmt w:val="decimal"/>
      <w:lvlText w:val="%1."/>
      <w:lvlJc w:val="left"/>
      <w:pPr>
        <w:tabs>
          <w:tab w:val="num" w:pos="847"/>
        </w:tabs>
        <w:ind w:left="847" w:hanging="705"/>
      </w:pPr>
      <w:rPr>
        <w:rFonts w:ascii="Arial" w:hAnsi="Arial" w:hint="default"/>
        <w:b/>
        <w:i w:val="0"/>
        <w:color w:val="auto"/>
        <w:sz w:val="24"/>
      </w:rPr>
    </w:lvl>
    <w:lvl w:ilvl="1">
      <w:start w:val="1"/>
      <w:numFmt w:val="decimal"/>
      <w:lvlText w:val="%1.%2."/>
      <w:lvlJc w:val="left"/>
      <w:pPr>
        <w:tabs>
          <w:tab w:val="num" w:pos="1276"/>
        </w:tabs>
        <w:ind w:left="1276" w:hanging="567"/>
      </w:pPr>
      <w:rPr>
        <w:rFonts w:ascii="Arial" w:hAnsi="Arial" w:hint="default"/>
        <w:b/>
        <w:i w:val="0"/>
        <w:color w:val="auto"/>
        <w:sz w:val="24"/>
      </w:rPr>
    </w:lvl>
    <w:lvl w:ilvl="2">
      <w:start w:val="1"/>
      <w:numFmt w:val="decimal"/>
      <w:lvlText w:val="%1.%2.%3."/>
      <w:lvlJc w:val="left"/>
      <w:pPr>
        <w:tabs>
          <w:tab w:val="num" w:pos="2422"/>
        </w:tabs>
        <w:ind w:left="2422" w:hanging="720"/>
      </w:pPr>
      <w:rPr>
        <w:rFonts w:ascii="Arial" w:hAnsi="Arial" w:cs="Arial" w:hint="default"/>
        <w:b/>
        <w:i w:val="0"/>
        <w:color w:val="000000"/>
        <w:sz w:val="24"/>
      </w:rPr>
    </w:lvl>
    <w:lvl w:ilvl="3">
      <w:start w:val="1"/>
      <w:numFmt w:val="decimal"/>
      <w:lvlText w:val="%1.%2-%3.%4."/>
      <w:lvlJc w:val="left"/>
      <w:pPr>
        <w:tabs>
          <w:tab w:val="num" w:pos="5418"/>
        </w:tabs>
        <w:ind w:left="5418" w:hanging="1080"/>
      </w:pPr>
      <w:rPr>
        <w:rFonts w:hint="default"/>
        <w:b/>
      </w:rPr>
    </w:lvl>
    <w:lvl w:ilvl="4">
      <w:start w:val="1"/>
      <w:numFmt w:val="decimal"/>
      <w:lvlText w:val="%1.%2-%3.%4.%5."/>
      <w:lvlJc w:val="left"/>
      <w:pPr>
        <w:tabs>
          <w:tab w:val="num" w:pos="6864"/>
        </w:tabs>
        <w:ind w:left="6864" w:hanging="1080"/>
      </w:pPr>
      <w:rPr>
        <w:rFonts w:hint="default"/>
        <w:b/>
      </w:rPr>
    </w:lvl>
    <w:lvl w:ilvl="5">
      <w:start w:val="1"/>
      <w:numFmt w:val="decimal"/>
      <w:lvlText w:val="%1.%2-%3.%4.%5.%6."/>
      <w:lvlJc w:val="left"/>
      <w:pPr>
        <w:tabs>
          <w:tab w:val="num" w:pos="8670"/>
        </w:tabs>
        <w:ind w:left="8670" w:hanging="1440"/>
      </w:pPr>
      <w:rPr>
        <w:rFonts w:hint="default"/>
        <w:b/>
      </w:rPr>
    </w:lvl>
    <w:lvl w:ilvl="6">
      <w:start w:val="1"/>
      <w:numFmt w:val="decimal"/>
      <w:lvlText w:val="%1.%2-%3.%4.%5.%6.%7."/>
      <w:lvlJc w:val="left"/>
      <w:pPr>
        <w:tabs>
          <w:tab w:val="num" w:pos="10116"/>
        </w:tabs>
        <w:ind w:left="10116" w:hanging="1440"/>
      </w:pPr>
      <w:rPr>
        <w:rFonts w:hint="default"/>
        <w:b/>
      </w:rPr>
    </w:lvl>
    <w:lvl w:ilvl="7">
      <w:start w:val="1"/>
      <w:numFmt w:val="decimal"/>
      <w:lvlText w:val="%1.%2-%3.%4.%5.%6.%7.%8."/>
      <w:lvlJc w:val="left"/>
      <w:pPr>
        <w:tabs>
          <w:tab w:val="num" w:pos="11922"/>
        </w:tabs>
        <w:ind w:left="11922" w:hanging="1800"/>
      </w:pPr>
      <w:rPr>
        <w:rFonts w:hint="default"/>
        <w:b/>
      </w:rPr>
    </w:lvl>
    <w:lvl w:ilvl="8">
      <w:start w:val="1"/>
      <w:numFmt w:val="decimal"/>
      <w:lvlText w:val="%1.%2-%3.%4.%5.%6.%7.%8.%9."/>
      <w:lvlJc w:val="left"/>
      <w:pPr>
        <w:tabs>
          <w:tab w:val="num" w:pos="13368"/>
        </w:tabs>
        <w:ind w:left="13368" w:hanging="1800"/>
      </w:pPr>
      <w:rPr>
        <w:rFonts w:hint="default"/>
        <w:b/>
      </w:rPr>
    </w:lvl>
  </w:abstractNum>
  <w:abstractNum w:abstractNumId="9">
    <w:nsid w:val="5C2E1503"/>
    <w:multiLevelType w:val="multilevel"/>
    <w:tmpl w:val="71E040C2"/>
    <w:lvl w:ilvl="0">
      <w:start w:val="1"/>
      <w:numFmt w:val="decimal"/>
      <w:suff w:val="space"/>
      <w:lvlText w:val="%1."/>
      <w:lvlJc w:val="left"/>
      <w:pPr>
        <w:ind w:left="720" w:hanging="360"/>
      </w:pPr>
      <w:rPr>
        <w:rFonts w:hint="default"/>
      </w:rPr>
    </w:lvl>
    <w:lvl w:ilvl="1">
      <w:start w:val="1"/>
      <w:numFmt w:val="decimal"/>
      <w:isLgl/>
      <w:suff w:val="space"/>
      <w:lvlText w:val="%1.%2"/>
      <w:lvlJc w:val="left"/>
      <w:rPr>
        <w:rFonts w:hint="default"/>
        <w:b/>
      </w:rPr>
    </w:lvl>
    <w:lvl w:ilvl="2">
      <w:start w:val="1"/>
      <w:numFmt w:val="decimal"/>
      <w:isLgl/>
      <w:suff w:val="space"/>
      <w:lvlText w:val="%1.%2.%3"/>
      <w:lvlJc w:val="left"/>
      <w:rPr>
        <w:rFonts w:hint="default"/>
        <w:b w:val="0"/>
        <w:color w:val="auto"/>
      </w:rPr>
    </w:lvl>
    <w:lvl w:ilvl="3">
      <w:start w:val="1"/>
      <w:numFmt w:val="decimal"/>
      <w:isLgl/>
      <w:suff w:val="space"/>
      <w:lvlText w:val="%1.%2.%3.%4"/>
      <w:lvlJc w:val="left"/>
      <w:rPr>
        <w:rFonts w:hint="default"/>
        <w:b w:val="0"/>
      </w:rPr>
    </w:lvl>
    <w:lvl w:ilvl="4">
      <w:start w:val="1"/>
      <w:numFmt w:val="decimal"/>
      <w:isLgl/>
      <w:suff w:val="space"/>
      <w:lvlText w:val="%1.%2.%3.%4.%5"/>
      <w:lvlJc w:val="left"/>
      <w:rPr>
        <w:rFonts w:hint="default"/>
        <w:b w:val="0"/>
      </w:rPr>
    </w:lvl>
    <w:lvl w:ilvl="5">
      <w:start w:val="1"/>
      <w:numFmt w:val="upperRoman"/>
      <w:lvlText w:val="%6."/>
      <w:lvlJc w:val="right"/>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62006A6C"/>
    <w:multiLevelType w:val="multilevel"/>
    <w:tmpl w:val="EECCCA7A"/>
    <w:lvl w:ilvl="0">
      <w:start w:val="1"/>
      <w:numFmt w:val="decimal"/>
      <w:lvlText w:val="%1."/>
      <w:lvlJc w:val="left"/>
      <w:pPr>
        <w:ind w:left="360" w:hanging="360"/>
      </w:pPr>
      <w:rPr>
        <w:b/>
        <w:color w:val="auto"/>
        <w:sz w:val="24"/>
        <w:szCs w:val="22"/>
      </w:rPr>
    </w:lvl>
    <w:lvl w:ilvl="1">
      <w:start w:val="1"/>
      <w:numFmt w:val="decimal"/>
      <w:lvlText w:val="%1.%2."/>
      <w:lvlJc w:val="left"/>
      <w:pPr>
        <w:ind w:left="716" w:hanging="432"/>
      </w:pPr>
      <w:rPr>
        <w:rFonts w:ascii="Arial" w:hAnsi="Arial" w:cs="Arial" w:hint="default"/>
        <w:b/>
        <w:strike w:val="0"/>
        <w:dstrike w:val="0"/>
        <w:sz w:val="24"/>
        <w:szCs w:val="24"/>
        <w:u w:val="none"/>
        <w:effect w:val="none"/>
      </w:rPr>
    </w:lvl>
    <w:lvl w:ilvl="2">
      <w:start w:val="1"/>
      <w:numFmt w:val="decimal"/>
      <w:lvlText w:val="%1.%2.%3."/>
      <w:lvlJc w:val="left"/>
      <w:pPr>
        <w:ind w:left="1224" w:hanging="504"/>
      </w:pPr>
      <w:rPr>
        <w:b/>
        <w:sz w:val="24"/>
        <w:szCs w:val="24"/>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664C3938"/>
    <w:multiLevelType w:val="multilevel"/>
    <w:tmpl w:val="BFBC0A20"/>
    <w:lvl w:ilvl="0">
      <w:start w:val="1"/>
      <w:numFmt w:val="decimal"/>
      <w:lvlText w:val="%1."/>
      <w:lvlJc w:val="left"/>
      <w:pPr>
        <w:ind w:left="1353" w:hanging="360"/>
      </w:pPr>
      <w:rPr>
        <w:rFonts w:cs="Times New Roman" w:hint="default"/>
        <w:b/>
      </w:rPr>
    </w:lvl>
    <w:lvl w:ilvl="1">
      <w:start w:val="1"/>
      <w:numFmt w:val="decimal"/>
      <w:isLgl/>
      <w:lvlText w:val="%1.%2."/>
      <w:lvlJc w:val="left"/>
      <w:pPr>
        <w:ind w:left="1080" w:hanging="720"/>
      </w:pPr>
      <w:rPr>
        <w:rFonts w:cs="Times New Roman" w:hint="default"/>
        <w:b/>
        <w:color w:val="auto"/>
      </w:rPr>
    </w:lvl>
    <w:lvl w:ilvl="2">
      <w:start w:val="1"/>
      <w:numFmt w:val="decimal"/>
      <w:isLgl/>
      <w:lvlText w:val="%1.%2.%3."/>
      <w:lvlJc w:val="left"/>
      <w:pPr>
        <w:ind w:left="1724" w:hanging="720"/>
      </w:pPr>
      <w:rPr>
        <w:rFonts w:cs="Times New Roman" w:hint="default"/>
        <w:b/>
      </w:rPr>
    </w:lvl>
    <w:lvl w:ilvl="3">
      <w:start w:val="1"/>
      <w:numFmt w:val="decimal"/>
      <w:isLgl/>
      <w:lvlText w:val="%1.%2.%3.%4."/>
      <w:lvlJc w:val="left"/>
      <w:pPr>
        <w:ind w:left="2728" w:hanging="1080"/>
      </w:pPr>
      <w:rPr>
        <w:rFonts w:cs="Times New Roman" w:hint="default"/>
        <w:b/>
      </w:rPr>
    </w:lvl>
    <w:lvl w:ilvl="4">
      <w:start w:val="1"/>
      <w:numFmt w:val="decimal"/>
      <w:isLgl/>
      <w:lvlText w:val="%1.%2.%3.%4.%5."/>
      <w:lvlJc w:val="left"/>
      <w:pPr>
        <w:ind w:left="3372" w:hanging="1080"/>
      </w:pPr>
      <w:rPr>
        <w:rFonts w:cs="Times New Roman" w:hint="default"/>
      </w:rPr>
    </w:lvl>
    <w:lvl w:ilvl="5">
      <w:start w:val="1"/>
      <w:numFmt w:val="decimal"/>
      <w:isLgl/>
      <w:lvlText w:val="%1.%2.%3.%4.%5.%6."/>
      <w:lvlJc w:val="left"/>
      <w:pPr>
        <w:ind w:left="4376" w:hanging="1440"/>
      </w:pPr>
      <w:rPr>
        <w:rFonts w:cs="Times New Roman" w:hint="default"/>
      </w:rPr>
    </w:lvl>
    <w:lvl w:ilvl="6">
      <w:start w:val="1"/>
      <w:numFmt w:val="decimal"/>
      <w:isLgl/>
      <w:lvlText w:val="%1.%2.%3.%4.%5.%6.%7."/>
      <w:lvlJc w:val="left"/>
      <w:pPr>
        <w:ind w:left="5020" w:hanging="1440"/>
      </w:pPr>
      <w:rPr>
        <w:rFonts w:cs="Times New Roman" w:hint="default"/>
      </w:rPr>
    </w:lvl>
    <w:lvl w:ilvl="7">
      <w:start w:val="1"/>
      <w:numFmt w:val="decimal"/>
      <w:isLgl/>
      <w:lvlText w:val="%1.%2.%3.%4.%5.%6.%7.%8."/>
      <w:lvlJc w:val="left"/>
      <w:pPr>
        <w:ind w:left="6024" w:hanging="1800"/>
      </w:pPr>
      <w:rPr>
        <w:rFonts w:cs="Times New Roman" w:hint="default"/>
      </w:rPr>
    </w:lvl>
    <w:lvl w:ilvl="8">
      <w:start w:val="1"/>
      <w:numFmt w:val="decimal"/>
      <w:isLgl/>
      <w:lvlText w:val="%1.%2.%3.%4.%5.%6.%7.%8.%9."/>
      <w:lvlJc w:val="left"/>
      <w:pPr>
        <w:ind w:left="7028" w:hanging="2160"/>
      </w:pPr>
      <w:rPr>
        <w:rFonts w:cs="Times New Roman" w:hint="default"/>
      </w:rPr>
    </w:lvl>
  </w:abstractNum>
  <w:abstractNum w:abstractNumId="12">
    <w:nsid w:val="6F7F3054"/>
    <w:multiLevelType w:val="multilevel"/>
    <w:tmpl w:val="A8F08F7C"/>
    <w:lvl w:ilvl="0">
      <w:start w:val="1"/>
      <w:numFmt w:val="decimal"/>
      <w:lvlText w:val="%1."/>
      <w:lvlJc w:val="left"/>
      <w:pPr>
        <w:tabs>
          <w:tab w:val="num" w:pos="847"/>
        </w:tabs>
        <w:ind w:left="847" w:hanging="705"/>
      </w:pPr>
      <w:rPr>
        <w:rFonts w:ascii="Arial" w:hAnsi="Arial" w:hint="default"/>
        <w:b/>
        <w:i w:val="0"/>
        <w:color w:val="auto"/>
        <w:sz w:val="24"/>
      </w:rPr>
    </w:lvl>
    <w:lvl w:ilvl="1">
      <w:start w:val="1"/>
      <w:numFmt w:val="lowerLetter"/>
      <w:lvlText w:val="%2)"/>
      <w:lvlJc w:val="left"/>
      <w:pPr>
        <w:tabs>
          <w:tab w:val="num" w:pos="1844"/>
        </w:tabs>
        <w:ind w:left="1844" w:hanging="567"/>
      </w:pPr>
      <w:rPr>
        <w:rFonts w:hint="default"/>
        <w:b/>
        <w:i w:val="0"/>
        <w:color w:val="auto"/>
        <w:sz w:val="24"/>
      </w:rPr>
    </w:lvl>
    <w:lvl w:ilvl="2">
      <w:start w:val="1"/>
      <w:numFmt w:val="decimal"/>
      <w:lvlText w:val="%1.%2.%3."/>
      <w:lvlJc w:val="left"/>
      <w:pPr>
        <w:tabs>
          <w:tab w:val="num" w:pos="2422"/>
        </w:tabs>
        <w:ind w:left="2422" w:hanging="720"/>
      </w:pPr>
      <w:rPr>
        <w:rFonts w:ascii="Arial" w:hAnsi="Arial" w:cs="Arial" w:hint="default"/>
        <w:b/>
        <w:i w:val="0"/>
        <w:color w:val="000000"/>
        <w:sz w:val="24"/>
      </w:rPr>
    </w:lvl>
    <w:lvl w:ilvl="3">
      <w:start w:val="1"/>
      <w:numFmt w:val="decimal"/>
      <w:lvlText w:val="%1.%2-%3.%4."/>
      <w:lvlJc w:val="left"/>
      <w:pPr>
        <w:tabs>
          <w:tab w:val="num" w:pos="5418"/>
        </w:tabs>
        <w:ind w:left="5418" w:hanging="1080"/>
      </w:pPr>
      <w:rPr>
        <w:rFonts w:hint="default"/>
        <w:b/>
      </w:rPr>
    </w:lvl>
    <w:lvl w:ilvl="4">
      <w:start w:val="1"/>
      <w:numFmt w:val="decimal"/>
      <w:lvlText w:val="%1.%2-%3.%4.%5."/>
      <w:lvlJc w:val="left"/>
      <w:pPr>
        <w:tabs>
          <w:tab w:val="num" w:pos="6864"/>
        </w:tabs>
        <w:ind w:left="6864" w:hanging="1080"/>
      </w:pPr>
      <w:rPr>
        <w:rFonts w:hint="default"/>
        <w:b/>
      </w:rPr>
    </w:lvl>
    <w:lvl w:ilvl="5">
      <w:start w:val="1"/>
      <w:numFmt w:val="decimal"/>
      <w:lvlText w:val="%1.%2-%3.%4.%5.%6."/>
      <w:lvlJc w:val="left"/>
      <w:pPr>
        <w:tabs>
          <w:tab w:val="num" w:pos="8670"/>
        </w:tabs>
        <w:ind w:left="8670" w:hanging="1440"/>
      </w:pPr>
      <w:rPr>
        <w:rFonts w:hint="default"/>
        <w:b/>
      </w:rPr>
    </w:lvl>
    <w:lvl w:ilvl="6">
      <w:start w:val="1"/>
      <w:numFmt w:val="decimal"/>
      <w:lvlText w:val="%1.%2-%3.%4.%5.%6.%7."/>
      <w:lvlJc w:val="left"/>
      <w:pPr>
        <w:tabs>
          <w:tab w:val="num" w:pos="10116"/>
        </w:tabs>
        <w:ind w:left="10116" w:hanging="1440"/>
      </w:pPr>
      <w:rPr>
        <w:rFonts w:hint="default"/>
        <w:b/>
      </w:rPr>
    </w:lvl>
    <w:lvl w:ilvl="7">
      <w:start w:val="1"/>
      <w:numFmt w:val="decimal"/>
      <w:lvlText w:val="%1.%2-%3.%4.%5.%6.%7.%8."/>
      <w:lvlJc w:val="left"/>
      <w:pPr>
        <w:tabs>
          <w:tab w:val="num" w:pos="11922"/>
        </w:tabs>
        <w:ind w:left="11922" w:hanging="1800"/>
      </w:pPr>
      <w:rPr>
        <w:rFonts w:hint="default"/>
        <w:b/>
      </w:rPr>
    </w:lvl>
    <w:lvl w:ilvl="8">
      <w:start w:val="1"/>
      <w:numFmt w:val="decimal"/>
      <w:lvlText w:val="%1.%2-%3.%4.%5.%6.%7.%8.%9."/>
      <w:lvlJc w:val="left"/>
      <w:pPr>
        <w:tabs>
          <w:tab w:val="num" w:pos="13368"/>
        </w:tabs>
        <w:ind w:left="13368" w:hanging="1800"/>
      </w:pPr>
      <w:rPr>
        <w:rFonts w:hint="default"/>
        <w:b/>
      </w:rPr>
    </w:lvl>
  </w:abstractNum>
  <w:abstractNum w:abstractNumId="13">
    <w:nsid w:val="7D795688"/>
    <w:multiLevelType w:val="multilevel"/>
    <w:tmpl w:val="71E040C2"/>
    <w:lvl w:ilvl="0">
      <w:start w:val="1"/>
      <w:numFmt w:val="decimal"/>
      <w:suff w:val="space"/>
      <w:lvlText w:val="%1."/>
      <w:lvlJc w:val="left"/>
      <w:pPr>
        <w:ind w:left="720" w:hanging="360"/>
      </w:pPr>
      <w:rPr>
        <w:rFonts w:hint="default"/>
      </w:rPr>
    </w:lvl>
    <w:lvl w:ilvl="1">
      <w:start w:val="1"/>
      <w:numFmt w:val="decimal"/>
      <w:isLgl/>
      <w:suff w:val="space"/>
      <w:lvlText w:val="%1.%2"/>
      <w:lvlJc w:val="left"/>
      <w:rPr>
        <w:rFonts w:hint="default"/>
        <w:b/>
      </w:rPr>
    </w:lvl>
    <w:lvl w:ilvl="2">
      <w:start w:val="1"/>
      <w:numFmt w:val="decimal"/>
      <w:isLgl/>
      <w:suff w:val="space"/>
      <w:lvlText w:val="%1.%2.%3"/>
      <w:lvlJc w:val="left"/>
      <w:rPr>
        <w:rFonts w:hint="default"/>
        <w:b w:val="0"/>
        <w:color w:val="auto"/>
      </w:rPr>
    </w:lvl>
    <w:lvl w:ilvl="3">
      <w:start w:val="1"/>
      <w:numFmt w:val="decimal"/>
      <w:isLgl/>
      <w:suff w:val="space"/>
      <w:lvlText w:val="%1.%2.%3.%4"/>
      <w:lvlJc w:val="left"/>
      <w:rPr>
        <w:rFonts w:hint="default"/>
        <w:b w:val="0"/>
      </w:rPr>
    </w:lvl>
    <w:lvl w:ilvl="4">
      <w:start w:val="1"/>
      <w:numFmt w:val="decimal"/>
      <w:isLgl/>
      <w:suff w:val="space"/>
      <w:lvlText w:val="%1.%2.%3.%4.%5"/>
      <w:lvlJc w:val="left"/>
      <w:rPr>
        <w:rFonts w:hint="default"/>
        <w:b w:val="0"/>
      </w:rPr>
    </w:lvl>
    <w:lvl w:ilvl="5">
      <w:start w:val="1"/>
      <w:numFmt w:val="upperRoman"/>
      <w:lvlText w:val="%6."/>
      <w:lvlJc w:val="right"/>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11"/>
  </w:num>
  <w:num w:numId="2">
    <w:abstractNumId w:val="3"/>
    <w:lvlOverride w:ilvl="0">
      <w:startOverride w:val="36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8"/>
  </w:num>
  <w:num w:numId="4">
    <w:abstractNumId w:val="5"/>
  </w:num>
  <w:num w:numId="5">
    <w:abstractNumId w:val="4"/>
  </w:num>
  <w:num w:numId="6">
    <w:abstractNumId w:val="12"/>
  </w:num>
  <w:num w:numId="7">
    <w:abstractNumId w:val="0"/>
  </w:num>
  <w:num w:numId="8">
    <w:abstractNumId w:val="6"/>
  </w:num>
  <w:num w:numId="9">
    <w:abstractNumId w:val="1"/>
  </w:num>
  <w:num w:numId="10">
    <w:abstractNumId w:val="9"/>
  </w:num>
  <w:num w:numId="11">
    <w:abstractNumId w:val="2"/>
  </w:num>
  <w:num w:numId="12">
    <w:abstractNumId w:val="13"/>
  </w:num>
  <w:num w:numId="13">
    <w:abstractNumId w:val="7"/>
  </w:num>
  <w:num w:numId="1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revisionView w:markup="0"/>
  <w:trackRevisions/>
  <w:defaultTabStop w:val="708"/>
  <w:hyphenationZone w:val="425"/>
  <w:characterSpacingControl w:val="doNotCompress"/>
  <w:hdrShapeDefaults>
    <o:shapedefaults v:ext="edit" spidmax="34817"/>
  </w:hdrShapeDefaults>
  <w:footnotePr>
    <w:footnote w:id="-1"/>
    <w:footnote w:id="0"/>
  </w:footnotePr>
  <w:endnotePr>
    <w:endnote w:id="-1"/>
    <w:endnote w:id="0"/>
  </w:endnotePr>
  <w:compat/>
  <w:rsids>
    <w:rsidRoot w:val="00C00F54"/>
    <w:rsid w:val="0000341C"/>
    <w:rsid w:val="00015600"/>
    <w:rsid w:val="00015AF5"/>
    <w:rsid w:val="00030E20"/>
    <w:rsid w:val="00042B72"/>
    <w:rsid w:val="00043AD9"/>
    <w:rsid w:val="00056B3E"/>
    <w:rsid w:val="00062E04"/>
    <w:rsid w:val="00063E5D"/>
    <w:rsid w:val="0009473B"/>
    <w:rsid w:val="00094897"/>
    <w:rsid w:val="000A133E"/>
    <w:rsid w:val="000A2398"/>
    <w:rsid w:val="000C2473"/>
    <w:rsid w:val="000C7B10"/>
    <w:rsid w:val="000E75A6"/>
    <w:rsid w:val="000F0F4F"/>
    <w:rsid w:val="001028DE"/>
    <w:rsid w:val="00105FB3"/>
    <w:rsid w:val="0011732E"/>
    <w:rsid w:val="00117618"/>
    <w:rsid w:val="001243FD"/>
    <w:rsid w:val="00135B8C"/>
    <w:rsid w:val="00141F75"/>
    <w:rsid w:val="00143429"/>
    <w:rsid w:val="00161F8D"/>
    <w:rsid w:val="00174CC2"/>
    <w:rsid w:val="001757ED"/>
    <w:rsid w:val="001828F0"/>
    <w:rsid w:val="00192392"/>
    <w:rsid w:val="001958B7"/>
    <w:rsid w:val="001B1188"/>
    <w:rsid w:val="001C21D7"/>
    <w:rsid w:val="001E2A91"/>
    <w:rsid w:val="001F0996"/>
    <w:rsid w:val="00214566"/>
    <w:rsid w:val="00221FDB"/>
    <w:rsid w:val="00233B76"/>
    <w:rsid w:val="00236BB3"/>
    <w:rsid w:val="002468F5"/>
    <w:rsid w:val="00271838"/>
    <w:rsid w:val="002752DB"/>
    <w:rsid w:val="00291B60"/>
    <w:rsid w:val="0029314F"/>
    <w:rsid w:val="0029417F"/>
    <w:rsid w:val="002A58EA"/>
    <w:rsid w:val="002B1B5D"/>
    <w:rsid w:val="002C4945"/>
    <w:rsid w:val="002D244F"/>
    <w:rsid w:val="002D6EB5"/>
    <w:rsid w:val="002E1028"/>
    <w:rsid w:val="0031324E"/>
    <w:rsid w:val="003236B3"/>
    <w:rsid w:val="00326E91"/>
    <w:rsid w:val="003271D5"/>
    <w:rsid w:val="00327E89"/>
    <w:rsid w:val="0033633D"/>
    <w:rsid w:val="00337357"/>
    <w:rsid w:val="00340C61"/>
    <w:rsid w:val="003464A0"/>
    <w:rsid w:val="003505CA"/>
    <w:rsid w:val="00354B54"/>
    <w:rsid w:val="00370E4C"/>
    <w:rsid w:val="003710B1"/>
    <w:rsid w:val="00374F15"/>
    <w:rsid w:val="00375B19"/>
    <w:rsid w:val="00377F5A"/>
    <w:rsid w:val="00381A5C"/>
    <w:rsid w:val="003A1F8B"/>
    <w:rsid w:val="003A5E89"/>
    <w:rsid w:val="003B452C"/>
    <w:rsid w:val="003C27FE"/>
    <w:rsid w:val="003D29DA"/>
    <w:rsid w:val="003F0AE6"/>
    <w:rsid w:val="003F5000"/>
    <w:rsid w:val="00401318"/>
    <w:rsid w:val="00404181"/>
    <w:rsid w:val="004052B2"/>
    <w:rsid w:val="00410494"/>
    <w:rsid w:val="00417773"/>
    <w:rsid w:val="00440281"/>
    <w:rsid w:val="00441544"/>
    <w:rsid w:val="00447C47"/>
    <w:rsid w:val="004541CA"/>
    <w:rsid w:val="004608AB"/>
    <w:rsid w:val="00480539"/>
    <w:rsid w:val="00481C65"/>
    <w:rsid w:val="004916B1"/>
    <w:rsid w:val="00491E5C"/>
    <w:rsid w:val="004A5C8D"/>
    <w:rsid w:val="004C1F63"/>
    <w:rsid w:val="004D0ED6"/>
    <w:rsid w:val="004D211C"/>
    <w:rsid w:val="004D4945"/>
    <w:rsid w:val="004D7F1C"/>
    <w:rsid w:val="004F507A"/>
    <w:rsid w:val="00503621"/>
    <w:rsid w:val="005143D4"/>
    <w:rsid w:val="00517B26"/>
    <w:rsid w:val="00526120"/>
    <w:rsid w:val="00532B3E"/>
    <w:rsid w:val="005362C6"/>
    <w:rsid w:val="005406B0"/>
    <w:rsid w:val="00544D6D"/>
    <w:rsid w:val="0055399C"/>
    <w:rsid w:val="00563376"/>
    <w:rsid w:val="0057079D"/>
    <w:rsid w:val="00577278"/>
    <w:rsid w:val="0057787B"/>
    <w:rsid w:val="005812DE"/>
    <w:rsid w:val="0058268B"/>
    <w:rsid w:val="00585AA8"/>
    <w:rsid w:val="00590184"/>
    <w:rsid w:val="00590941"/>
    <w:rsid w:val="005C2C35"/>
    <w:rsid w:val="005C468C"/>
    <w:rsid w:val="005E25C3"/>
    <w:rsid w:val="005F3FB6"/>
    <w:rsid w:val="005F53F2"/>
    <w:rsid w:val="005F6892"/>
    <w:rsid w:val="0061200B"/>
    <w:rsid w:val="0062110D"/>
    <w:rsid w:val="006228E3"/>
    <w:rsid w:val="00623D60"/>
    <w:rsid w:val="00631F21"/>
    <w:rsid w:val="00632C54"/>
    <w:rsid w:val="006364F9"/>
    <w:rsid w:val="00661EAF"/>
    <w:rsid w:val="006739FC"/>
    <w:rsid w:val="00680FFB"/>
    <w:rsid w:val="00683522"/>
    <w:rsid w:val="00697DCB"/>
    <w:rsid w:val="006B6A77"/>
    <w:rsid w:val="006C008A"/>
    <w:rsid w:val="006E0EAC"/>
    <w:rsid w:val="006E4F81"/>
    <w:rsid w:val="006F3665"/>
    <w:rsid w:val="006F5BD4"/>
    <w:rsid w:val="006F698F"/>
    <w:rsid w:val="00711DB0"/>
    <w:rsid w:val="007147DC"/>
    <w:rsid w:val="00714ADB"/>
    <w:rsid w:val="00731692"/>
    <w:rsid w:val="00732EAC"/>
    <w:rsid w:val="007350EE"/>
    <w:rsid w:val="00736AF3"/>
    <w:rsid w:val="0074615F"/>
    <w:rsid w:val="0075710A"/>
    <w:rsid w:val="0076090D"/>
    <w:rsid w:val="00762363"/>
    <w:rsid w:val="00774056"/>
    <w:rsid w:val="00774349"/>
    <w:rsid w:val="0077438E"/>
    <w:rsid w:val="007775E4"/>
    <w:rsid w:val="007843AA"/>
    <w:rsid w:val="0079258B"/>
    <w:rsid w:val="007A0F3F"/>
    <w:rsid w:val="007A6053"/>
    <w:rsid w:val="007A6332"/>
    <w:rsid w:val="007B113F"/>
    <w:rsid w:val="007C5894"/>
    <w:rsid w:val="007C6A52"/>
    <w:rsid w:val="007F7DDC"/>
    <w:rsid w:val="008139C4"/>
    <w:rsid w:val="008142E6"/>
    <w:rsid w:val="00832035"/>
    <w:rsid w:val="00833410"/>
    <w:rsid w:val="0083349F"/>
    <w:rsid w:val="00833868"/>
    <w:rsid w:val="00840A0B"/>
    <w:rsid w:val="00843547"/>
    <w:rsid w:val="00844955"/>
    <w:rsid w:val="00846146"/>
    <w:rsid w:val="0085277E"/>
    <w:rsid w:val="00871C98"/>
    <w:rsid w:val="00874584"/>
    <w:rsid w:val="0087532C"/>
    <w:rsid w:val="00886828"/>
    <w:rsid w:val="00887BDF"/>
    <w:rsid w:val="00890456"/>
    <w:rsid w:val="008A020E"/>
    <w:rsid w:val="008A03CF"/>
    <w:rsid w:val="008A40AA"/>
    <w:rsid w:val="008A44FB"/>
    <w:rsid w:val="008A6C80"/>
    <w:rsid w:val="008B28B5"/>
    <w:rsid w:val="008B352A"/>
    <w:rsid w:val="008B4BBC"/>
    <w:rsid w:val="008D19B2"/>
    <w:rsid w:val="008D4F0E"/>
    <w:rsid w:val="008E78B3"/>
    <w:rsid w:val="008F5737"/>
    <w:rsid w:val="008F59CC"/>
    <w:rsid w:val="00903E85"/>
    <w:rsid w:val="009041B8"/>
    <w:rsid w:val="00913C96"/>
    <w:rsid w:val="009242A9"/>
    <w:rsid w:val="00924C05"/>
    <w:rsid w:val="00925F4A"/>
    <w:rsid w:val="009273E6"/>
    <w:rsid w:val="0092753E"/>
    <w:rsid w:val="00930D59"/>
    <w:rsid w:val="009328B6"/>
    <w:rsid w:val="00941D5F"/>
    <w:rsid w:val="00942D8A"/>
    <w:rsid w:val="00944B39"/>
    <w:rsid w:val="00946F99"/>
    <w:rsid w:val="0095032E"/>
    <w:rsid w:val="00964C25"/>
    <w:rsid w:val="0096577C"/>
    <w:rsid w:val="00970238"/>
    <w:rsid w:val="00977EAD"/>
    <w:rsid w:val="00981E1B"/>
    <w:rsid w:val="00990384"/>
    <w:rsid w:val="00996C66"/>
    <w:rsid w:val="009A1542"/>
    <w:rsid w:val="009A6858"/>
    <w:rsid w:val="009B4E6F"/>
    <w:rsid w:val="009B6AB4"/>
    <w:rsid w:val="009D0A94"/>
    <w:rsid w:val="009D6E3D"/>
    <w:rsid w:val="009E30E1"/>
    <w:rsid w:val="009E41D7"/>
    <w:rsid w:val="009F07BB"/>
    <w:rsid w:val="009F1D50"/>
    <w:rsid w:val="00A16102"/>
    <w:rsid w:val="00A31D68"/>
    <w:rsid w:val="00A35B0A"/>
    <w:rsid w:val="00A464A3"/>
    <w:rsid w:val="00A55341"/>
    <w:rsid w:val="00A6570E"/>
    <w:rsid w:val="00A6751D"/>
    <w:rsid w:val="00A7403C"/>
    <w:rsid w:val="00A75CB4"/>
    <w:rsid w:val="00AA649D"/>
    <w:rsid w:val="00AB4F0F"/>
    <w:rsid w:val="00AB54E7"/>
    <w:rsid w:val="00AB6CCF"/>
    <w:rsid w:val="00AD08FE"/>
    <w:rsid w:val="00AE181F"/>
    <w:rsid w:val="00AE40B5"/>
    <w:rsid w:val="00AF347A"/>
    <w:rsid w:val="00B042E5"/>
    <w:rsid w:val="00B056B1"/>
    <w:rsid w:val="00B461E4"/>
    <w:rsid w:val="00B82386"/>
    <w:rsid w:val="00B97C41"/>
    <w:rsid w:val="00BA6B3C"/>
    <w:rsid w:val="00BB150E"/>
    <w:rsid w:val="00BC32B7"/>
    <w:rsid w:val="00BC7A8E"/>
    <w:rsid w:val="00BC7E31"/>
    <w:rsid w:val="00BD2CD1"/>
    <w:rsid w:val="00BE2D1F"/>
    <w:rsid w:val="00BF54BB"/>
    <w:rsid w:val="00C00F54"/>
    <w:rsid w:val="00C05E54"/>
    <w:rsid w:val="00C076B1"/>
    <w:rsid w:val="00C123FF"/>
    <w:rsid w:val="00C13971"/>
    <w:rsid w:val="00C166EA"/>
    <w:rsid w:val="00C2250A"/>
    <w:rsid w:val="00C30A8A"/>
    <w:rsid w:val="00C30D00"/>
    <w:rsid w:val="00C47992"/>
    <w:rsid w:val="00C50C20"/>
    <w:rsid w:val="00C65185"/>
    <w:rsid w:val="00C66DA8"/>
    <w:rsid w:val="00C71AEF"/>
    <w:rsid w:val="00C77207"/>
    <w:rsid w:val="00C81D33"/>
    <w:rsid w:val="00C84147"/>
    <w:rsid w:val="00C87C36"/>
    <w:rsid w:val="00C96802"/>
    <w:rsid w:val="00CB317B"/>
    <w:rsid w:val="00CB4810"/>
    <w:rsid w:val="00CB56B7"/>
    <w:rsid w:val="00CC0FB6"/>
    <w:rsid w:val="00CC2F7E"/>
    <w:rsid w:val="00CC3A2D"/>
    <w:rsid w:val="00CD7E5C"/>
    <w:rsid w:val="00CE6816"/>
    <w:rsid w:val="00CF4F51"/>
    <w:rsid w:val="00CF547D"/>
    <w:rsid w:val="00CF71D4"/>
    <w:rsid w:val="00D0127F"/>
    <w:rsid w:val="00D047A2"/>
    <w:rsid w:val="00D10EE7"/>
    <w:rsid w:val="00D24FCC"/>
    <w:rsid w:val="00D253FD"/>
    <w:rsid w:val="00D25CD8"/>
    <w:rsid w:val="00D452A6"/>
    <w:rsid w:val="00D467D9"/>
    <w:rsid w:val="00D52EA3"/>
    <w:rsid w:val="00D63E9F"/>
    <w:rsid w:val="00D71D2F"/>
    <w:rsid w:val="00D71FE0"/>
    <w:rsid w:val="00D76EF4"/>
    <w:rsid w:val="00D83365"/>
    <w:rsid w:val="00D958E0"/>
    <w:rsid w:val="00DA6C34"/>
    <w:rsid w:val="00DE3B00"/>
    <w:rsid w:val="00DE6E85"/>
    <w:rsid w:val="00E11E8C"/>
    <w:rsid w:val="00E22113"/>
    <w:rsid w:val="00E253F9"/>
    <w:rsid w:val="00E34843"/>
    <w:rsid w:val="00E403CD"/>
    <w:rsid w:val="00E47C65"/>
    <w:rsid w:val="00E57701"/>
    <w:rsid w:val="00E662DB"/>
    <w:rsid w:val="00E67942"/>
    <w:rsid w:val="00E67E37"/>
    <w:rsid w:val="00E729D6"/>
    <w:rsid w:val="00EA62BC"/>
    <w:rsid w:val="00EA6DA9"/>
    <w:rsid w:val="00EB3755"/>
    <w:rsid w:val="00EC54DD"/>
    <w:rsid w:val="00EC587F"/>
    <w:rsid w:val="00EC5F12"/>
    <w:rsid w:val="00EE3466"/>
    <w:rsid w:val="00EE6A8A"/>
    <w:rsid w:val="00EE76A8"/>
    <w:rsid w:val="00EF2F6B"/>
    <w:rsid w:val="00EF6622"/>
    <w:rsid w:val="00F0715B"/>
    <w:rsid w:val="00F11063"/>
    <w:rsid w:val="00F34241"/>
    <w:rsid w:val="00F34B75"/>
    <w:rsid w:val="00F3665A"/>
    <w:rsid w:val="00F37177"/>
    <w:rsid w:val="00F4152D"/>
    <w:rsid w:val="00F46925"/>
    <w:rsid w:val="00F520D5"/>
    <w:rsid w:val="00F6102D"/>
    <w:rsid w:val="00F6690F"/>
    <w:rsid w:val="00F772EE"/>
    <w:rsid w:val="00F77D38"/>
    <w:rsid w:val="00F85DA7"/>
    <w:rsid w:val="00F8719C"/>
    <w:rsid w:val="00F91628"/>
    <w:rsid w:val="00FC31CC"/>
    <w:rsid w:val="00FC65FD"/>
    <w:rsid w:val="00FD11E6"/>
    <w:rsid w:val="00FF39D4"/>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481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00F54"/>
    <w:rPr>
      <w:rFonts w:ascii="Calibri" w:eastAsia="Calibri" w:hAnsi="Calibri" w:cs="Times New Roman"/>
    </w:rPr>
  </w:style>
  <w:style w:type="paragraph" w:styleId="Ttulo1">
    <w:name w:val="heading 1"/>
    <w:basedOn w:val="Normal"/>
    <w:next w:val="Normal"/>
    <w:link w:val="Ttulo1Char"/>
    <w:uiPriority w:val="9"/>
    <w:qFormat/>
    <w:rsid w:val="00C00F5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har"/>
    <w:uiPriority w:val="9"/>
    <w:semiHidden/>
    <w:unhideWhenUsed/>
    <w:qFormat/>
    <w:rsid w:val="003F500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har"/>
    <w:qFormat/>
    <w:rsid w:val="00C00F54"/>
    <w:pPr>
      <w:keepNext/>
      <w:spacing w:after="0" w:line="240" w:lineRule="auto"/>
      <w:jc w:val="center"/>
      <w:outlineLvl w:val="2"/>
    </w:pPr>
    <w:rPr>
      <w:rFonts w:ascii="Times New Roman" w:eastAsia="Times New Roman" w:hAnsi="Times New Roman"/>
      <w:b/>
      <w:sz w:val="24"/>
      <w:szCs w:val="20"/>
      <w:lang w:eastAsia="pt-BR"/>
    </w:rPr>
  </w:style>
  <w:style w:type="paragraph" w:styleId="Ttulo4">
    <w:name w:val="heading 4"/>
    <w:basedOn w:val="Normal"/>
    <w:next w:val="Normal"/>
    <w:link w:val="Ttulo4Char"/>
    <w:uiPriority w:val="9"/>
    <w:semiHidden/>
    <w:unhideWhenUsed/>
    <w:qFormat/>
    <w:rsid w:val="00C00F54"/>
    <w:pPr>
      <w:keepNext/>
      <w:keepLines/>
      <w:spacing w:before="200" w:after="0"/>
      <w:outlineLvl w:val="3"/>
    </w:pPr>
    <w:rPr>
      <w:rFonts w:asciiTheme="majorHAnsi" w:eastAsiaTheme="majorEastAsia" w:hAnsiTheme="majorHAnsi" w:cstheme="majorBidi"/>
      <w:b/>
      <w:bCs/>
      <w:i/>
      <w:iCs/>
      <w:color w:val="4F81BD" w:themeColor="accent1"/>
    </w:rPr>
  </w:style>
  <w:style w:type="paragraph" w:styleId="Ttulo6">
    <w:name w:val="heading 6"/>
    <w:basedOn w:val="Normal"/>
    <w:next w:val="Normal"/>
    <w:link w:val="Ttulo6Char"/>
    <w:uiPriority w:val="9"/>
    <w:semiHidden/>
    <w:unhideWhenUsed/>
    <w:qFormat/>
    <w:rsid w:val="00C00F54"/>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C00F54"/>
    <w:rPr>
      <w:rFonts w:asciiTheme="majorHAnsi" w:eastAsiaTheme="majorEastAsia" w:hAnsiTheme="majorHAnsi" w:cstheme="majorBidi"/>
      <w:b/>
      <w:bCs/>
      <w:color w:val="365F91" w:themeColor="accent1" w:themeShade="BF"/>
      <w:sz w:val="28"/>
      <w:szCs w:val="28"/>
    </w:rPr>
  </w:style>
  <w:style w:type="character" w:customStyle="1" w:styleId="Ttulo3Char">
    <w:name w:val="Título 3 Char"/>
    <w:basedOn w:val="Fontepargpadro"/>
    <w:link w:val="Ttulo3"/>
    <w:rsid w:val="00C00F54"/>
    <w:rPr>
      <w:rFonts w:ascii="Times New Roman" w:eastAsia="Times New Roman" w:hAnsi="Times New Roman" w:cs="Times New Roman"/>
      <w:b/>
      <w:sz w:val="24"/>
      <w:szCs w:val="20"/>
      <w:lang w:eastAsia="pt-BR"/>
    </w:rPr>
  </w:style>
  <w:style w:type="character" w:customStyle="1" w:styleId="Ttulo4Char">
    <w:name w:val="Título 4 Char"/>
    <w:basedOn w:val="Fontepargpadro"/>
    <w:link w:val="Ttulo4"/>
    <w:uiPriority w:val="9"/>
    <w:semiHidden/>
    <w:rsid w:val="00C00F54"/>
    <w:rPr>
      <w:rFonts w:asciiTheme="majorHAnsi" w:eastAsiaTheme="majorEastAsia" w:hAnsiTheme="majorHAnsi" w:cstheme="majorBidi"/>
      <w:b/>
      <w:bCs/>
      <w:i/>
      <w:iCs/>
      <w:color w:val="4F81BD" w:themeColor="accent1"/>
    </w:rPr>
  </w:style>
  <w:style w:type="character" w:customStyle="1" w:styleId="Ttulo6Char">
    <w:name w:val="Título 6 Char"/>
    <w:basedOn w:val="Fontepargpadro"/>
    <w:link w:val="Ttulo6"/>
    <w:uiPriority w:val="9"/>
    <w:semiHidden/>
    <w:rsid w:val="00C00F54"/>
    <w:rPr>
      <w:rFonts w:asciiTheme="majorHAnsi" w:eastAsiaTheme="majorEastAsia" w:hAnsiTheme="majorHAnsi" w:cstheme="majorBidi"/>
      <w:i/>
      <w:iCs/>
      <w:color w:val="243F60" w:themeColor="accent1" w:themeShade="7F"/>
    </w:rPr>
  </w:style>
  <w:style w:type="paragraph" w:styleId="Cabealho">
    <w:name w:val="header"/>
    <w:aliases w:val="Cabeçalho superior,Heading 1a"/>
    <w:basedOn w:val="Normal"/>
    <w:link w:val="CabealhoChar"/>
    <w:unhideWhenUsed/>
    <w:rsid w:val="00C00F54"/>
    <w:pPr>
      <w:tabs>
        <w:tab w:val="center" w:pos="4252"/>
        <w:tab w:val="right" w:pos="8504"/>
      </w:tabs>
      <w:spacing w:after="0" w:line="240" w:lineRule="auto"/>
    </w:pPr>
    <w:rPr>
      <w:rFonts w:asciiTheme="minorHAnsi" w:eastAsiaTheme="minorHAnsi" w:hAnsiTheme="minorHAnsi" w:cstheme="minorBidi"/>
    </w:rPr>
  </w:style>
  <w:style w:type="character" w:customStyle="1" w:styleId="CabealhoChar">
    <w:name w:val="Cabeçalho Char"/>
    <w:aliases w:val="Cabeçalho superior Char,Heading 1a Char"/>
    <w:basedOn w:val="Fontepargpadro"/>
    <w:link w:val="Cabealho"/>
    <w:rsid w:val="00C00F54"/>
  </w:style>
  <w:style w:type="paragraph" w:styleId="Rodap">
    <w:name w:val="footer"/>
    <w:basedOn w:val="Normal"/>
    <w:link w:val="RodapChar"/>
    <w:unhideWhenUsed/>
    <w:rsid w:val="00C00F54"/>
    <w:pPr>
      <w:tabs>
        <w:tab w:val="center" w:pos="4252"/>
        <w:tab w:val="right" w:pos="8504"/>
      </w:tabs>
      <w:spacing w:after="0" w:line="240" w:lineRule="auto"/>
    </w:pPr>
    <w:rPr>
      <w:rFonts w:asciiTheme="minorHAnsi" w:eastAsiaTheme="minorHAnsi" w:hAnsiTheme="minorHAnsi" w:cstheme="minorBidi"/>
    </w:rPr>
  </w:style>
  <w:style w:type="character" w:customStyle="1" w:styleId="RodapChar">
    <w:name w:val="Rodapé Char"/>
    <w:basedOn w:val="Fontepargpadro"/>
    <w:link w:val="Rodap"/>
    <w:rsid w:val="00C00F54"/>
  </w:style>
  <w:style w:type="paragraph" w:customStyle="1" w:styleId="xl49">
    <w:name w:val="xl49"/>
    <w:basedOn w:val="Normal"/>
    <w:uiPriority w:val="99"/>
    <w:rsid w:val="00C00F54"/>
    <w:pPr>
      <w:spacing w:before="100" w:after="100" w:line="240" w:lineRule="auto"/>
      <w:jc w:val="center"/>
    </w:pPr>
    <w:rPr>
      <w:rFonts w:ascii="Arial" w:eastAsia="Times New Roman" w:hAnsi="Arial"/>
      <w:b/>
      <w:sz w:val="24"/>
      <w:szCs w:val="20"/>
      <w:lang w:eastAsia="pt-BR"/>
    </w:rPr>
  </w:style>
  <w:style w:type="paragraph" w:styleId="Recuodecorpodetexto">
    <w:name w:val="Body Text Indent"/>
    <w:basedOn w:val="Normal"/>
    <w:link w:val="RecuodecorpodetextoChar"/>
    <w:uiPriority w:val="99"/>
    <w:rsid w:val="00C00F54"/>
    <w:pPr>
      <w:spacing w:after="0" w:line="240" w:lineRule="auto"/>
      <w:ind w:left="2694" w:hanging="284"/>
      <w:jc w:val="both"/>
    </w:pPr>
    <w:rPr>
      <w:rFonts w:ascii="Times New Roman" w:eastAsia="Times New Roman" w:hAnsi="Times New Roman"/>
      <w:sz w:val="24"/>
      <w:szCs w:val="20"/>
      <w:lang w:eastAsia="pt-BR"/>
    </w:rPr>
  </w:style>
  <w:style w:type="character" w:customStyle="1" w:styleId="RecuodecorpodetextoChar">
    <w:name w:val="Recuo de corpo de texto Char"/>
    <w:basedOn w:val="Fontepargpadro"/>
    <w:link w:val="Recuodecorpodetexto"/>
    <w:uiPriority w:val="99"/>
    <w:rsid w:val="00C00F54"/>
    <w:rPr>
      <w:rFonts w:ascii="Times New Roman" w:eastAsia="Times New Roman" w:hAnsi="Times New Roman" w:cs="Times New Roman"/>
      <w:sz w:val="24"/>
      <w:szCs w:val="20"/>
      <w:lang w:eastAsia="pt-BR"/>
    </w:rPr>
  </w:style>
  <w:style w:type="paragraph" w:styleId="PargrafodaLista">
    <w:name w:val="List Paragraph"/>
    <w:basedOn w:val="Normal"/>
    <w:uiPriority w:val="99"/>
    <w:qFormat/>
    <w:rsid w:val="00C00F54"/>
    <w:pPr>
      <w:ind w:left="720"/>
      <w:contextualSpacing/>
    </w:pPr>
  </w:style>
  <w:style w:type="paragraph" w:styleId="Textodenotaderodap">
    <w:name w:val="footnote text"/>
    <w:basedOn w:val="Normal"/>
    <w:link w:val="TextodenotaderodapChar"/>
    <w:unhideWhenUsed/>
    <w:rsid w:val="00C00F54"/>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C00F54"/>
    <w:rPr>
      <w:rFonts w:ascii="Calibri" w:eastAsia="Calibri" w:hAnsi="Calibri" w:cs="Times New Roman"/>
      <w:sz w:val="20"/>
      <w:szCs w:val="20"/>
    </w:rPr>
  </w:style>
  <w:style w:type="character" w:styleId="Refdenotaderodap">
    <w:name w:val="footnote reference"/>
    <w:basedOn w:val="Fontepargpadro"/>
    <w:unhideWhenUsed/>
    <w:rsid w:val="00C00F54"/>
    <w:rPr>
      <w:vertAlign w:val="superscript"/>
    </w:rPr>
  </w:style>
  <w:style w:type="paragraph" w:styleId="Textodebalo">
    <w:name w:val="Balloon Text"/>
    <w:basedOn w:val="Normal"/>
    <w:link w:val="TextodebaloChar"/>
    <w:uiPriority w:val="99"/>
    <w:semiHidden/>
    <w:unhideWhenUsed/>
    <w:rsid w:val="00C00F54"/>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C00F54"/>
    <w:rPr>
      <w:rFonts w:ascii="Tahoma" w:eastAsia="Calibri" w:hAnsi="Tahoma" w:cs="Tahoma"/>
      <w:sz w:val="16"/>
      <w:szCs w:val="16"/>
    </w:rPr>
  </w:style>
  <w:style w:type="paragraph" w:styleId="Corpodetexto">
    <w:name w:val="Body Text"/>
    <w:basedOn w:val="Normal"/>
    <w:link w:val="CorpodetextoChar"/>
    <w:uiPriority w:val="99"/>
    <w:semiHidden/>
    <w:unhideWhenUsed/>
    <w:rsid w:val="00C00F54"/>
    <w:pPr>
      <w:spacing w:after="120"/>
    </w:pPr>
  </w:style>
  <w:style w:type="character" w:customStyle="1" w:styleId="CorpodetextoChar">
    <w:name w:val="Corpo de texto Char"/>
    <w:basedOn w:val="Fontepargpadro"/>
    <w:link w:val="Corpodetexto"/>
    <w:uiPriority w:val="99"/>
    <w:semiHidden/>
    <w:rsid w:val="00C00F54"/>
    <w:rPr>
      <w:rFonts w:ascii="Calibri" w:eastAsia="Calibri" w:hAnsi="Calibri" w:cs="Times New Roman"/>
    </w:rPr>
  </w:style>
  <w:style w:type="paragraph" w:styleId="NormalWeb">
    <w:name w:val="Normal (Web)"/>
    <w:basedOn w:val="Normal"/>
    <w:uiPriority w:val="99"/>
    <w:rsid w:val="00C00F54"/>
    <w:pPr>
      <w:spacing w:before="100" w:beforeAutospacing="1" w:after="100" w:afterAutospacing="1" w:line="240" w:lineRule="auto"/>
    </w:pPr>
    <w:rPr>
      <w:rFonts w:ascii="Verdana" w:eastAsia="Times New Roman" w:hAnsi="Verdana"/>
      <w:color w:val="330000"/>
      <w:sz w:val="16"/>
      <w:szCs w:val="16"/>
      <w:lang w:eastAsia="pt-BR"/>
    </w:rPr>
  </w:style>
  <w:style w:type="table" w:styleId="Tabelacomgrade">
    <w:name w:val="Table Grid"/>
    <w:basedOn w:val="Tabelanormal"/>
    <w:rsid w:val="00C00F54"/>
    <w:pPr>
      <w:spacing w:after="0" w:line="240" w:lineRule="auto"/>
    </w:pPr>
    <w:rPr>
      <w:rFonts w:ascii="Times New Roman" w:eastAsia="Times New Roman" w:hAnsi="Times New Roman" w:cs="Times New Roman"/>
      <w:sz w:val="20"/>
      <w:szCs w:val="20"/>
      <w:lang w:eastAsia="pt-B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rpodetexto3">
    <w:name w:val="Body Text 3"/>
    <w:basedOn w:val="Normal"/>
    <w:link w:val="Corpodetexto3Char"/>
    <w:uiPriority w:val="99"/>
    <w:rsid w:val="00C00F54"/>
    <w:pPr>
      <w:spacing w:after="120" w:line="240" w:lineRule="auto"/>
    </w:pPr>
    <w:rPr>
      <w:rFonts w:ascii="Times New Roman" w:eastAsia="Times New Roman" w:hAnsi="Times New Roman"/>
      <w:sz w:val="16"/>
      <w:szCs w:val="16"/>
      <w:lang w:eastAsia="pt-BR"/>
    </w:rPr>
  </w:style>
  <w:style w:type="character" w:customStyle="1" w:styleId="Corpodetexto3Char">
    <w:name w:val="Corpo de texto 3 Char"/>
    <w:basedOn w:val="Fontepargpadro"/>
    <w:link w:val="Corpodetexto3"/>
    <w:uiPriority w:val="99"/>
    <w:rsid w:val="00C00F54"/>
    <w:rPr>
      <w:rFonts w:ascii="Times New Roman" w:eastAsia="Times New Roman" w:hAnsi="Times New Roman" w:cs="Times New Roman"/>
      <w:sz w:val="16"/>
      <w:szCs w:val="16"/>
      <w:lang w:eastAsia="pt-BR"/>
    </w:rPr>
  </w:style>
  <w:style w:type="paragraph" w:customStyle="1" w:styleId="P30">
    <w:name w:val="P30"/>
    <w:basedOn w:val="Normal"/>
    <w:rsid w:val="00C00F54"/>
    <w:pPr>
      <w:spacing w:after="0" w:line="240" w:lineRule="auto"/>
      <w:jc w:val="both"/>
    </w:pPr>
    <w:rPr>
      <w:rFonts w:ascii="Times New Roman" w:eastAsia="Times New Roman" w:hAnsi="Times New Roman"/>
      <w:b/>
      <w:snapToGrid w:val="0"/>
      <w:sz w:val="24"/>
      <w:szCs w:val="20"/>
      <w:lang w:eastAsia="pt-BR"/>
    </w:rPr>
  </w:style>
  <w:style w:type="paragraph" w:customStyle="1" w:styleId="Default">
    <w:name w:val="Default"/>
    <w:rsid w:val="006364F9"/>
    <w:pPr>
      <w:autoSpaceDE w:val="0"/>
      <w:autoSpaceDN w:val="0"/>
      <w:adjustRightInd w:val="0"/>
      <w:spacing w:after="0" w:line="240" w:lineRule="auto"/>
    </w:pPr>
    <w:rPr>
      <w:rFonts w:ascii="Calibri" w:hAnsi="Calibri" w:cs="Calibri"/>
      <w:color w:val="000000"/>
      <w:sz w:val="24"/>
      <w:szCs w:val="24"/>
    </w:rPr>
  </w:style>
  <w:style w:type="character" w:customStyle="1" w:styleId="Ttulo2Char">
    <w:name w:val="Título 2 Char"/>
    <w:basedOn w:val="Fontepargpadro"/>
    <w:link w:val="Ttulo2"/>
    <w:uiPriority w:val="9"/>
    <w:semiHidden/>
    <w:rsid w:val="003F5000"/>
    <w:rPr>
      <w:rFonts w:asciiTheme="majorHAnsi" w:eastAsiaTheme="majorEastAsia" w:hAnsiTheme="majorHAnsi" w:cstheme="majorBidi"/>
      <w:b/>
      <w:bCs/>
      <w:color w:val="4F81BD" w:themeColor="accent1"/>
      <w:sz w:val="26"/>
      <w:szCs w:val="26"/>
    </w:rPr>
  </w:style>
  <w:style w:type="paragraph" w:customStyle="1" w:styleId="Titulo1-Personalizado-TR">
    <w:name w:val="Titulo1-Personalizado-TR"/>
    <w:basedOn w:val="Ttulo1"/>
    <w:link w:val="Titulo1-Personalizado-TRChar"/>
    <w:uiPriority w:val="99"/>
    <w:rsid w:val="00CB317B"/>
    <w:pPr>
      <w:widowControl w:val="0"/>
      <w:pBdr>
        <w:top w:val="single" w:sz="4" w:space="1" w:color="auto"/>
        <w:bottom w:val="single" w:sz="4" w:space="1" w:color="auto"/>
      </w:pBdr>
      <w:suppressAutoHyphens/>
      <w:autoSpaceDN w:val="0"/>
      <w:spacing w:before="0" w:line="240" w:lineRule="auto"/>
      <w:ind w:left="720" w:hanging="360"/>
      <w:jc w:val="both"/>
      <w:textAlignment w:val="baseline"/>
    </w:pPr>
    <w:rPr>
      <w:rFonts w:ascii="Arial" w:eastAsia="Times New Roman" w:hAnsi="Arial" w:cs="Arial"/>
      <w:color w:val="auto"/>
      <w:kern w:val="3"/>
      <w:sz w:val="26"/>
      <w:szCs w:val="26"/>
      <w:lang w:eastAsia="zh-CN"/>
    </w:rPr>
  </w:style>
  <w:style w:type="character" w:styleId="Refdecomentrio">
    <w:name w:val="annotation reference"/>
    <w:basedOn w:val="Fontepargpadro"/>
    <w:uiPriority w:val="99"/>
    <w:semiHidden/>
    <w:unhideWhenUsed/>
    <w:rsid w:val="00CB317B"/>
    <w:rPr>
      <w:sz w:val="16"/>
      <w:szCs w:val="16"/>
    </w:rPr>
  </w:style>
  <w:style w:type="paragraph" w:styleId="Textodecomentrio">
    <w:name w:val="annotation text"/>
    <w:basedOn w:val="Normal"/>
    <w:link w:val="TextodecomentrioChar"/>
    <w:uiPriority w:val="99"/>
    <w:semiHidden/>
    <w:unhideWhenUsed/>
    <w:rsid w:val="00CB317B"/>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CB317B"/>
    <w:rPr>
      <w:rFonts w:ascii="Calibri" w:eastAsia="Calibri" w:hAnsi="Calibri" w:cs="Times New Roman"/>
      <w:sz w:val="20"/>
      <w:szCs w:val="20"/>
    </w:rPr>
  </w:style>
  <w:style w:type="paragraph" w:styleId="Assuntodocomentrio">
    <w:name w:val="annotation subject"/>
    <w:basedOn w:val="Textodecomentrio"/>
    <w:next w:val="Textodecomentrio"/>
    <w:link w:val="AssuntodocomentrioChar"/>
    <w:uiPriority w:val="99"/>
    <w:semiHidden/>
    <w:unhideWhenUsed/>
    <w:rsid w:val="00CB317B"/>
    <w:rPr>
      <w:b/>
      <w:bCs/>
    </w:rPr>
  </w:style>
  <w:style w:type="character" w:customStyle="1" w:styleId="AssuntodocomentrioChar">
    <w:name w:val="Assunto do comentário Char"/>
    <w:basedOn w:val="TextodecomentrioChar"/>
    <w:link w:val="Assuntodocomentrio"/>
    <w:uiPriority w:val="99"/>
    <w:semiHidden/>
    <w:rsid w:val="00CB317B"/>
    <w:rPr>
      <w:b/>
      <w:bCs/>
    </w:rPr>
  </w:style>
  <w:style w:type="paragraph" w:styleId="Reviso">
    <w:name w:val="Revision"/>
    <w:hidden/>
    <w:uiPriority w:val="99"/>
    <w:semiHidden/>
    <w:rsid w:val="00CB317B"/>
    <w:pPr>
      <w:spacing w:after="0" w:line="240" w:lineRule="auto"/>
    </w:pPr>
    <w:rPr>
      <w:rFonts w:ascii="Calibri" w:eastAsia="Calibri" w:hAnsi="Calibri" w:cs="Times New Roman"/>
    </w:rPr>
  </w:style>
  <w:style w:type="character" w:customStyle="1" w:styleId="footer-contact-left">
    <w:name w:val="footer-contact-left"/>
    <w:basedOn w:val="Fontepargpadro"/>
    <w:rsid w:val="00CC0FB6"/>
  </w:style>
  <w:style w:type="character" w:customStyle="1" w:styleId="TextodenotaderodapChar1">
    <w:name w:val="Texto de nota de rodapé Char1"/>
    <w:basedOn w:val="Fontepargpadro"/>
    <w:uiPriority w:val="99"/>
    <w:rsid w:val="00563376"/>
  </w:style>
  <w:style w:type="character" w:customStyle="1" w:styleId="Titulo1-Personalizado-TRChar">
    <w:name w:val="Titulo1-Personalizado-TR Char"/>
    <w:basedOn w:val="Fontepargpadro"/>
    <w:link w:val="Titulo1-Personalizado-TR"/>
    <w:uiPriority w:val="99"/>
    <w:locked/>
    <w:rsid w:val="0029314F"/>
    <w:rPr>
      <w:rFonts w:ascii="Arial" w:eastAsia="Times New Roman" w:hAnsi="Arial" w:cs="Arial"/>
      <w:b/>
      <w:bCs/>
      <w:kern w:val="3"/>
      <w:sz w:val="26"/>
      <w:szCs w:val="26"/>
      <w:lang w:eastAsia="zh-CN"/>
    </w:rPr>
  </w:style>
  <w:style w:type="paragraph" w:customStyle="1" w:styleId="ListParagraph1">
    <w:name w:val="List Paragraph1"/>
    <w:basedOn w:val="Normal"/>
    <w:rsid w:val="007C5894"/>
    <w:pPr>
      <w:widowControl w:val="0"/>
      <w:suppressAutoHyphens/>
      <w:autoSpaceDN w:val="0"/>
      <w:spacing w:after="0" w:line="240" w:lineRule="auto"/>
      <w:ind w:left="720"/>
      <w:textAlignment w:val="baseline"/>
    </w:pPr>
    <w:rPr>
      <w:rFonts w:ascii="Times New Roman" w:eastAsia="Times New Roman" w:hAnsi="Times New Roman"/>
      <w:kern w:val="3"/>
      <w:sz w:val="24"/>
      <w:szCs w:val="24"/>
      <w:lang w:eastAsia="zh-CN"/>
    </w:rPr>
  </w:style>
  <w:style w:type="paragraph" w:styleId="Corpodetexto2">
    <w:name w:val="Body Text 2"/>
    <w:basedOn w:val="Normal"/>
    <w:link w:val="Corpodetexto2Char"/>
    <w:uiPriority w:val="99"/>
    <w:semiHidden/>
    <w:unhideWhenUsed/>
    <w:rsid w:val="00846146"/>
    <w:pPr>
      <w:spacing w:after="120" w:line="480" w:lineRule="auto"/>
    </w:pPr>
  </w:style>
  <w:style w:type="character" w:customStyle="1" w:styleId="Corpodetexto2Char">
    <w:name w:val="Corpo de texto 2 Char"/>
    <w:basedOn w:val="Fontepargpadro"/>
    <w:link w:val="Corpodetexto2"/>
    <w:uiPriority w:val="99"/>
    <w:semiHidden/>
    <w:rsid w:val="00846146"/>
    <w:rPr>
      <w:rFonts w:ascii="Calibri" w:eastAsia="Calibri" w:hAnsi="Calibri" w:cs="Times New Roman"/>
    </w:rPr>
  </w:style>
</w:styles>
</file>

<file path=word/webSettings.xml><?xml version="1.0" encoding="utf-8"?>
<w:webSettings xmlns:r="http://schemas.openxmlformats.org/officeDocument/2006/relationships" xmlns:w="http://schemas.openxmlformats.org/wordprocessingml/2006/main">
  <w:divs>
    <w:div w:id="332530799">
      <w:bodyDiv w:val="1"/>
      <w:marLeft w:val="0"/>
      <w:marRight w:val="0"/>
      <w:marTop w:val="0"/>
      <w:marBottom w:val="0"/>
      <w:divBdr>
        <w:top w:val="none" w:sz="0" w:space="0" w:color="auto"/>
        <w:left w:val="none" w:sz="0" w:space="0" w:color="auto"/>
        <w:bottom w:val="none" w:sz="0" w:space="0" w:color="auto"/>
        <w:right w:val="none" w:sz="0" w:space="0" w:color="auto"/>
      </w:divBdr>
    </w:div>
    <w:div w:id="343290930">
      <w:bodyDiv w:val="1"/>
      <w:marLeft w:val="115"/>
      <w:marRight w:val="0"/>
      <w:marTop w:val="0"/>
      <w:marBottom w:val="0"/>
      <w:divBdr>
        <w:top w:val="none" w:sz="0" w:space="0" w:color="auto"/>
        <w:left w:val="none" w:sz="0" w:space="0" w:color="auto"/>
        <w:bottom w:val="none" w:sz="0" w:space="0" w:color="auto"/>
        <w:right w:val="none" w:sz="0" w:space="0" w:color="auto"/>
      </w:divBdr>
      <w:divsChild>
        <w:div w:id="112480662">
          <w:marLeft w:val="0"/>
          <w:marRight w:val="0"/>
          <w:marTop w:val="0"/>
          <w:marBottom w:val="461"/>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14.jpeg"/><Relationship Id="rId1" Type="http://schemas.openxmlformats.org/officeDocument/2006/relationships/image" Target="media/image13.jpeg"/></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013D1CC-F7D0-4260-81A9-22FFA64829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67</TotalTime>
  <Pages>61</Pages>
  <Words>15402</Words>
  <Characters>83171</Characters>
  <Application>Microsoft Office Word</Application>
  <DocSecurity>0</DocSecurity>
  <Lines>693</Lines>
  <Paragraphs>196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98377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MariaBarros</dc:creator>
  <cp:lastModifiedBy>mntavares</cp:lastModifiedBy>
  <cp:revision>13</cp:revision>
  <cp:lastPrinted>2014-08-19T20:55:00Z</cp:lastPrinted>
  <dcterms:created xsi:type="dcterms:W3CDTF">2015-04-27T18:40:00Z</dcterms:created>
  <dcterms:modified xsi:type="dcterms:W3CDTF">2015-05-22T19:52:00Z</dcterms:modified>
</cp:coreProperties>
</file>